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E8EE21">
      <w:pPr>
        <w:snapToGrid w:val="0"/>
        <w:spacing w:line="300" w:lineRule="auto"/>
        <w:jc w:val="center"/>
        <w:rPr>
          <w:rFonts w:ascii="仿宋" w:hAnsi="仿宋" w:eastAsia="仿宋" w:cs="仿宋"/>
          <w:b/>
          <w:sz w:val="32"/>
          <w:szCs w:val="32"/>
        </w:rPr>
      </w:pPr>
      <w:bookmarkStart w:id="0" w:name="EB2250b3d4dcf6414ca1958bcbe9a28d73"/>
      <w:r>
        <w:rPr>
          <w:rFonts w:hint="eastAsia" w:ascii="仿宋" w:hAnsi="仿宋" w:eastAsia="仿宋" w:cs="仿宋"/>
          <w:b/>
          <w:sz w:val="32"/>
          <w:szCs w:val="32"/>
          <w:lang w:val="en-US" w:eastAsia="zh-CN"/>
        </w:rPr>
        <w:t>食堂基本伙和风味特色窗口干货调料、果蔬和豆制品、畜禽鲜肉、水产品、禽蛋物资供应服务商采购项目</w:t>
      </w:r>
      <w:r>
        <w:rPr>
          <w:rFonts w:hint="eastAsia" w:ascii="仿宋" w:hAnsi="仿宋" w:eastAsia="仿宋" w:cs="仿宋"/>
          <w:b/>
          <w:sz w:val="32"/>
          <w:szCs w:val="32"/>
        </w:rPr>
        <w:t>采购需求</w:t>
      </w:r>
    </w:p>
    <w:bookmarkEnd w:id="0"/>
    <w:p w14:paraId="1254FBD0">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仿宋" w:hAnsi="仿宋" w:eastAsia="仿宋" w:cs="仿宋"/>
          <w:color w:val="auto"/>
          <w:sz w:val="21"/>
          <w:szCs w:val="21"/>
        </w:rPr>
      </w:pPr>
      <w:bookmarkStart w:id="1" w:name="_Toc163492886"/>
      <w:bookmarkStart w:id="2" w:name="_Toc155185889"/>
      <w:bookmarkStart w:id="3" w:name="_Toc140132812"/>
      <w:r>
        <w:rPr>
          <w:rFonts w:hint="eastAsia" w:ascii="仿宋" w:hAnsi="仿宋" w:eastAsia="仿宋" w:cs="仿宋"/>
          <w:color w:val="auto"/>
          <w:sz w:val="21"/>
          <w:szCs w:val="21"/>
        </w:rPr>
        <w:t>采购需求条款按重要性分为三级。</w:t>
      </w:r>
      <w:r>
        <w:rPr>
          <w:rFonts w:hint="eastAsia" w:ascii="仿宋" w:hAnsi="仿宋" w:eastAsia="仿宋" w:cs="仿宋"/>
          <w:color w:val="auto"/>
          <w:sz w:val="21"/>
          <w:szCs w:val="21"/>
          <w:lang w:eastAsia="zh-CN"/>
        </w:rPr>
        <w:t>投标人</w:t>
      </w:r>
      <w:r>
        <w:rPr>
          <w:rFonts w:hint="eastAsia" w:ascii="仿宋" w:hAnsi="仿宋" w:eastAsia="仿宋" w:cs="仿宋"/>
          <w:color w:val="auto"/>
          <w:sz w:val="21"/>
          <w:szCs w:val="21"/>
        </w:rPr>
        <w:t>须对照各级别要求，在《技术</w:t>
      </w:r>
      <w:r>
        <w:rPr>
          <w:rFonts w:hint="eastAsia" w:ascii="仿宋" w:hAnsi="仿宋" w:eastAsia="仿宋" w:cs="仿宋"/>
          <w:color w:val="auto"/>
          <w:sz w:val="21"/>
          <w:szCs w:val="21"/>
          <w:lang w:val="en-US" w:eastAsia="zh-CN"/>
        </w:rPr>
        <w:t>/</w:t>
      </w:r>
      <w:r>
        <w:rPr>
          <w:rFonts w:hint="eastAsia" w:ascii="仿宋" w:hAnsi="仿宋" w:eastAsia="仿宋" w:cs="仿宋"/>
          <w:color w:val="auto"/>
          <w:sz w:val="21"/>
          <w:szCs w:val="21"/>
        </w:rPr>
        <w:t>商务响应偏离表》中逐条作出响应。</w:t>
      </w:r>
    </w:p>
    <w:tbl>
      <w:tblPr>
        <w:tblStyle w:val="8"/>
        <w:tblW w:w="8571" w:type="dxa"/>
        <w:jc w:val="center"/>
        <w:tblLayout w:type="autofit"/>
        <w:tblCellMar>
          <w:top w:w="57" w:type="dxa"/>
          <w:left w:w="57" w:type="dxa"/>
          <w:bottom w:w="57" w:type="dxa"/>
          <w:right w:w="57" w:type="dxa"/>
        </w:tblCellMar>
      </w:tblPr>
      <w:tblGrid>
        <w:gridCol w:w="1166"/>
        <w:gridCol w:w="1516"/>
        <w:gridCol w:w="5889"/>
      </w:tblGrid>
      <w:tr w14:paraId="43B2C4FE">
        <w:tblPrEx>
          <w:tblCellMar>
            <w:top w:w="57" w:type="dxa"/>
            <w:left w:w="57" w:type="dxa"/>
            <w:bottom w:w="57" w:type="dxa"/>
            <w:right w:w="57" w:type="dxa"/>
          </w:tblCellMar>
        </w:tblPrEx>
        <w:trPr>
          <w:trHeight w:val="90" w:hRule="atLeast"/>
          <w:tblHeader/>
          <w:jc w:val="center"/>
        </w:trPr>
        <w:tc>
          <w:tcPr>
            <w:tcW w:w="680" w:type="pct"/>
            <w:tcBorders>
              <w:top w:val="single" w:color="auto" w:sz="4" w:space="0"/>
              <w:left w:val="single" w:color="auto" w:sz="4" w:space="0"/>
              <w:bottom w:val="single" w:color="auto" w:sz="4" w:space="0"/>
              <w:right w:val="single" w:color="auto" w:sz="4" w:space="0"/>
            </w:tcBorders>
            <w:shd w:val="clear" w:color="auto" w:fill="F1F1F1"/>
            <w:noWrap w:val="0"/>
            <w:vAlign w:val="center"/>
          </w:tcPr>
          <w:p w14:paraId="4EC873C2">
            <w:pPr>
              <w:widowControl w:val="0"/>
              <w:jc w:val="center"/>
              <w:rPr>
                <w:rFonts w:hint="eastAsia" w:ascii="仿宋" w:hAnsi="仿宋" w:eastAsia="仿宋" w:cs="仿宋"/>
                <w:b/>
                <w:bCs/>
                <w:color w:val="auto"/>
                <w:kern w:val="2"/>
                <w:sz w:val="21"/>
                <w:szCs w:val="21"/>
                <w:lang w:val="en-US" w:eastAsia="zh-CN" w:bidi="ar-SA"/>
              </w:rPr>
            </w:pPr>
            <w:r>
              <w:rPr>
                <w:rFonts w:hint="eastAsia" w:ascii="仿宋" w:hAnsi="仿宋" w:eastAsia="仿宋" w:cs="仿宋"/>
                <w:b/>
                <w:bCs/>
                <w:color w:val="auto"/>
                <w:kern w:val="2"/>
                <w:sz w:val="21"/>
                <w:szCs w:val="21"/>
                <w:lang w:val="en-US" w:eastAsia="zh-CN" w:bidi="ar-SA"/>
              </w:rPr>
              <w:t>指标等级</w:t>
            </w:r>
          </w:p>
        </w:tc>
        <w:tc>
          <w:tcPr>
            <w:tcW w:w="884" w:type="pct"/>
            <w:tcBorders>
              <w:top w:val="single" w:color="auto" w:sz="4" w:space="0"/>
              <w:left w:val="nil"/>
              <w:bottom w:val="single" w:color="auto" w:sz="4" w:space="0"/>
              <w:right w:val="single" w:color="auto" w:sz="4" w:space="0"/>
            </w:tcBorders>
            <w:shd w:val="clear" w:color="auto" w:fill="F1F1F1"/>
            <w:noWrap w:val="0"/>
            <w:vAlign w:val="center"/>
          </w:tcPr>
          <w:p w14:paraId="42F8112C">
            <w:pPr>
              <w:widowControl w:val="0"/>
              <w:jc w:val="center"/>
              <w:rPr>
                <w:rFonts w:hint="eastAsia" w:ascii="仿宋" w:hAnsi="仿宋" w:eastAsia="仿宋" w:cs="仿宋"/>
                <w:b/>
                <w:bCs/>
                <w:color w:val="auto"/>
                <w:kern w:val="2"/>
                <w:sz w:val="21"/>
                <w:szCs w:val="21"/>
                <w:lang w:val="en-US" w:eastAsia="zh-CN" w:bidi="ar-SA"/>
              </w:rPr>
            </w:pPr>
            <w:r>
              <w:rPr>
                <w:rFonts w:hint="eastAsia" w:ascii="仿宋" w:hAnsi="仿宋" w:eastAsia="仿宋" w:cs="仿宋"/>
                <w:b/>
                <w:bCs/>
                <w:color w:val="auto"/>
                <w:kern w:val="2"/>
                <w:sz w:val="21"/>
                <w:szCs w:val="21"/>
                <w:lang w:val="en-US" w:eastAsia="zh-CN" w:bidi="ar-SA"/>
              </w:rPr>
              <w:t>条款等级</w:t>
            </w:r>
          </w:p>
        </w:tc>
        <w:tc>
          <w:tcPr>
            <w:tcW w:w="3434" w:type="pct"/>
            <w:tcBorders>
              <w:top w:val="single" w:color="auto" w:sz="4" w:space="0"/>
              <w:left w:val="nil"/>
              <w:bottom w:val="single" w:color="auto" w:sz="4" w:space="0"/>
              <w:right w:val="single" w:color="auto" w:sz="4" w:space="0"/>
            </w:tcBorders>
            <w:shd w:val="clear" w:color="auto" w:fill="F1F1F1"/>
            <w:noWrap w:val="0"/>
            <w:vAlign w:val="center"/>
          </w:tcPr>
          <w:p w14:paraId="0CB6D176">
            <w:pPr>
              <w:widowControl w:val="0"/>
              <w:jc w:val="center"/>
              <w:rPr>
                <w:rFonts w:hint="eastAsia" w:ascii="仿宋" w:hAnsi="仿宋" w:eastAsia="仿宋" w:cs="仿宋"/>
                <w:b/>
                <w:bCs/>
                <w:color w:val="auto"/>
                <w:kern w:val="2"/>
                <w:sz w:val="21"/>
                <w:szCs w:val="21"/>
                <w:lang w:val="en-US" w:eastAsia="zh-CN" w:bidi="ar-SA"/>
              </w:rPr>
            </w:pPr>
            <w:r>
              <w:rPr>
                <w:rFonts w:hint="eastAsia" w:ascii="仿宋" w:hAnsi="仿宋" w:eastAsia="仿宋" w:cs="仿宋"/>
                <w:b/>
                <w:bCs/>
                <w:color w:val="auto"/>
                <w:kern w:val="2"/>
                <w:sz w:val="21"/>
                <w:szCs w:val="21"/>
                <w:lang w:val="en-US" w:eastAsia="zh-CN" w:bidi="ar-SA"/>
              </w:rPr>
              <w:t>响应要求</w:t>
            </w:r>
          </w:p>
        </w:tc>
      </w:tr>
      <w:tr w14:paraId="654B970E">
        <w:tblPrEx>
          <w:tblCellMar>
            <w:top w:w="57" w:type="dxa"/>
            <w:left w:w="57" w:type="dxa"/>
            <w:bottom w:w="57" w:type="dxa"/>
            <w:right w:w="57" w:type="dxa"/>
          </w:tblCellMar>
        </w:tblPrEx>
        <w:trPr>
          <w:trHeight w:val="470" w:hRule="atLeast"/>
          <w:jc w:val="center"/>
        </w:trPr>
        <w:tc>
          <w:tcPr>
            <w:tcW w:w="680" w:type="pct"/>
            <w:tcBorders>
              <w:top w:val="nil"/>
              <w:left w:val="single" w:color="auto" w:sz="4" w:space="0"/>
              <w:bottom w:val="single" w:color="auto" w:sz="4" w:space="0"/>
              <w:right w:val="single" w:color="auto" w:sz="4" w:space="0"/>
            </w:tcBorders>
            <w:noWrap w:val="0"/>
            <w:vAlign w:val="center"/>
          </w:tcPr>
          <w:p w14:paraId="1EC4709A">
            <w:pPr>
              <w:widowControl w:val="0"/>
              <w:jc w:val="center"/>
              <w:rPr>
                <w:rFonts w:hint="eastAsia" w:ascii="仿宋" w:hAnsi="仿宋" w:eastAsia="仿宋" w:cs="仿宋"/>
                <w:b/>
                <w:bCs/>
                <w:color w:val="auto"/>
                <w:kern w:val="2"/>
                <w:sz w:val="21"/>
                <w:szCs w:val="21"/>
                <w:lang w:val="en-US" w:eastAsia="zh-CN" w:bidi="ar-SA"/>
              </w:rPr>
            </w:pPr>
            <w:r>
              <w:rPr>
                <w:rFonts w:hint="eastAsia" w:ascii="仿宋" w:hAnsi="仿宋" w:eastAsia="仿宋" w:cs="仿宋"/>
                <w:b/>
                <w:bCs/>
                <w:color w:val="auto"/>
                <w:kern w:val="2"/>
                <w:sz w:val="21"/>
                <w:szCs w:val="21"/>
                <w:lang w:val="en-US" w:eastAsia="zh-CN" w:bidi="ar-SA"/>
              </w:rPr>
              <w:t>★</w:t>
            </w:r>
          </w:p>
        </w:tc>
        <w:tc>
          <w:tcPr>
            <w:tcW w:w="884" w:type="pct"/>
            <w:tcBorders>
              <w:top w:val="single" w:color="auto" w:sz="4" w:space="0"/>
              <w:left w:val="single" w:color="auto" w:sz="4" w:space="0"/>
              <w:bottom w:val="single" w:color="auto" w:sz="4" w:space="0"/>
              <w:right w:val="single" w:color="auto" w:sz="4" w:space="0"/>
            </w:tcBorders>
            <w:noWrap w:val="0"/>
            <w:vAlign w:val="center"/>
          </w:tcPr>
          <w:p w14:paraId="32E795FF">
            <w:pPr>
              <w:widowControl w:val="0"/>
              <w:jc w:val="center"/>
              <w:rPr>
                <w:rFonts w:hint="eastAsia" w:ascii="仿宋" w:hAnsi="仿宋" w:eastAsia="仿宋" w:cs="仿宋"/>
                <w:b/>
                <w:bCs/>
                <w:color w:val="auto"/>
                <w:kern w:val="2"/>
                <w:sz w:val="21"/>
                <w:szCs w:val="21"/>
                <w:lang w:val="en-US" w:eastAsia="zh-CN" w:bidi="ar-SA"/>
              </w:rPr>
            </w:pPr>
            <w:r>
              <w:rPr>
                <w:rFonts w:hint="eastAsia" w:ascii="仿宋" w:hAnsi="仿宋" w:eastAsia="仿宋" w:cs="仿宋"/>
                <w:b/>
                <w:bCs/>
                <w:color w:val="auto"/>
                <w:kern w:val="2"/>
                <w:sz w:val="21"/>
                <w:szCs w:val="21"/>
                <w:lang w:val="en-US" w:eastAsia="zh-CN" w:bidi="ar-SA"/>
              </w:rPr>
              <w:t>实质响应条款</w:t>
            </w:r>
          </w:p>
          <w:p w14:paraId="00D7F51F">
            <w:pPr>
              <w:widowControl w:val="0"/>
              <w:jc w:val="center"/>
              <w:rPr>
                <w:rFonts w:hint="eastAsia" w:ascii="仿宋" w:hAnsi="仿宋" w:eastAsia="仿宋" w:cs="仿宋"/>
                <w:b/>
                <w:bCs/>
                <w:color w:val="auto"/>
                <w:kern w:val="2"/>
                <w:sz w:val="21"/>
                <w:szCs w:val="21"/>
                <w:lang w:val="en-US" w:eastAsia="zh-CN" w:bidi="ar-SA"/>
              </w:rPr>
            </w:pPr>
            <w:r>
              <w:rPr>
                <w:rFonts w:hint="eastAsia" w:ascii="仿宋" w:hAnsi="仿宋" w:eastAsia="仿宋" w:cs="仿宋"/>
                <w:b/>
                <w:bCs/>
                <w:color w:val="auto"/>
                <w:kern w:val="2"/>
                <w:sz w:val="21"/>
                <w:szCs w:val="21"/>
                <w:lang w:val="en-US" w:eastAsia="zh-CN" w:bidi="ar-SA"/>
              </w:rPr>
              <w:t>（否决项）​</w:t>
            </w:r>
          </w:p>
        </w:tc>
        <w:tc>
          <w:tcPr>
            <w:tcW w:w="3434" w:type="pct"/>
            <w:tcBorders>
              <w:top w:val="single" w:color="auto" w:sz="4" w:space="0"/>
              <w:left w:val="single" w:color="auto" w:sz="4" w:space="0"/>
              <w:bottom w:val="single" w:color="auto" w:sz="4" w:space="0"/>
              <w:right w:val="single" w:color="auto" w:sz="4" w:space="0"/>
            </w:tcBorders>
            <w:noWrap w:val="0"/>
            <w:vAlign w:val="center"/>
          </w:tcPr>
          <w:p w14:paraId="3E81BA7B">
            <w:pPr>
              <w:widowControl w:val="0"/>
              <w:jc w:val="left"/>
              <w:rPr>
                <w:rFonts w:hint="eastAsia" w:ascii="仿宋" w:hAnsi="仿宋" w:eastAsia="仿宋" w:cs="仿宋"/>
                <w:b/>
                <w:bCs/>
                <w:color w:val="auto"/>
                <w:kern w:val="2"/>
                <w:sz w:val="21"/>
                <w:szCs w:val="21"/>
                <w:lang w:val="en-US" w:eastAsia="zh-CN" w:bidi="ar-SA"/>
              </w:rPr>
            </w:pPr>
            <w:r>
              <w:rPr>
                <w:rFonts w:hint="eastAsia" w:ascii="仿宋" w:hAnsi="仿宋" w:eastAsia="仿宋" w:cs="仿宋"/>
                <w:b/>
                <w:bCs/>
                <w:i w:val="0"/>
                <w:iCs w:val="0"/>
                <w:caps w:val="0"/>
                <w:color w:val="auto"/>
                <w:spacing w:val="0"/>
                <w:kern w:val="2"/>
                <w:sz w:val="21"/>
                <w:szCs w:val="21"/>
                <w:shd w:val="clear" w:color="auto" w:fill="FFFFFF"/>
                <w:lang w:val="en-US" w:eastAsia="zh-CN" w:bidi="ar-SA"/>
              </w:rPr>
              <w:t>须在</w:t>
            </w:r>
            <w:r>
              <w:rPr>
                <w:rFonts w:hint="eastAsia" w:ascii="仿宋" w:hAnsi="仿宋" w:eastAsia="仿宋" w:cs="仿宋"/>
                <w:b/>
                <w:bCs/>
                <w:color w:val="auto"/>
                <w:kern w:val="2"/>
                <w:sz w:val="21"/>
                <w:szCs w:val="21"/>
                <w:lang w:val="en-US" w:eastAsia="zh-CN" w:bidi="ar-SA"/>
              </w:rPr>
              <w:t>★条款</w:t>
            </w:r>
            <w:r>
              <w:rPr>
                <w:rFonts w:hint="eastAsia" w:ascii="仿宋" w:hAnsi="仿宋" w:eastAsia="仿宋" w:cs="仿宋"/>
                <w:b/>
                <w:bCs/>
                <w:i w:val="0"/>
                <w:iCs w:val="0"/>
                <w:caps w:val="0"/>
                <w:color w:val="auto"/>
                <w:spacing w:val="0"/>
                <w:kern w:val="2"/>
                <w:sz w:val="21"/>
                <w:szCs w:val="21"/>
                <w:shd w:val="clear" w:color="auto" w:fill="FFFFFF"/>
                <w:lang w:val="en-US" w:eastAsia="zh-CN" w:bidi="ar-SA"/>
              </w:rPr>
              <w:t>偏离表中声明“完全满足”或“无偏离”，招标文件如有要求提供证明材料的需按文件要求提供证明材料。负偏离或未提供的视为不响应。</w:t>
            </w:r>
          </w:p>
        </w:tc>
      </w:tr>
      <w:tr w14:paraId="5E61FDF0">
        <w:tblPrEx>
          <w:tblCellMar>
            <w:top w:w="57" w:type="dxa"/>
            <w:left w:w="57" w:type="dxa"/>
            <w:bottom w:w="57" w:type="dxa"/>
            <w:right w:w="57" w:type="dxa"/>
          </w:tblCellMar>
        </w:tblPrEx>
        <w:trPr>
          <w:trHeight w:val="547" w:hRule="atLeast"/>
          <w:jc w:val="center"/>
        </w:trPr>
        <w:tc>
          <w:tcPr>
            <w:tcW w:w="680" w:type="pct"/>
            <w:tcBorders>
              <w:top w:val="nil"/>
              <w:left w:val="single" w:color="auto" w:sz="4" w:space="0"/>
              <w:bottom w:val="single" w:color="auto" w:sz="4" w:space="0"/>
              <w:right w:val="single" w:color="auto" w:sz="4" w:space="0"/>
            </w:tcBorders>
            <w:noWrap w:val="0"/>
            <w:vAlign w:val="center"/>
          </w:tcPr>
          <w:p w14:paraId="138FD40E">
            <w:pPr>
              <w:widowControl w:val="0"/>
              <w:jc w:val="center"/>
              <w:rPr>
                <w:rFonts w:hint="eastAsia" w:ascii="仿宋" w:hAnsi="仿宋" w:eastAsia="仿宋" w:cs="仿宋"/>
                <w:b w:val="0"/>
                <w:bCs w:val="0"/>
                <w:color w:val="auto"/>
                <w:kern w:val="2"/>
                <w:sz w:val="21"/>
                <w:szCs w:val="21"/>
                <w:lang w:val="en-US" w:eastAsia="zh-CN" w:bidi="ar-SA"/>
              </w:rPr>
            </w:pPr>
            <w:r>
              <w:rPr>
                <w:rFonts w:hint="eastAsia" w:ascii="仿宋" w:hAnsi="仿宋" w:eastAsia="仿宋" w:cs="仿宋"/>
                <w:b w:val="0"/>
                <w:bCs w:val="0"/>
                <w:color w:val="auto"/>
                <w:kern w:val="2"/>
                <w:sz w:val="21"/>
                <w:szCs w:val="21"/>
                <w:lang w:val="en-US" w:eastAsia="zh-CN" w:bidi="ar-SA"/>
              </w:rPr>
              <w:t>▲</w:t>
            </w:r>
          </w:p>
        </w:tc>
        <w:tc>
          <w:tcPr>
            <w:tcW w:w="884" w:type="pct"/>
            <w:tcBorders>
              <w:top w:val="single" w:color="auto" w:sz="4" w:space="0"/>
              <w:left w:val="single" w:color="auto" w:sz="4" w:space="0"/>
              <w:bottom w:val="single" w:color="auto" w:sz="4" w:space="0"/>
              <w:right w:val="single" w:color="auto" w:sz="4" w:space="0"/>
            </w:tcBorders>
            <w:noWrap w:val="0"/>
            <w:vAlign w:val="center"/>
          </w:tcPr>
          <w:p w14:paraId="7F207AF9">
            <w:pPr>
              <w:widowControl w:val="0"/>
              <w:jc w:val="center"/>
              <w:rPr>
                <w:rFonts w:hint="eastAsia" w:ascii="仿宋" w:hAnsi="仿宋" w:eastAsia="仿宋" w:cs="仿宋"/>
                <w:b w:val="0"/>
                <w:bCs w:val="0"/>
                <w:color w:val="auto"/>
                <w:kern w:val="2"/>
                <w:sz w:val="21"/>
                <w:szCs w:val="21"/>
                <w:lang w:val="en-US" w:eastAsia="zh-CN" w:bidi="ar-SA"/>
              </w:rPr>
            </w:pPr>
            <w:r>
              <w:rPr>
                <w:rFonts w:hint="eastAsia" w:ascii="仿宋" w:hAnsi="仿宋" w:eastAsia="仿宋" w:cs="仿宋"/>
                <w:b w:val="0"/>
                <w:bCs w:val="0"/>
                <w:color w:val="auto"/>
                <w:kern w:val="2"/>
                <w:sz w:val="21"/>
                <w:szCs w:val="21"/>
                <w:lang w:val="en-US" w:eastAsia="zh-CN" w:bidi="ar-SA"/>
              </w:rPr>
              <w:t>重要条款</w:t>
            </w:r>
          </w:p>
          <w:p w14:paraId="210D60ED">
            <w:pPr>
              <w:widowControl w:val="0"/>
              <w:jc w:val="center"/>
              <w:rPr>
                <w:rFonts w:hint="eastAsia" w:ascii="仿宋" w:hAnsi="仿宋" w:eastAsia="仿宋" w:cs="仿宋"/>
                <w:b w:val="0"/>
                <w:bCs w:val="0"/>
                <w:color w:val="auto"/>
                <w:kern w:val="2"/>
                <w:sz w:val="21"/>
                <w:szCs w:val="21"/>
                <w:lang w:val="en-US" w:eastAsia="zh-CN" w:bidi="ar-SA"/>
              </w:rPr>
            </w:pPr>
            <w:r>
              <w:rPr>
                <w:rFonts w:hint="eastAsia" w:ascii="仿宋" w:hAnsi="仿宋" w:eastAsia="仿宋" w:cs="仿宋"/>
                <w:b w:val="0"/>
                <w:bCs w:val="0"/>
                <w:color w:val="auto"/>
                <w:kern w:val="2"/>
                <w:sz w:val="21"/>
                <w:szCs w:val="21"/>
                <w:lang w:val="en-US" w:eastAsia="zh-CN" w:bidi="ar-SA"/>
              </w:rPr>
              <w:t>（评分项）​</w:t>
            </w:r>
          </w:p>
        </w:tc>
        <w:tc>
          <w:tcPr>
            <w:tcW w:w="3434" w:type="pct"/>
            <w:tcBorders>
              <w:top w:val="single" w:color="auto" w:sz="4" w:space="0"/>
              <w:left w:val="single" w:color="auto" w:sz="4" w:space="0"/>
              <w:bottom w:val="single" w:color="auto" w:sz="4" w:space="0"/>
              <w:right w:val="single" w:color="auto" w:sz="4" w:space="0"/>
            </w:tcBorders>
            <w:noWrap w:val="0"/>
            <w:vAlign w:val="center"/>
          </w:tcPr>
          <w:p w14:paraId="229F35BB">
            <w:pPr>
              <w:widowControl w:val="0"/>
              <w:jc w:val="left"/>
              <w:rPr>
                <w:rFonts w:hint="eastAsia" w:ascii="仿宋" w:hAnsi="仿宋" w:eastAsia="仿宋" w:cs="仿宋"/>
                <w:b w:val="0"/>
                <w:bCs w:val="0"/>
                <w:color w:val="auto"/>
                <w:kern w:val="2"/>
                <w:sz w:val="21"/>
                <w:szCs w:val="21"/>
                <w:lang w:val="en-US" w:eastAsia="zh-CN" w:bidi="ar-SA"/>
              </w:rPr>
            </w:pPr>
            <w:r>
              <w:rPr>
                <w:rFonts w:hint="eastAsia" w:ascii="仿宋" w:hAnsi="仿宋" w:eastAsia="仿宋" w:cs="仿宋"/>
                <w:b w:val="0"/>
                <w:bCs w:val="0"/>
                <w:i w:val="0"/>
                <w:iCs w:val="0"/>
                <w:caps w:val="0"/>
                <w:color w:val="auto"/>
                <w:spacing w:val="0"/>
                <w:kern w:val="2"/>
                <w:sz w:val="21"/>
                <w:szCs w:val="21"/>
                <w:shd w:val="clear" w:color="auto" w:fill="FFFFFF"/>
                <w:lang w:val="en-US" w:eastAsia="zh-CN" w:bidi="ar-SA"/>
              </w:rPr>
              <w:t>在</w:t>
            </w:r>
            <w:r>
              <w:rPr>
                <w:rFonts w:hint="eastAsia" w:ascii="仿宋" w:hAnsi="仿宋" w:eastAsia="仿宋" w:cs="仿宋"/>
                <w:b w:val="0"/>
                <w:bCs w:val="0"/>
                <w:color w:val="auto"/>
                <w:kern w:val="2"/>
                <w:sz w:val="21"/>
                <w:szCs w:val="21"/>
                <w:lang w:val="en-US" w:eastAsia="zh-CN" w:bidi="ar-SA"/>
              </w:rPr>
              <w:t>▲条款</w:t>
            </w:r>
            <w:r>
              <w:rPr>
                <w:rFonts w:hint="eastAsia" w:ascii="仿宋" w:hAnsi="仿宋" w:eastAsia="仿宋" w:cs="仿宋"/>
                <w:b w:val="0"/>
                <w:bCs w:val="0"/>
                <w:i w:val="0"/>
                <w:iCs w:val="0"/>
                <w:caps w:val="0"/>
                <w:color w:val="auto"/>
                <w:spacing w:val="0"/>
                <w:kern w:val="2"/>
                <w:sz w:val="21"/>
                <w:szCs w:val="21"/>
                <w:shd w:val="clear" w:color="auto" w:fill="FFFFFF"/>
                <w:lang w:val="en-US" w:eastAsia="zh-CN" w:bidi="ar-SA"/>
              </w:rPr>
              <w:t>偏离表中逐条声明偏离情况，并按要求提供的证明文件。负偏离或未提供的视为不响应。</w:t>
            </w:r>
          </w:p>
        </w:tc>
      </w:tr>
      <w:tr w14:paraId="11898AA0">
        <w:tblPrEx>
          <w:tblCellMar>
            <w:top w:w="57" w:type="dxa"/>
            <w:left w:w="57" w:type="dxa"/>
            <w:bottom w:w="57" w:type="dxa"/>
            <w:right w:w="57" w:type="dxa"/>
          </w:tblCellMar>
        </w:tblPrEx>
        <w:trPr>
          <w:trHeight w:val="573" w:hRule="atLeast"/>
          <w:jc w:val="center"/>
        </w:trPr>
        <w:tc>
          <w:tcPr>
            <w:tcW w:w="680" w:type="pct"/>
            <w:tcBorders>
              <w:top w:val="nil"/>
              <w:left w:val="single" w:color="auto" w:sz="4" w:space="0"/>
              <w:bottom w:val="single" w:color="auto" w:sz="4" w:space="0"/>
              <w:right w:val="single" w:color="auto" w:sz="4" w:space="0"/>
            </w:tcBorders>
            <w:noWrap w:val="0"/>
            <w:vAlign w:val="center"/>
          </w:tcPr>
          <w:p w14:paraId="5462CF9E">
            <w:pPr>
              <w:widowControl w:val="0"/>
              <w:jc w:val="center"/>
              <w:rPr>
                <w:rFonts w:hint="eastAsia" w:ascii="仿宋" w:hAnsi="仿宋" w:eastAsia="仿宋" w:cs="仿宋"/>
                <w:b w:val="0"/>
                <w:bCs w:val="0"/>
                <w:color w:val="auto"/>
                <w:kern w:val="2"/>
                <w:sz w:val="21"/>
                <w:szCs w:val="21"/>
                <w:lang w:val="en-US" w:eastAsia="zh-CN" w:bidi="ar-SA"/>
              </w:rPr>
            </w:pPr>
            <w:r>
              <w:rPr>
                <w:rFonts w:hint="eastAsia" w:ascii="仿宋" w:hAnsi="仿宋" w:eastAsia="仿宋" w:cs="仿宋"/>
                <w:b w:val="0"/>
                <w:bCs w:val="0"/>
                <w:color w:val="auto"/>
                <w:kern w:val="2"/>
                <w:sz w:val="21"/>
                <w:szCs w:val="21"/>
                <w:lang w:val="en-US" w:eastAsia="zh-CN" w:bidi="ar-SA"/>
              </w:rPr>
              <w:t>无</w:t>
            </w:r>
          </w:p>
        </w:tc>
        <w:tc>
          <w:tcPr>
            <w:tcW w:w="884" w:type="pct"/>
            <w:tcBorders>
              <w:top w:val="single" w:color="auto" w:sz="4" w:space="0"/>
              <w:left w:val="single" w:color="auto" w:sz="4" w:space="0"/>
              <w:bottom w:val="single" w:color="auto" w:sz="4" w:space="0"/>
              <w:right w:val="single" w:color="auto" w:sz="4" w:space="0"/>
            </w:tcBorders>
            <w:noWrap w:val="0"/>
            <w:vAlign w:val="center"/>
          </w:tcPr>
          <w:p w14:paraId="24521EBC">
            <w:pPr>
              <w:widowControl w:val="0"/>
              <w:jc w:val="center"/>
              <w:rPr>
                <w:rFonts w:hint="eastAsia" w:ascii="仿宋" w:hAnsi="仿宋" w:eastAsia="仿宋" w:cs="仿宋"/>
                <w:b w:val="0"/>
                <w:bCs w:val="0"/>
                <w:color w:val="auto"/>
                <w:kern w:val="2"/>
                <w:sz w:val="21"/>
                <w:szCs w:val="21"/>
                <w:lang w:val="en-US" w:eastAsia="zh-CN" w:bidi="ar-SA"/>
              </w:rPr>
            </w:pPr>
            <w:r>
              <w:rPr>
                <w:rFonts w:hint="eastAsia" w:ascii="仿宋" w:hAnsi="仿宋" w:eastAsia="仿宋" w:cs="仿宋"/>
                <w:b w:val="0"/>
                <w:bCs w:val="0"/>
                <w:color w:val="auto"/>
                <w:kern w:val="2"/>
                <w:sz w:val="21"/>
                <w:szCs w:val="21"/>
                <w:lang w:val="en-US" w:eastAsia="zh-CN" w:bidi="ar-SA"/>
              </w:rPr>
              <w:t>一般条款</w:t>
            </w:r>
          </w:p>
          <w:p w14:paraId="283568E9">
            <w:pPr>
              <w:widowControl w:val="0"/>
              <w:jc w:val="center"/>
              <w:rPr>
                <w:rFonts w:hint="eastAsia" w:ascii="仿宋" w:hAnsi="仿宋" w:eastAsia="仿宋" w:cs="仿宋"/>
                <w:b w:val="0"/>
                <w:bCs w:val="0"/>
                <w:color w:val="auto"/>
                <w:kern w:val="2"/>
                <w:sz w:val="21"/>
                <w:szCs w:val="21"/>
                <w:lang w:val="en-US" w:eastAsia="zh-CN" w:bidi="ar-SA"/>
              </w:rPr>
            </w:pPr>
            <w:r>
              <w:rPr>
                <w:rFonts w:hint="eastAsia" w:ascii="仿宋" w:hAnsi="仿宋" w:eastAsia="仿宋" w:cs="仿宋"/>
                <w:b w:val="0"/>
                <w:bCs w:val="0"/>
                <w:color w:val="auto"/>
                <w:kern w:val="2"/>
                <w:sz w:val="21"/>
                <w:szCs w:val="21"/>
                <w:lang w:val="en-US" w:eastAsia="zh-CN" w:bidi="ar-SA"/>
              </w:rPr>
              <w:t>（评分项/承诺响应）​</w:t>
            </w:r>
          </w:p>
        </w:tc>
        <w:tc>
          <w:tcPr>
            <w:tcW w:w="3434" w:type="pct"/>
            <w:tcBorders>
              <w:top w:val="single" w:color="auto" w:sz="4" w:space="0"/>
              <w:left w:val="single" w:color="auto" w:sz="4" w:space="0"/>
              <w:bottom w:val="single" w:color="auto" w:sz="4" w:space="0"/>
              <w:right w:val="single" w:color="auto" w:sz="4" w:space="0"/>
            </w:tcBorders>
            <w:noWrap w:val="0"/>
            <w:vAlign w:val="center"/>
          </w:tcPr>
          <w:p w14:paraId="7BA48ED2">
            <w:pPr>
              <w:widowControl w:val="0"/>
              <w:jc w:val="left"/>
              <w:rPr>
                <w:rFonts w:hint="eastAsia" w:ascii="仿宋" w:hAnsi="仿宋" w:eastAsia="仿宋" w:cs="仿宋"/>
                <w:b w:val="0"/>
                <w:bCs w:val="0"/>
                <w:color w:val="auto"/>
                <w:kern w:val="2"/>
                <w:sz w:val="21"/>
                <w:szCs w:val="21"/>
                <w:lang w:val="en-US" w:eastAsia="zh-CN" w:bidi="ar-SA"/>
              </w:rPr>
            </w:pPr>
            <w:r>
              <w:rPr>
                <w:rFonts w:hint="eastAsia" w:ascii="仿宋" w:hAnsi="仿宋" w:eastAsia="仿宋" w:cs="仿宋"/>
                <w:b w:val="0"/>
                <w:bCs w:val="0"/>
                <w:i w:val="0"/>
                <w:iCs w:val="0"/>
                <w:caps w:val="0"/>
                <w:color w:val="auto"/>
                <w:spacing w:val="0"/>
                <w:kern w:val="2"/>
                <w:sz w:val="21"/>
                <w:szCs w:val="21"/>
                <w:shd w:val="clear" w:color="auto" w:fill="FFFFFF"/>
                <w:lang w:val="en-US" w:eastAsia="zh-CN" w:bidi="ar-SA"/>
              </w:rPr>
              <w:t>须在偏离表中进行</w:t>
            </w:r>
            <w:r>
              <w:rPr>
                <w:rFonts w:hint="eastAsia" w:ascii="仿宋" w:hAnsi="仿宋" w:eastAsia="仿宋" w:cs="仿宋"/>
                <w:b w:val="0"/>
                <w:bCs w:val="0"/>
                <w:i w:val="0"/>
                <w:iCs w:val="0"/>
                <w:caps w:val="0"/>
                <w:color w:val="auto"/>
                <w:spacing w:val="0"/>
                <w:kern w:val="2"/>
                <w:sz w:val="21"/>
                <w:szCs w:val="21"/>
                <w:shd w:val="clear" w:color="auto" w:fill="FFFFFF"/>
                <w:vertAlign w:val="baseline"/>
                <w:lang w:val="en-US" w:eastAsia="zh-CN" w:bidi="ar-SA"/>
              </w:rPr>
              <w:t>明确、具体、有针对性的文字描述</w:t>
            </w:r>
            <w:r>
              <w:rPr>
                <w:rFonts w:hint="eastAsia" w:ascii="仿宋" w:hAnsi="仿宋" w:eastAsia="仿宋" w:cs="仿宋"/>
                <w:b w:val="0"/>
                <w:bCs w:val="0"/>
                <w:i w:val="0"/>
                <w:iCs w:val="0"/>
                <w:caps w:val="0"/>
                <w:color w:val="auto"/>
                <w:spacing w:val="0"/>
                <w:kern w:val="2"/>
                <w:sz w:val="21"/>
                <w:szCs w:val="21"/>
                <w:shd w:val="clear" w:color="auto" w:fill="FFFFFF"/>
                <w:lang w:val="en-US" w:eastAsia="zh-CN" w:bidi="ar-SA"/>
              </w:rPr>
              <w:t>，阐述其响应方案、配置或理解。</w:t>
            </w:r>
          </w:p>
        </w:tc>
      </w:tr>
    </w:tbl>
    <w:p w14:paraId="5F702153">
      <w:pPr>
        <w:keepNext/>
        <w:keepLines/>
        <w:numPr>
          <w:ilvl w:val="0"/>
          <w:numId w:val="2"/>
        </w:numPr>
        <w:spacing w:before="260" w:after="260" w:line="416" w:lineRule="auto"/>
        <w:jc w:val="left"/>
        <w:outlineLvl w:val="1"/>
        <w:rPr>
          <w:rFonts w:hint="eastAsia" w:ascii="仿宋" w:hAnsi="仿宋" w:eastAsia="仿宋" w:cs="仿宋"/>
          <w:b/>
          <w:bCs/>
          <w:color w:val="auto"/>
          <w:sz w:val="32"/>
          <w:szCs w:val="32"/>
        </w:rPr>
      </w:pPr>
      <w:bookmarkStart w:id="4" w:name="_Toc11135"/>
      <w:r>
        <w:rPr>
          <w:rFonts w:hint="eastAsia" w:ascii="仿宋" w:hAnsi="仿宋" w:eastAsia="仿宋" w:cs="仿宋"/>
          <w:b/>
          <w:bCs/>
          <w:color w:val="auto"/>
          <w:sz w:val="32"/>
          <w:szCs w:val="32"/>
        </w:rPr>
        <w:t>采购清单</w:t>
      </w:r>
      <w:bookmarkEnd w:id="1"/>
      <w:bookmarkEnd w:id="2"/>
      <w:bookmarkEnd w:id="3"/>
      <w:bookmarkEnd w:id="4"/>
    </w:p>
    <w:tbl>
      <w:tblPr>
        <w:tblStyle w:val="8"/>
        <w:tblW w:w="0" w:type="auto"/>
        <w:jc w:val="center"/>
        <w:tblLayout w:type="fixed"/>
        <w:tblCellMar>
          <w:top w:w="0" w:type="dxa"/>
          <w:left w:w="108" w:type="dxa"/>
          <w:bottom w:w="0" w:type="dxa"/>
          <w:right w:w="108" w:type="dxa"/>
        </w:tblCellMar>
      </w:tblPr>
      <w:tblGrid>
        <w:gridCol w:w="889"/>
        <w:gridCol w:w="2796"/>
        <w:gridCol w:w="768"/>
        <w:gridCol w:w="924"/>
        <w:gridCol w:w="1512"/>
        <w:gridCol w:w="1404"/>
      </w:tblGrid>
      <w:tr w14:paraId="534EB15E">
        <w:tblPrEx>
          <w:tblCellMar>
            <w:top w:w="0" w:type="dxa"/>
            <w:left w:w="108" w:type="dxa"/>
            <w:bottom w:w="0" w:type="dxa"/>
            <w:right w:w="108" w:type="dxa"/>
          </w:tblCellMar>
        </w:tblPrEx>
        <w:trPr>
          <w:trHeight w:val="579" w:hRule="atLeast"/>
          <w:jc w:val="center"/>
        </w:trPr>
        <w:tc>
          <w:tcPr>
            <w:tcW w:w="889" w:type="dxa"/>
            <w:tcBorders>
              <w:top w:val="single" w:color="auto" w:sz="4" w:space="0"/>
              <w:left w:val="single" w:color="auto" w:sz="4" w:space="0"/>
              <w:bottom w:val="single" w:color="auto" w:sz="4" w:space="0"/>
              <w:right w:val="single" w:color="auto" w:sz="4" w:space="0"/>
            </w:tcBorders>
            <w:noWrap w:val="0"/>
            <w:vAlign w:val="center"/>
          </w:tcPr>
          <w:p w14:paraId="24925E3D">
            <w:pPr>
              <w:jc w:val="center"/>
              <w:rPr>
                <w:rFonts w:hint="eastAsia" w:ascii="仿宋" w:hAnsi="仿宋" w:eastAsia="仿宋" w:cs="仿宋"/>
                <w:b/>
                <w:bCs/>
                <w:sz w:val="24"/>
                <w:szCs w:val="22"/>
              </w:rPr>
            </w:pPr>
            <w:bookmarkStart w:id="5" w:name="_Toc339378680"/>
            <w:bookmarkStart w:id="6" w:name="_Toc338065594"/>
            <w:r>
              <w:rPr>
                <w:rFonts w:hint="eastAsia" w:ascii="仿宋" w:hAnsi="仿宋" w:eastAsia="仿宋" w:cs="仿宋"/>
                <w:b/>
                <w:bCs/>
                <w:sz w:val="24"/>
                <w:szCs w:val="22"/>
              </w:rPr>
              <w:t>序号</w:t>
            </w:r>
          </w:p>
        </w:tc>
        <w:tc>
          <w:tcPr>
            <w:tcW w:w="2796" w:type="dxa"/>
            <w:tcBorders>
              <w:top w:val="single" w:color="auto" w:sz="4" w:space="0"/>
              <w:left w:val="nil"/>
              <w:bottom w:val="single" w:color="auto" w:sz="4" w:space="0"/>
              <w:right w:val="single" w:color="auto" w:sz="4" w:space="0"/>
            </w:tcBorders>
            <w:noWrap w:val="0"/>
            <w:vAlign w:val="center"/>
          </w:tcPr>
          <w:p w14:paraId="5F49C212">
            <w:pPr>
              <w:jc w:val="center"/>
              <w:rPr>
                <w:rFonts w:hint="eastAsia" w:ascii="仿宋" w:hAnsi="仿宋" w:eastAsia="仿宋" w:cs="仿宋"/>
                <w:b/>
                <w:bCs/>
                <w:sz w:val="24"/>
                <w:szCs w:val="22"/>
              </w:rPr>
            </w:pPr>
            <w:r>
              <w:rPr>
                <w:rFonts w:hint="eastAsia" w:ascii="仿宋" w:hAnsi="仿宋" w:eastAsia="仿宋" w:cs="仿宋"/>
                <w:b/>
                <w:bCs/>
                <w:sz w:val="24"/>
                <w:szCs w:val="22"/>
              </w:rPr>
              <w:t>采购标的名称</w:t>
            </w:r>
          </w:p>
        </w:tc>
        <w:tc>
          <w:tcPr>
            <w:tcW w:w="768" w:type="dxa"/>
            <w:tcBorders>
              <w:top w:val="single" w:color="auto" w:sz="4" w:space="0"/>
              <w:left w:val="nil"/>
              <w:bottom w:val="single" w:color="auto" w:sz="4" w:space="0"/>
              <w:right w:val="single" w:color="auto" w:sz="4" w:space="0"/>
            </w:tcBorders>
            <w:noWrap w:val="0"/>
            <w:vAlign w:val="center"/>
          </w:tcPr>
          <w:p w14:paraId="03E850A2">
            <w:pPr>
              <w:jc w:val="center"/>
              <w:rPr>
                <w:rFonts w:hint="eastAsia" w:ascii="仿宋" w:hAnsi="仿宋" w:eastAsia="仿宋" w:cs="仿宋"/>
                <w:b/>
                <w:bCs/>
                <w:sz w:val="24"/>
                <w:szCs w:val="22"/>
              </w:rPr>
            </w:pPr>
            <w:r>
              <w:rPr>
                <w:rFonts w:hint="eastAsia" w:ascii="仿宋" w:hAnsi="仿宋" w:eastAsia="仿宋" w:cs="仿宋"/>
                <w:b/>
                <w:bCs/>
                <w:sz w:val="24"/>
                <w:szCs w:val="22"/>
              </w:rPr>
              <w:t>数量</w:t>
            </w:r>
          </w:p>
        </w:tc>
        <w:tc>
          <w:tcPr>
            <w:tcW w:w="924" w:type="dxa"/>
            <w:tcBorders>
              <w:top w:val="single" w:color="auto" w:sz="4" w:space="0"/>
              <w:left w:val="single" w:color="auto" w:sz="4" w:space="0"/>
              <w:bottom w:val="single" w:color="auto" w:sz="4" w:space="0"/>
              <w:right w:val="single" w:color="auto" w:sz="4" w:space="0"/>
            </w:tcBorders>
            <w:noWrap w:val="0"/>
            <w:vAlign w:val="center"/>
          </w:tcPr>
          <w:p w14:paraId="1D43A047">
            <w:pPr>
              <w:jc w:val="center"/>
              <w:rPr>
                <w:rFonts w:hint="eastAsia" w:ascii="仿宋" w:hAnsi="仿宋" w:eastAsia="仿宋" w:cs="仿宋"/>
                <w:b/>
                <w:bCs/>
                <w:sz w:val="24"/>
                <w:szCs w:val="22"/>
              </w:rPr>
            </w:pPr>
            <w:r>
              <w:rPr>
                <w:rFonts w:hint="eastAsia" w:ascii="仿宋" w:hAnsi="仿宋" w:eastAsia="仿宋" w:cs="仿宋"/>
                <w:b/>
                <w:bCs/>
                <w:sz w:val="24"/>
                <w:szCs w:val="22"/>
              </w:rPr>
              <w:t>单位</w:t>
            </w:r>
          </w:p>
        </w:tc>
        <w:tc>
          <w:tcPr>
            <w:tcW w:w="1512" w:type="dxa"/>
            <w:tcBorders>
              <w:top w:val="single" w:color="auto" w:sz="4" w:space="0"/>
              <w:left w:val="nil"/>
              <w:bottom w:val="single" w:color="auto" w:sz="4" w:space="0"/>
              <w:right w:val="single" w:color="auto" w:sz="4" w:space="0"/>
            </w:tcBorders>
            <w:noWrap w:val="0"/>
            <w:vAlign w:val="center"/>
          </w:tcPr>
          <w:p w14:paraId="450AC54B">
            <w:pPr>
              <w:jc w:val="center"/>
              <w:rPr>
                <w:rFonts w:hint="eastAsia" w:ascii="仿宋" w:hAnsi="仿宋" w:eastAsia="仿宋" w:cs="仿宋"/>
                <w:b/>
                <w:bCs/>
                <w:sz w:val="24"/>
                <w:szCs w:val="22"/>
              </w:rPr>
            </w:pPr>
            <w:r>
              <w:rPr>
                <w:rFonts w:hint="eastAsia" w:ascii="仿宋" w:hAnsi="仿宋" w:eastAsia="仿宋" w:cs="仿宋"/>
                <w:b/>
                <w:bCs/>
                <w:sz w:val="24"/>
                <w:szCs w:val="22"/>
              </w:rPr>
              <w:t>所属行业</w:t>
            </w:r>
          </w:p>
        </w:tc>
        <w:tc>
          <w:tcPr>
            <w:tcW w:w="1404" w:type="dxa"/>
            <w:tcBorders>
              <w:top w:val="single" w:color="auto" w:sz="4" w:space="0"/>
              <w:left w:val="nil"/>
              <w:bottom w:val="single" w:color="auto" w:sz="4" w:space="0"/>
              <w:right w:val="single" w:color="auto" w:sz="4" w:space="0"/>
            </w:tcBorders>
            <w:noWrap w:val="0"/>
            <w:vAlign w:val="center"/>
          </w:tcPr>
          <w:p w14:paraId="006D9CC0">
            <w:pPr>
              <w:jc w:val="center"/>
              <w:rPr>
                <w:rFonts w:hint="eastAsia" w:ascii="仿宋" w:hAnsi="仿宋" w:eastAsia="仿宋" w:cs="仿宋"/>
                <w:b/>
                <w:bCs/>
                <w:sz w:val="24"/>
                <w:szCs w:val="22"/>
              </w:rPr>
            </w:pPr>
            <w:r>
              <w:rPr>
                <w:rFonts w:hint="eastAsia" w:ascii="仿宋" w:hAnsi="仿宋" w:eastAsia="仿宋" w:cs="仿宋"/>
                <w:b/>
                <w:bCs/>
                <w:sz w:val="24"/>
                <w:szCs w:val="22"/>
              </w:rPr>
              <w:t>要求/备注</w:t>
            </w:r>
          </w:p>
        </w:tc>
      </w:tr>
      <w:tr w14:paraId="7652B77D">
        <w:tblPrEx>
          <w:tblCellMar>
            <w:top w:w="0" w:type="dxa"/>
            <w:left w:w="108" w:type="dxa"/>
            <w:bottom w:w="0" w:type="dxa"/>
            <w:right w:w="108" w:type="dxa"/>
          </w:tblCellMar>
        </w:tblPrEx>
        <w:trPr>
          <w:trHeight w:val="470" w:hRule="atLeast"/>
          <w:jc w:val="center"/>
        </w:trPr>
        <w:tc>
          <w:tcPr>
            <w:tcW w:w="889" w:type="dxa"/>
            <w:tcBorders>
              <w:top w:val="nil"/>
              <w:left w:val="single" w:color="auto" w:sz="4" w:space="0"/>
              <w:bottom w:val="single" w:color="auto" w:sz="4" w:space="0"/>
              <w:right w:val="single" w:color="auto" w:sz="4" w:space="0"/>
            </w:tcBorders>
            <w:noWrap w:val="0"/>
            <w:vAlign w:val="center"/>
          </w:tcPr>
          <w:p w14:paraId="5C2A2146">
            <w:pPr>
              <w:jc w:val="center"/>
              <w:rPr>
                <w:rFonts w:hint="eastAsia" w:ascii="仿宋" w:hAnsi="仿宋" w:eastAsia="仿宋" w:cs="仿宋"/>
                <w:sz w:val="24"/>
                <w:szCs w:val="22"/>
              </w:rPr>
            </w:pPr>
            <w:r>
              <w:rPr>
                <w:rFonts w:hint="eastAsia" w:ascii="仿宋" w:hAnsi="仿宋" w:eastAsia="仿宋" w:cs="仿宋"/>
                <w:sz w:val="24"/>
                <w:szCs w:val="22"/>
              </w:rPr>
              <w:t>1</w:t>
            </w:r>
          </w:p>
        </w:tc>
        <w:tc>
          <w:tcPr>
            <w:tcW w:w="2796" w:type="dxa"/>
            <w:tcBorders>
              <w:top w:val="single" w:color="auto" w:sz="4" w:space="0"/>
              <w:left w:val="single" w:color="auto" w:sz="4" w:space="0"/>
              <w:bottom w:val="single" w:color="auto" w:sz="4" w:space="0"/>
              <w:right w:val="single" w:color="auto" w:sz="4" w:space="0"/>
            </w:tcBorders>
            <w:noWrap w:val="0"/>
            <w:vAlign w:val="center"/>
          </w:tcPr>
          <w:p w14:paraId="10605003">
            <w:pPr>
              <w:jc w:val="center"/>
              <w:rPr>
                <w:rFonts w:hint="eastAsia" w:ascii="仿宋" w:hAnsi="仿宋" w:eastAsia="仿宋" w:cs="仿宋"/>
                <w:sz w:val="24"/>
                <w:szCs w:val="22"/>
              </w:rPr>
            </w:pPr>
            <w:r>
              <w:rPr>
                <w:rFonts w:hint="eastAsia" w:ascii="仿宋" w:hAnsi="仿宋" w:eastAsia="仿宋" w:cs="仿宋"/>
                <w:sz w:val="24"/>
                <w:szCs w:val="22"/>
              </w:rPr>
              <w:t>食堂基本伙和风味特色窗口干货调料、果蔬和豆制品、畜禽鲜肉、水产品、禽蛋物资供应服务商采购</w:t>
            </w:r>
          </w:p>
        </w:tc>
        <w:tc>
          <w:tcPr>
            <w:tcW w:w="768" w:type="dxa"/>
            <w:tcBorders>
              <w:top w:val="single" w:color="auto" w:sz="4" w:space="0"/>
              <w:left w:val="single" w:color="auto" w:sz="4" w:space="0"/>
              <w:bottom w:val="single" w:color="auto" w:sz="4" w:space="0"/>
              <w:right w:val="single" w:color="auto" w:sz="4" w:space="0"/>
            </w:tcBorders>
            <w:noWrap w:val="0"/>
            <w:vAlign w:val="center"/>
          </w:tcPr>
          <w:p w14:paraId="3B6B8E5A">
            <w:pPr>
              <w:jc w:val="center"/>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1</w:t>
            </w:r>
          </w:p>
        </w:tc>
        <w:tc>
          <w:tcPr>
            <w:tcW w:w="924" w:type="dxa"/>
            <w:tcBorders>
              <w:top w:val="single" w:color="auto" w:sz="4" w:space="0"/>
              <w:left w:val="single" w:color="auto" w:sz="4" w:space="0"/>
              <w:bottom w:val="single" w:color="auto" w:sz="4" w:space="0"/>
              <w:right w:val="single" w:color="auto" w:sz="4" w:space="0"/>
            </w:tcBorders>
            <w:noWrap w:val="0"/>
            <w:vAlign w:val="center"/>
          </w:tcPr>
          <w:p w14:paraId="1FC9C772">
            <w:pPr>
              <w:jc w:val="center"/>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项</w:t>
            </w:r>
          </w:p>
        </w:tc>
        <w:tc>
          <w:tcPr>
            <w:tcW w:w="1512" w:type="dxa"/>
            <w:tcBorders>
              <w:top w:val="single" w:color="auto" w:sz="4" w:space="0"/>
              <w:left w:val="single" w:color="auto" w:sz="4" w:space="0"/>
              <w:bottom w:val="single" w:color="auto" w:sz="4" w:space="0"/>
              <w:right w:val="single" w:color="auto" w:sz="4" w:space="0"/>
            </w:tcBorders>
            <w:noWrap w:val="0"/>
            <w:vAlign w:val="center"/>
          </w:tcPr>
          <w:p w14:paraId="73EA34CB">
            <w:pPr>
              <w:jc w:val="center"/>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批发业</w:t>
            </w:r>
          </w:p>
        </w:tc>
        <w:tc>
          <w:tcPr>
            <w:tcW w:w="1404" w:type="dxa"/>
            <w:tcBorders>
              <w:top w:val="single" w:color="auto" w:sz="4" w:space="0"/>
              <w:left w:val="single" w:color="auto" w:sz="4" w:space="0"/>
              <w:bottom w:val="single" w:color="auto" w:sz="4" w:space="0"/>
              <w:right w:val="single" w:color="auto" w:sz="4" w:space="0"/>
            </w:tcBorders>
            <w:noWrap w:val="0"/>
            <w:vAlign w:val="center"/>
          </w:tcPr>
          <w:p w14:paraId="3F864261">
            <w:pPr>
              <w:jc w:val="center"/>
              <w:rPr>
                <w:rFonts w:hint="eastAsia" w:ascii="仿宋" w:hAnsi="仿宋" w:eastAsia="仿宋" w:cs="仿宋"/>
                <w:sz w:val="24"/>
                <w:szCs w:val="22"/>
                <w:lang w:eastAsia="zh-CN"/>
              </w:rPr>
            </w:pPr>
            <w:r>
              <w:rPr>
                <w:rFonts w:hint="eastAsia" w:ascii="仿宋" w:hAnsi="仿宋" w:eastAsia="仿宋" w:cs="仿宋"/>
                <w:sz w:val="24"/>
                <w:szCs w:val="22"/>
                <w:lang w:val="en-US" w:eastAsia="zh-CN"/>
              </w:rPr>
              <w:t>无</w:t>
            </w:r>
          </w:p>
        </w:tc>
      </w:tr>
      <w:bookmarkEnd w:id="5"/>
      <w:bookmarkEnd w:id="6"/>
    </w:tbl>
    <w:p w14:paraId="6B12F7E0">
      <w:pPr>
        <w:spacing w:line="360" w:lineRule="auto"/>
        <w:jc w:val="left"/>
        <w:rPr>
          <w:rFonts w:hint="eastAsia" w:ascii="仿宋" w:hAnsi="仿宋" w:eastAsia="仿宋" w:cs="仿宋"/>
          <w:b/>
          <w:bCs/>
          <w:sz w:val="24"/>
          <w:szCs w:val="22"/>
        </w:rPr>
      </w:pPr>
      <w:r>
        <w:rPr>
          <w:rFonts w:hint="eastAsia" w:ascii="仿宋" w:hAnsi="仿宋" w:eastAsia="仿宋" w:cs="仿宋"/>
          <w:b/>
          <w:bCs/>
          <w:sz w:val="24"/>
          <w:szCs w:val="22"/>
        </w:rPr>
        <w:t>要求/备注说明</w:t>
      </w:r>
    </w:p>
    <w:tbl>
      <w:tblPr>
        <w:tblStyle w:val="8"/>
        <w:tblW w:w="0" w:type="auto"/>
        <w:jc w:val="center"/>
        <w:tblLayout w:type="fixed"/>
        <w:tblCellMar>
          <w:top w:w="0" w:type="dxa"/>
          <w:left w:w="108" w:type="dxa"/>
          <w:bottom w:w="0" w:type="dxa"/>
          <w:right w:w="108" w:type="dxa"/>
        </w:tblCellMar>
      </w:tblPr>
      <w:tblGrid>
        <w:gridCol w:w="1208"/>
        <w:gridCol w:w="7088"/>
      </w:tblGrid>
      <w:tr w14:paraId="53B4350D">
        <w:tblPrEx>
          <w:tblCellMar>
            <w:top w:w="0" w:type="dxa"/>
            <w:left w:w="108" w:type="dxa"/>
            <w:bottom w:w="0" w:type="dxa"/>
            <w:right w:w="108" w:type="dxa"/>
          </w:tblCellMar>
        </w:tblPrEx>
        <w:trPr>
          <w:trHeight w:val="702" w:hRule="atLeast"/>
          <w:jc w:val="center"/>
        </w:trPr>
        <w:tc>
          <w:tcPr>
            <w:tcW w:w="1208" w:type="dxa"/>
            <w:tcBorders>
              <w:top w:val="single" w:color="auto" w:sz="4" w:space="0"/>
              <w:left w:val="single" w:color="auto" w:sz="4" w:space="0"/>
              <w:bottom w:val="single" w:color="auto" w:sz="4" w:space="0"/>
              <w:right w:val="single" w:color="auto" w:sz="4" w:space="0"/>
            </w:tcBorders>
            <w:noWrap w:val="0"/>
            <w:vAlign w:val="center"/>
          </w:tcPr>
          <w:p w14:paraId="78298106">
            <w:pPr>
              <w:jc w:val="left"/>
              <w:rPr>
                <w:rFonts w:hint="eastAsia" w:ascii="仿宋" w:hAnsi="仿宋" w:eastAsia="仿宋" w:cs="仿宋"/>
                <w:b/>
                <w:bCs/>
                <w:sz w:val="24"/>
                <w:szCs w:val="22"/>
              </w:rPr>
            </w:pPr>
            <w:r>
              <w:rPr>
                <w:rFonts w:hint="eastAsia" w:ascii="仿宋" w:hAnsi="仿宋" w:eastAsia="仿宋" w:cs="仿宋"/>
                <w:b/>
                <w:bCs/>
                <w:sz w:val="24"/>
                <w:szCs w:val="22"/>
              </w:rPr>
              <w:t>核心产品</w:t>
            </w:r>
          </w:p>
        </w:tc>
        <w:tc>
          <w:tcPr>
            <w:tcW w:w="7088" w:type="dxa"/>
            <w:tcBorders>
              <w:top w:val="single" w:color="auto" w:sz="4" w:space="0"/>
              <w:left w:val="single" w:color="auto" w:sz="4" w:space="0"/>
              <w:bottom w:val="single" w:color="auto" w:sz="4" w:space="0"/>
              <w:right w:val="single" w:color="auto" w:sz="4" w:space="0"/>
            </w:tcBorders>
            <w:noWrap w:val="0"/>
            <w:vAlign w:val="center"/>
          </w:tcPr>
          <w:p w14:paraId="5BC75868">
            <w:pPr>
              <w:jc w:val="left"/>
              <w:rPr>
                <w:rFonts w:hint="eastAsia" w:ascii="仿宋" w:hAnsi="仿宋" w:eastAsia="仿宋" w:cs="仿宋"/>
                <w:sz w:val="24"/>
                <w:szCs w:val="22"/>
              </w:rPr>
            </w:pPr>
            <w:r>
              <w:rPr>
                <w:rFonts w:hint="eastAsia" w:ascii="仿宋" w:hAnsi="仿宋" w:eastAsia="仿宋" w:cs="仿宋"/>
                <w:sz w:val="24"/>
                <w:szCs w:val="22"/>
              </w:rPr>
              <w:t>非单一产品采购项目，采购人应当根据采购项目技术构成、产品价格比重等合理确定一个核心产品（采购清单中作与核心产品“相同〈或同一〉品牌”要求的产品，视为一个核心产品），并以“核心产品”在采购清单要求/备注栏中标注。</w:t>
            </w:r>
          </w:p>
        </w:tc>
      </w:tr>
      <w:tr w14:paraId="35B7ED90">
        <w:tblPrEx>
          <w:tblCellMar>
            <w:top w:w="0" w:type="dxa"/>
            <w:left w:w="108" w:type="dxa"/>
            <w:bottom w:w="0" w:type="dxa"/>
            <w:right w:w="108" w:type="dxa"/>
          </w:tblCellMar>
        </w:tblPrEx>
        <w:trPr>
          <w:trHeight w:val="702" w:hRule="atLeast"/>
          <w:jc w:val="center"/>
        </w:trPr>
        <w:tc>
          <w:tcPr>
            <w:tcW w:w="1208" w:type="dxa"/>
            <w:tcBorders>
              <w:top w:val="single" w:color="auto" w:sz="4" w:space="0"/>
              <w:left w:val="single" w:color="auto" w:sz="4" w:space="0"/>
              <w:bottom w:val="single" w:color="auto" w:sz="4" w:space="0"/>
              <w:right w:val="single" w:color="auto" w:sz="4" w:space="0"/>
            </w:tcBorders>
            <w:noWrap w:val="0"/>
            <w:vAlign w:val="center"/>
          </w:tcPr>
          <w:p w14:paraId="0DDB0122">
            <w:pPr>
              <w:jc w:val="left"/>
              <w:rPr>
                <w:rFonts w:hint="eastAsia" w:ascii="仿宋" w:hAnsi="仿宋" w:eastAsia="仿宋" w:cs="仿宋"/>
                <w:b/>
                <w:bCs/>
                <w:sz w:val="24"/>
                <w:szCs w:val="22"/>
              </w:rPr>
            </w:pPr>
            <w:r>
              <w:rPr>
                <w:rFonts w:hint="eastAsia" w:ascii="仿宋" w:hAnsi="仿宋" w:eastAsia="仿宋" w:cs="仿宋"/>
                <w:b/>
                <w:bCs/>
                <w:sz w:val="24"/>
                <w:szCs w:val="22"/>
              </w:rPr>
              <w:t>节能产品</w:t>
            </w:r>
          </w:p>
        </w:tc>
        <w:tc>
          <w:tcPr>
            <w:tcW w:w="7088" w:type="dxa"/>
            <w:tcBorders>
              <w:top w:val="single" w:color="auto" w:sz="4" w:space="0"/>
              <w:left w:val="single" w:color="auto" w:sz="4" w:space="0"/>
              <w:bottom w:val="single" w:color="auto" w:sz="4" w:space="0"/>
              <w:right w:val="single" w:color="auto" w:sz="4" w:space="0"/>
            </w:tcBorders>
            <w:noWrap w:val="0"/>
            <w:vAlign w:val="center"/>
          </w:tcPr>
          <w:p w14:paraId="03DA9E40">
            <w:pPr>
              <w:jc w:val="left"/>
              <w:rPr>
                <w:rFonts w:hint="eastAsia" w:ascii="仿宋" w:hAnsi="仿宋" w:eastAsia="仿宋" w:cs="仿宋"/>
                <w:sz w:val="24"/>
                <w:szCs w:val="22"/>
              </w:rPr>
            </w:pPr>
            <w:r>
              <w:rPr>
                <w:rFonts w:hint="eastAsia" w:ascii="仿宋" w:hAnsi="仿宋" w:eastAsia="仿宋" w:cs="仿宋"/>
                <w:sz w:val="24"/>
                <w:szCs w:val="22"/>
              </w:rPr>
              <w:t>采购清单要求/备注栏中注明“节能产品”的标的，为强制采购节能产品。依据财库〔2019〕9号文的规定，应提供国家确定的认证机构出具的节能产品认证证书。</w:t>
            </w:r>
          </w:p>
        </w:tc>
      </w:tr>
      <w:tr w14:paraId="51C1D620">
        <w:tblPrEx>
          <w:tblCellMar>
            <w:top w:w="0" w:type="dxa"/>
            <w:left w:w="108" w:type="dxa"/>
            <w:bottom w:w="0" w:type="dxa"/>
            <w:right w:w="108" w:type="dxa"/>
          </w:tblCellMar>
        </w:tblPrEx>
        <w:trPr>
          <w:trHeight w:val="702" w:hRule="atLeast"/>
          <w:jc w:val="center"/>
        </w:trPr>
        <w:tc>
          <w:tcPr>
            <w:tcW w:w="1208" w:type="dxa"/>
            <w:tcBorders>
              <w:top w:val="single" w:color="auto" w:sz="4" w:space="0"/>
              <w:left w:val="single" w:color="auto" w:sz="4" w:space="0"/>
              <w:bottom w:val="single" w:color="auto" w:sz="4" w:space="0"/>
              <w:right w:val="single" w:color="auto" w:sz="4" w:space="0"/>
            </w:tcBorders>
            <w:noWrap w:val="0"/>
            <w:vAlign w:val="center"/>
          </w:tcPr>
          <w:p w14:paraId="7863916F">
            <w:pPr>
              <w:jc w:val="left"/>
              <w:rPr>
                <w:rFonts w:hint="eastAsia" w:ascii="仿宋" w:hAnsi="仿宋" w:eastAsia="仿宋" w:cs="仿宋"/>
                <w:b/>
                <w:bCs/>
                <w:sz w:val="24"/>
                <w:szCs w:val="22"/>
              </w:rPr>
            </w:pPr>
            <w:r>
              <w:rPr>
                <w:rFonts w:hint="eastAsia" w:ascii="仿宋" w:hAnsi="仿宋" w:eastAsia="仿宋" w:cs="仿宋"/>
                <w:b/>
                <w:bCs/>
                <w:sz w:val="24"/>
                <w:szCs w:val="22"/>
              </w:rPr>
              <w:t>进口产品</w:t>
            </w:r>
          </w:p>
        </w:tc>
        <w:tc>
          <w:tcPr>
            <w:tcW w:w="7088" w:type="dxa"/>
            <w:tcBorders>
              <w:top w:val="single" w:color="auto" w:sz="4" w:space="0"/>
              <w:left w:val="single" w:color="auto" w:sz="4" w:space="0"/>
              <w:bottom w:val="single" w:color="auto" w:sz="4" w:space="0"/>
              <w:right w:val="single" w:color="auto" w:sz="4" w:space="0"/>
            </w:tcBorders>
            <w:noWrap w:val="0"/>
            <w:vAlign w:val="center"/>
          </w:tcPr>
          <w:p w14:paraId="0EBCD8C2">
            <w:pPr>
              <w:jc w:val="left"/>
              <w:rPr>
                <w:rFonts w:hint="eastAsia" w:ascii="仿宋" w:hAnsi="仿宋" w:eastAsia="仿宋" w:cs="仿宋"/>
                <w:sz w:val="24"/>
                <w:szCs w:val="22"/>
              </w:rPr>
            </w:pPr>
            <w:r>
              <w:rPr>
                <w:rFonts w:hint="eastAsia" w:ascii="仿宋" w:hAnsi="仿宋" w:eastAsia="仿宋" w:cs="仿宋"/>
                <w:sz w:val="24"/>
                <w:szCs w:val="22"/>
              </w:rPr>
              <w:t>采购清单要求/备注栏中注明“进口产品”的标的。可使用</w:t>
            </w:r>
            <w:r>
              <w:rPr>
                <w:rFonts w:hint="eastAsia" w:ascii="仿宋" w:hAnsi="仿宋" w:eastAsia="仿宋" w:cs="仿宋"/>
                <w:sz w:val="24"/>
                <w:lang w:val="zh-CN"/>
              </w:rPr>
              <w:t>进口产品参加投标竞争。</w:t>
            </w:r>
          </w:p>
        </w:tc>
      </w:tr>
      <w:tr w14:paraId="4A2B8404">
        <w:tblPrEx>
          <w:tblCellMar>
            <w:top w:w="0" w:type="dxa"/>
            <w:left w:w="108" w:type="dxa"/>
            <w:bottom w:w="0" w:type="dxa"/>
            <w:right w:w="108" w:type="dxa"/>
          </w:tblCellMar>
        </w:tblPrEx>
        <w:trPr>
          <w:trHeight w:val="548" w:hRule="atLeast"/>
          <w:jc w:val="center"/>
        </w:trPr>
        <w:tc>
          <w:tcPr>
            <w:tcW w:w="1208" w:type="dxa"/>
            <w:tcBorders>
              <w:top w:val="single" w:color="auto" w:sz="4" w:space="0"/>
              <w:left w:val="single" w:color="auto" w:sz="4" w:space="0"/>
              <w:bottom w:val="single" w:color="auto" w:sz="4" w:space="0"/>
              <w:right w:val="single" w:color="auto" w:sz="4" w:space="0"/>
            </w:tcBorders>
            <w:noWrap w:val="0"/>
            <w:vAlign w:val="center"/>
          </w:tcPr>
          <w:p w14:paraId="426CA8C3">
            <w:pPr>
              <w:jc w:val="left"/>
              <w:rPr>
                <w:rFonts w:hint="eastAsia" w:ascii="仿宋" w:hAnsi="仿宋" w:eastAsia="仿宋" w:cs="仿宋"/>
                <w:b/>
                <w:bCs/>
                <w:sz w:val="24"/>
                <w:szCs w:val="22"/>
              </w:rPr>
            </w:pPr>
            <w:r>
              <w:rPr>
                <w:rFonts w:hint="eastAsia" w:ascii="仿宋" w:hAnsi="仿宋" w:eastAsia="仿宋" w:cs="仿宋"/>
                <w:b/>
                <w:bCs/>
                <w:sz w:val="24"/>
                <w:szCs w:val="22"/>
              </w:rPr>
              <w:t>适宜中小企业提供</w:t>
            </w:r>
          </w:p>
        </w:tc>
        <w:tc>
          <w:tcPr>
            <w:tcW w:w="7088" w:type="dxa"/>
            <w:tcBorders>
              <w:top w:val="single" w:color="auto" w:sz="4" w:space="0"/>
              <w:left w:val="single" w:color="auto" w:sz="4" w:space="0"/>
              <w:bottom w:val="single" w:color="auto" w:sz="4" w:space="0"/>
              <w:right w:val="single" w:color="auto" w:sz="4" w:space="0"/>
            </w:tcBorders>
            <w:noWrap w:val="0"/>
            <w:vAlign w:val="center"/>
          </w:tcPr>
          <w:p w14:paraId="0EDD2BBD">
            <w:pPr>
              <w:jc w:val="left"/>
              <w:rPr>
                <w:rFonts w:hint="eastAsia" w:ascii="仿宋" w:hAnsi="仿宋" w:eastAsia="仿宋" w:cs="仿宋"/>
                <w:sz w:val="24"/>
                <w:szCs w:val="22"/>
              </w:rPr>
            </w:pPr>
            <w:r>
              <w:rPr>
                <w:rFonts w:hint="eastAsia" w:ascii="仿宋" w:hAnsi="仿宋" w:eastAsia="仿宋" w:cs="仿宋"/>
                <w:sz w:val="24"/>
                <w:szCs w:val="22"/>
              </w:rPr>
              <w:t>采购清单要求/备注栏中注明“适宜中小企业提供”的标的，应当按照招标文件要求全部或部分由联合体提供或进行合同分包。</w:t>
            </w:r>
          </w:p>
        </w:tc>
      </w:tr>
      <w:tr w14:paraId="0D593AD1">
        <w:tblPrEx>
          <w:tblCellMar>
            <w:top w:w="0" w:type="dxa"/>
            <w:left w:w="108" w:type="dxa"/>
            <w:bottom w:w="0" w:type="dxa"/>
            <w:right w:w="108" w:type="dxa"/>
          </w:tblCellMar>
        </w:tblPrEx>
        <w:trPr>
          <w:trHeight w:val="548" w:hRule="atLeast"/>
          <w:jc w:val="center"/>
        </w:trPr>
        <w:tc>
          <w:tcPr>
            <w:tcW w:w="1208" w:type="dxa"/>
            <w:tcBorders>
              <w:top w:val="single" w:color="auto" w:sz="4" w:space="0"/>
              <w:left w:val="single" w:color="auto" w:sz="4" w:space="0"/>
              <w:bottom w:val="single" w:color="auto" w:sz="4" w:space="0"/>
              <w:right w:val="single" w:color="auto" w:sz="4" w:space="0"/>
            </w:tcBorders>
            <w:noWrap w:val="0"/>
            <w:vAlign w:val="center"/>
          </w:tcPr>
          <w:p w14:paraId="35C2EDA3">
            <w:pPr>
              <w:jc w:val="left"/>
              <w:rPr>
                <w:rFonts w:hint="eastAsia" w:ascii="仿宋" w:hAnsi="仿宋" w:eastAsia="仿宋" w:cs="仿宋"/>
                <w:b/>
                <w:bCs/>
                <w:sz w:val="24"/>
                <w:szCs w:val="22"/>
              </w:rPr>
            </w:pPr>
            <w:r>
              <w:rPr>
                <w:rFonts w:hint="eastAsia" w:ascii="仿宋" w:hAnsi="仿宋" w:eastAsia="仿宋" w:cs="仿宋"/>
                <w:b/>
                <w:bCs/>
                <w:sz w:val="24"/>
                <w:szCs w:val="22"/>
              </w:rPr>
              <w:t>合同分包</w:t>
            </w:r>
          </w:p>
        </w:tc>
        <w:tc>
          <w:tcPr>
            <w:tcW w:w="7088" w:type="dxa"/>
            <w:tcBorders>
              <w:top w:val="single" w:color="auto" w:sz="4" w:space="0"/>
              <w:left w:val="single" w:color="auto" w:sz="4" w:space="0"/>
              <w:bottom w:val="single" w:color="auto" w:sz="4" w:space="0"/>
              <w:right w:val="single" w:color="auto" w:sz="4" w:space="0"/>
            </w:tcBorders>
            <w:noWrap w:val="0"/>
            <w:vAlign w:val="center"/>
          </w:tcPr>
          <w:p w14:paraId="51663075">
            <w:pPr>
              <w:jc w:val="left"/>
              <w:rPr>
                <w:rFonts w:hint="eastAsia" w:ascii="仿宋" w:hAnsi="仿宋" w:eastAsia="仿宋" w:cs="仿宋"/>
                <w:sz w:val="24"/>
                <w:szCs w:val="22"/>
              </w:rPr>
            </w:pPr>
            <w:r>
              <w:rPr>
                <w:rFonts w:hint="eastAsia" w:ascii="仿宋" w:hAnsi="仿宋" w:eastAsia="仿宋" w:cs="仿宋"/>
                <w:sz w:val="24"/>
                <w:szCs w:val="22"/>
              </w:rPr>
              <w:t>采购清单要求/备注栏中未注明“允许分包”的标的，不得合同分包。</w:t>
            </w:r>
          </w:p>
        </w:tc>
      </w:tr>
    </w:tbl>
    <w:p w14:paraId="2C7B0DEC">
      <w:pPr>
        <w:keepNext/>
        <w:keepLines/>
        <w:numPr>
          <w:ilvl w:val="0"/>
          <w:numId w:val="2"/>
        </w:numPr>
        <w:spacing w:before="260" w:after="260" w:line="416" w:lineRule="auto"/>
        <w:jc w:val="left"/>
        <w:outlineLvl w:val="1"/>
        <w:rPr>
          <w:rFonts w:hint="eastAsia" w:ascii="仿宋" w:hAnsi="仿宋" w:eastAsia="仿宋" w:cs="仿宋"/>
          <w:b/>
          <w:bCs/>
          <w:sz w:val="32"/>
          <w:szCs w:val="32"/>
        </w:rPr>
      </w:pPr>
      <w:bookmarkStart w:id="7" w:name="_Toc140132813"/>
      <w:bookmarkStart w:id="8" w:name="_Toc26837"/>
      <w:bookmarkStart w:id="9" w:name="_Toc163492887"/>
      <w:bookmarkStart w:id="10" w:name="_Toc155185890"/>
      <w:r>
        <w:rPr>
          <w:rFonts w:hint="eastAsia" w:ascii="仿宋" w:hAnsi="仿宋" w:eastAsia="仿宋" w:cs="仿宋"/>
          <w:b/>
          <w:bCs/>
          <w:sz w:val="32"/>
          <w:szCs w:val="32"/>
        </w:rPr>
        <w:t>项目概述</w:t>
      </w:r>
      <w:bookmarkEnd w:id="7"/>
      <w:bookmarkEnd w:id="8"/>
      <w:bookmarkEnd w:id="9"/>
      <w:bookmarkEnd w:id="10"/>
    </w:p>
    <w:p w14:paraId="1C98EC44">
      <w:pPr>
        <w:wordWrap w:val="0"/>
        <w:spacing w:line="360" w:lineRule="auto"/>
        <w:ind w:firstLine="480"/>
        <w:jc w:val="left"/>
        <w:outlineLvl w:val="2"/>
        <w:rPr>
          <w:rFonts w:hint="default" w:ascii="仿宋" w:hAnsi="仿宋" w:eastAsia="仿宋" w:cs="仿宋"/>
          <w:b/>
          <w:bCs/>
          <w:i w:val="0"/>
          <w:iCs w:val="0"/>
          <w:sz w:val="24"/>
          <w:szCs w:val="22"/>
          <w:shd w:val="clear" w:color="auto" w:fill="FFFFFF"/>
          <w:lang w:val="en-US" w:eastAsia="zh-CN"/>
        </w:rPr>
      </w:pPr>
      <w:r>
        <w:rPr>
          <w:rFonts w:hint="eastAsia" w:ascii="仿宋" w:hAnsi="仿宋" w:eastAsia="仿宋" w:cs="仿宋"/>
          <w:b/>
          <w:bCs/>
          <w:i w:val="0"/>
          <w:iCs w:val="0"/>
          <w:sz w:val="24"/>
          <w:szCs w:val="22"/>
          <w:shd w:val="clear" w:color="auto" w:fill="FFFFFF"/>
          <w:lang w:val="en-US" w:eastAsia="zh-CN"/>
        </w:rPr>
        <w:t>（一）项目基本概况</w:t>
      </w:r>
    </w:p>
    <w:p w14:paraId="42609041">
      <w:pPr>
        <w:tabs>
          <w:tab w:val="left" w:pos="426"/>
        </w:tabs>
        <w:autoSpaceDE w:val="0"/>
        <w:autoSpaceDN w:val="0"/>
        <w:adjustRightInd w:val="0"/>
        <w:snapToGrid w:val="0"/>
        <w:spacing w:line="360" w:lineRule="auto"/>
        <w:ind w:firstLine="480" w:firstLineChars="200"/>
        <w:jc w:val="left"/>
        <w:rPr>
          <w:rFonts w:hint="eastAsia"/>
          <w:lang w:val="zh-CN"/>
        </w:rPr>
      </w:pPr>
      <w:r>
        <w:rPr>
          <w:rFonts w:hint="eastAsia" w:ascii="仿宋" w:hAnsi="仿宋" w:eastAsia="仿宋" w:cs="仿宋"/>
          <w:i w:val="0"/>
          <w:iCs w:val="0"/>
          <w:snapToGrid w:val="0"/>
          <w:sz w:val="24"/>
          <w:lang w:val="zh-CN"/>
        </w:rPr>
        <w:t>食堂基本伙和风味特色窗口干货调料、果蔬和豆制品、畜禽鲜肉、水产品、禽蛋物资供应服务商采购项目，</w:t>
      </w:r>
      <w:r>
        <w:rPr>
          <w:rFonts w:hint="eastAsia" w:ascii="仿宋" w:hAnsi="仿宋" w:eastAsia="仿宋" w:cs="仿宋"/>
          <w:i w:val="0"/>
          <w:iCs w:val="0"/>
          <w:snapToGrid w:val="0"/>
          <w:sz w:val="24"/>
          <w:lang w:val="en-US" w:eastAsia="zh-CN"/>
        </w:rPr>
        <w:t>拟采购一家供应商负责干货调料、果蔬及豆制品、畜禽鲜肉、水产品、禽蛋物资等物资的采购及配送服务，其中干货调料、果蔬和豆制品供货区域为云湖园、香涛园、黄鹤园；畜禽鲜肉、水产品、禽蛋供货区域为云湖园、环湖园西区二楼、滨湖园、香涛园和黄鹤园，具体详见下表：</w:t>
      </w:r>
    </w:p>
    <w:tbl>
      <w:tblPr>
        <w:tblStyle w:val="9"/>
        <w:tblW w:w="508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5"/>
        <w:gridCol w:w="3366"/>
        <w:gridCol w:w="2880"/>
        <w:gridCol w:w="1687"/>
      </w:tblGrid>
      <w:tr w14:paraId="74079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82" w:type="pct"/>
            <w:noWrap w:val="0"/>
            <w:vAlign w:val="center"/>
          </w:tcPr>
          <w:p w14:paraId="3A6F2A1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b/>
                <w:bCs/>
                <w:i w:val="0"/>
                <w:iCs w:val="0"/>
                <w:snapToGrid w:val="0"/>
                <w:sz w:val="24"/>
                <w:vertAlign w:val="baseline"/>
                <w:lang w:val="en-US" w:eastAsia="zh-CN"/>
              </w:rPr>
            </w:pPr>
            <w:r>
              <w:rPr>
                <w:rFonts w:hint="eastAsia" w:ascii="仿宋" w:hAnsi="仿宋" w:eastAsia="仿宋" w:cs="仿宋"/>
                <w:b/>
                <w:bCs/>
                <w:i w:val="0"/>
                <w:iCs w:val="0"/>
                <w:snapToGrid w:val="0"/>
                <w:sz w:val="24"/>
                <w:vertAlign w:val="baseline"/>
                <w:lang w:val="en-US" w:eastAsia="zh-CN"/>
              </w:rPr>
              <w:t>序号</w:t>
            </w:r>
          </w:p>
        </w:tc>
        <w:tc>
          <w:tcPr>
            <w:tcW w:w="1873" w:type="pct"/>
            <w:noWrap w:val="0"/>
            <w:vAlign w:val="center"/>
          </w:tcPr>
          <w:p w14:paraId="6C092E4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b/>
                <w:bCs/>
                <w:i w:val="0"/>
                <w:iCs w:val="0"/>
                <w:snapToGrid w:val="0"/>
                <w:sz w:val="24"/>
                <w:vertAlign w:val="baseline"/>
                <w:lang w:val="en-US" w:eastAsia="zh-CN"/>
              </w:rPr>
            </w:pPr>
            <w:r>
              <w:rPr>
                <w:rFonts w:hint="eastAsia" w:ascii="仿宋" w:hAnsi="仿宋" w:eastAsia="仿宋" w:cs="仿宋"/>
                <w:b/>
                <w:bCs/>
                <w:i w:val="0"/>
                <w:iCs w:val="0"/>
                <w:snapToGrid w:val="0"/>
                <w:sz w:val="24"/>
                <w:vertAlign w:val="baseline"/>
                <w:lang w:val="en-US" w:eastAsia="zh-CN"/>
              </w:rPr>
              <w:t>名称</w:t>
            </w:r>
          </w:p>
        </w:tc>
        <w:tc>
          <w:tcPr>
            <w:tcW w:w="1603" w:type="pct"/>
            <w:noWrap w:val="0"/>
            <w:vAlign w:val="center"/>
          </w:tcPr>
          <w:p w14:paraId="36B93A2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default" w:ascii="仿宋" w:hAnsi="仿宋" w:eastAsia="仿宋" w:cs="仿宋"/>
                <w:b/>
                <w:bCs/>
                <w:i w:val="0"/>
                <w:iCs w:val="0"/>
                <w:snapToGrid w:val="0"/>
                <w:sz w:val="24"/>
                <w:vertAlign w:val="baseline"/>
                <w:lang w:val="en-US" w:eastAsia="zh-CN"/>
              </w:rPr>
            </w:pPr>
            <w:r>
              <w:rPr>
                <w:rFonts w:hint="eastAsia" w:ascii="仿宋" w:hAnsi="仿宋" w:eastAsia="仿宋" w:cs="仿宋"/>
                <w:b/>
                <w:bCs/>
                <w:i w:val="0"/>
                <w:iCs w:val="0"/>
                <w:snapToGrid w:val="0"/>
                <w:sz w:val="24"/>
                <w:vertAlign w:val="baseline"/>
                <w:lang w:val="en-US" w:eastAsia="zh-CN"/>
              </w:rPr>
              <w:t>预计年度预算（万元/年）</w:t>
            </w:r>
          </w:p>
        </w:tc>
        <w:tc>
          <w:tcPr>
            <w:tcW w:w="939" w:type="pct"/>
            <w:noWrap w:val="0"/>
            <w:vAlign w:val="center"/>
          </w:tcPr>
          <w:p w14:paraId="4C8E4BD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b/>
                <w:bCs/>
                <w:i w:val="0"/>
                <w:iCs w:val="0"/>
                <w:snapToGrid w:val="0"/>
                <w:sz w:val="24"/>
                <w:vertAlign w:val="baseline"/>
                <w:lang w:val="en-US" w:eastAsia="zh-CN"/>
              </w:rPr>
            </w:pPr>
            <w:r>
              <w:rPr>
                <w:rFonts w:hint="eastAsia" w:ascii="仿宋" w:hAnsi="仿宋" w:eastAsia="仿宋" w:cs="仿宋"/>
                <w:b/>
                <w:bCs/>
                <w:i w:val="0"/>
                <w:iCs w:val="0"/>
                <w:snapToGrid w:val="0"/>
                <w:sz w:val="24"/>
                <w:vertAlign w:val="baseline"/>
                <w:lang w:val="en-US" w:eastAsia="zh-CN"/>
              </w:rPr>
              <w:t>备注</w:t>
            </w:r>
          </w:p>
        </w:tc>
      </w:tr>
      <w:tr w14:paraId="50FFE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82" w:type="pct"/>
            <w:noWrap w:val="0"/>
            <w:vAlign w:val="center"/>
          </w:tcPr>
          <w:p w14:paraId="3767318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1</w:t>
            </w:r>
          </w:p>
        </w:tc>
        <w:tc>
          <w:tcPr>
            <w:tcW w:w="1873" w:type="pct"/>
            <w:noWrap w:val="0"/>
            <w:vAlign w:val="center"/>
          </w:tcPr>
          <w:p w14:paraId="66BB4D8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zh-CN"/>
              </w:rPr>
            </w:pPr>
            <w:r>
              <w:rPr>
                <w:rFonts w:hint="eastAsia" w:ascii="仿宋" w:hAnsi="仿宋" w:eastAsia="仿宋" w:cs="仿宋"/>
                <w:i w:val="0"/>
                <w:iCs w:val="0"/>
                <w:snapToGrid w:val="0"/>
                <w:sz w:val="24"/>
                <w:lang w:val="zh-CN"/>
              </w:rPr>
              <w:t>干货调料</w:t>
            </w:r>
          </w:p>
        </w:tc>
        <w:tc>
          <w:tcPr>
            <w:tcW w:w="1603" w:type="pct"/>
            <w:noWrap w:val="0"/>
            <w:vAlign w:val="center"/>
          </w:tcPr>
          <w:p w14:paraId="2C44D8F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default"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36</w:t>
            </w:r>
          </w:p>
        </w:tc>
        <w:tc>
          <w:tcPr>
            <w:tcW w:w="939" w:type="pct"/>
            <w:vMerge w:val="restart"/>
            <w:noWrap w:val="0"/>
            <w:vAlign w:val="center"/>
          </w:tcPr>
          <w:p w14:paraId="5998AEA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zh-CN"/>
              </w:rPr>
            </w:pPr>
            <w:r>
              <w:rPr>
                <w:rFonts w:hint="eastAsia" w:ascii="仿宋" w:hAnsi="仿宋" w:eastAsia="仿宋" w:cs="仿宋"/>
                <w:i w:val="0"/>
                <w:iCs w:val="0"/>
                <w:snapToGrid w:val="0"/>
                <w:sz w:val="24"/>
                <w:vertAlign w:val="baseline"/>
                <w:lang w:val="zh-CN"/>
              </w:rPr>
              <w:t>以实际供</w:t>
            </w:r>
          </w:p>
          <w:p w14:paraId="519E6C4F">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zh-CN"/>
              </w:rPr>
              <w:t>应量为准，</w:t>
            </w:r>
            <w:r>
              <w:rPr>
                <w:rFonts w:hint="eastAsia" w:ascii="仿宋" w:hAnsi="仿宋" w:eastAsia="仿宋" w:cs="仿宋"/>
                <w:i w:val="0"/>
                <w:iCs w:val="0"/>
                <w:snapToGrid w:val="0"/>
                <w:sz w:val="24"/>
                <w:vertAlign w:val="baseline"/>
                <w:lang w:val="en-US" w:eastAsia="zh-CN"/>
              </w:rPr>
              <w:t>据实结算，各采购内容年度结算金额不超过对应的年度预算金额。</w:t>
            </w:r>
          </w:p>
        </w:tc>
      </w:tr>
      <w:tr w14:paraId="66FB2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82" w:type="pct"/>
            <w:noWrap w:val="0"/>
            <w:vAlign w:val="center"/>
          </w:tcPr>
          <w:p w14:paraId="789E705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2</w:t>
            </w:r>
          </w:p>
        </w:tc>
        <w:tc>
          <w:tcPr>
            <w:tcW w:w="1873" w:type="pct"/>
            <w:noWrap w:val="0"/>
            <w:vAlign w:val="center"/>
          </w:tcPr>
          <w:p w14:paraId="61D9670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zh-CN"/>
              </w:rPr>
            </w:pPr>
            <w:r>
              <w:rPr>
                <w:rFonts w:hint="eastAsia" w:ascii="仿宋" w:hAnsi="仿宋" w:eastAsia="仿宋" w:cs="仿宋"/>
                <w:i w:val="0"/>
                <w:iCs w:val="0"/>
                <w:snapToGrid w:val="0"/>
                <w:sz w:val="24"/>
                <w:lang w:val="zh-CN"/>
              </w:rPr>
              <w:t>果蔬和豆制品</w:t>
            </w:r>
          </w:p>
        </w:tc>
        <w:tc>
          <w:tcPr>
            <w:tcW w:w="1603" w:type="pct"/>
            <w:noWrap w:val="0"/>
            <w:vAlign w:val="center"/>
          </w:tcPr>
          <w:p w14:paraId="764FF70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default"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72</w:t>
            </w:r>
          </w:p>
        </w:tc>
        <w:tc>
          <w:tcPr>
            <w:tcW w:w="939" w:type="pct"/>
            <w:vMerge w:val="continue"/>
            <w:noWrap w:val="0"/>
            <w:vAlign w:val="center"/>
          </w:tcPr>
          <w:p w14:paraId="5303A57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zh-CN"/>
              </w:rPr>
            </w:pPr>
          </w:p>
        </w:tc>
      </w:tr>
      <w:tr w14:paraId="7105D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82" w:type="pct"/>
            <w:noWrap w:val="0"/>
            <w:vAlign w:val="center"/>
          </w:tcPr>
          <w:p w14:paraId="5EAEE08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3</w:t>
            </w:r>
          </w:p>
        </w:tc>
        <w:tc>
          <w:tcPr>
            <w:tcW w:w="1873" w:type="pct"/>
            <w:noWrap w:val="0"/>
            <w:vAlign w:val="center"/>
          </w:tcPr>
          <w:p w14:paraId="176102BC">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zh-CN"/>
              </w:rPr>
            </w:pPr>
            <w:r>
              <w:rPr>
                <w:rFonts w:hint="eastAsia" w:ascii="仿宋" w:hAnsi="仿宋" w:eastAsia="仿宋" w:cs="仿宋"/>
                <w:i w:val="0"/>
                <w:iCs w:val="0"/>
                <w:snapToGrid w:val="0"/>
                <w:sz w:val="24"/>
                <w:lang w:val="zh-CN"/>
              </w:rPr>
              <w:t>畜禽鲜肉</w:t>
            </w:r>
          </w:p>
        </w:tc>
        <w:tc>
          <w:tcPr>
            <w:tcW w:w="1603" w:type="pct"/>
            <w:noWrap w:val="0"/>
            <w:vAlign w:val="center"/>
          </w:tcPr>
          <w:p w14:paraId="700CB6D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default"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47</w:t>
            </w:r>
          </w:p>
        </w:tc>
        <w:tc>
          <w:tcPr>
            <w:tcW w:w="939" w:type="pct"/>
            <w:vMerge w:val="continue"/>
            <w:noWrap w:val="0"/>
            <w:vAlign w:val="center"/>
          </w:tcPr>
          <w:p w14:paraId="5B07FB5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zh-CN"/>
              </w:rPr>
            </w:pPr>
          </w:p>
        </w:tc>
      </w:tr>
      <w:tr w14:paraId="79BAE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82" w:type="pct"/>
            <w:noWrap w:val="0"/>
            <w:vAlign w:val="center"/>
          </w:tcPr>
          <w:p w14:paraId="231A0FD4">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4</w:t>
            </w:r>
          </w:p>
        </w:tc>
        <w:tc>
          <w:tcPr>
            <w:tcW w:w="1873" w:type="pct"/>
            <w:noWrap w:val="0"/>
            <w:vAlign w:val="center"/>
          </w:tcPr>
          <w:p w14:paraId="7CF38E60">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zh-CN"/>
              </w:rPr>
            </w:pPr>
            <w:r>
              <w:rPr>
                <w:rFonts w:hint="eastAsia" w:ascii="仿宋" w:hAnsi="仿宋" w:eastAsia="仿宋" w:cs="仿宋"/>
                <w:i w:val="0"/>
                <w:iCs w:val="0"/>
                <w:snapToGrid w:val="0"/>
                <w:sz w:val="24"/>
                <w:lang w:val="zh-CN"/>
              </w:rPr>
              <w:t>水产品</w:t>
            </w:r>
          </w:p>
        </w:tc>
        <w:tc>
          <w:tcPr>
            <w:tcW w:w="1603" w:type="pct"/>
            <w:noWrap w:val="0"/>
            <w:vAlign w:val="center"/>
          </w:tcPr>
          <w:p w14:paraId="73D6E7A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default"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20</w:t>
            </w:r>
          </w:p>
        </w:tc>
        <w:tc>
          <w:tcPr>
            <w:tcW w:w="939" w:type="pct"/>
            <w:vMerge w:val="continue"/>
            <w:noWrap w:val="0"/>
            <w:vAlign w:val="center"/>
          </w:tcPr>
          <w:p w14:paraId="2B9FE83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zh-CN"/>
              </w:rPr>
            </w:pPr>
          </w:p>
        </w:tc>
      </w:tr>
      <w:tr w14:paraId="37C0C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82" w:type="pct"/>
            <w:noWrap w:val="0"/>
            <w:vAlign w:val="center"/>
          </w:tcPr>
          <w:p w14:paraId="5C2859B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5</w:t>
            </w:r>
          </w:p>
        </w:tc>
        <w:tc>
          <w:tcPr>
            <w:tcW w:w="1873" w:type="pct"/>
            <w:noWrap w:val="0"/>
            <w:vAlign w:val="center"/>
          </w:tcPr>
          <w:p w14:paraId="66D8C13F">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zh-CN"/>
              </w:rPr>
            </w:pPr>
            <w:r>
              <w:rPr>
                <w:rFonts w:hint="eastAsia" w:ascii="仿宋" w:hAnsi="仿宋" w:eastAsia="仿宋" w:cs="仿宋"/>
                <w:i w:val="0"/>
                <w:iCs w:val="0"/>
                <w:snapToGrid w:val="0"/>
                <w:sz w:val="24"/>
                <w:lang w:val="zh-CN"/>
              </w:rPr>
              <w:t>禽蛋</w:t>
            </w:r>
          </w:p>
        </w:tc>
        <w:tc>
          <w:tcPr>
            <w:tcW w:w="1603" w:type="pct"/>
            <w:noWrap w:val="0"/>
            <w:vAlign w:val="center"/>
          </w:tcPr>
          <w:p w14:paraId="280B92A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default"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35</w:t>
            </w:r>
          </w:p>
        </w:tc>
        <w:tc>
          <w:tcPr>
            <w:tcW w:w="939" w:type="pct"/>
            <w:vMerge w:val="continue"/>
            <w:noWrap w:val="0"/>
            <w:vAlign w:val="center"/>
          </w:tcPr>
          <w:p w14:paraId="6ED673C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zh-CN"/>
              </w:rPr>
            </w:pPr>
          </w:p>
        </w:tc>
      </w:tr>
      <w:tr w14:paraId="117D7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56" w:type="pct"/>
            <w:gridSpan w:val="2"/>
            <w:noWrap w:val="0"/>
            <w:vAlign w:val="center"/>
          </w:tcPr>
          <w:p w14:paraId="3A8D466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lang w:val="en-US" w:eastAsia="zh-CN"/>
              </w:rPr>
            </w:pPr>
            <w:r>
              <w:rPr>
                <w:rFonts w:hint="eastAsia" w:ascii="仿宋" w:hAnsi="仿宋" w:eastAsia="仿宋" w:cs="仿宋"/>
                <w:i w:val="0"/>
                <w:iCs w:val="0"/>
                <w:snapToGrid w:val="0"/>
                <w:sz w:val="24"/>
                <w:lang w:val="en-US" w:eastAsia="zh-CN"/>
              </w:rPr>
              <w:t>合计</w:t>
            </w:r>
          </w:p>
        </w:tc>
        <w:tc>
          <w:tcPr>
            <w:tcW w:w="1603" w:type="pct"/>
            <w:noWrap w:val="0"/>
            <w:vAlign w:val="center"/>
          </w:tcPr>
          <w:p w14:paraId="2BE65AF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default"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210</w:t>
            </w:r>
          </w:p>
        </w:tc>
        <w:tc>
          <w:tcPr>
            <w:tcW w:w="939" w:type="pct"/>
            <w:vMerge w:val="continue"/>
            <w:noWrap w:val="0"/>
            <w:vAlign w:val="center"/>
          </w:tcPr>
          <w:p w14:paraId="6E521E6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zh-CN"/>
              </w:rPr>
            </w:pPr>
          </w:p>
        </w:tc>
      </w:tr>
    </w:tbl>
    <w:p w14:paraId="0DC53577">
      <w:pPr>
        <w:numPr>
          <w:ilvl w:val="0"/>
          <w:numId w:val="3"/>
        </w:numPr>
        <w:wordWrap w:val="0"/>
        <w:spacing w:line="360" w:lineRule="auto"/>
        <w:ind w:firstLine="480"/>
        <w:jc w:val="left"/>
        <w:outlineLvl w:val="2"/>
        <w:rPr>
          <w:rFonts w:hint="eastAsia" w:ascii="仿宋" w:hAnsi="仿宋" w:eastAsia="仿宋" w:cs="仿宋"/>
          <w:b/>
          <w:bCs/>
          <w:i w:val="0"/>
          <w:iCs w:val="0"/>
          <w:sz w:val="24"/>
          <w:szCs w:val="22"/>
          <w:shd w:val="clear" w:color="auto" w:fill="FFFFFF"/>
          <w:lang w:val="en-US" w:eastAsia="zh-CN"/>
        </w:rPr>
      </w:pPr>
      <w:bookmarkStart w:id="11" w:name="_Toc155185891"/>
      <w:bookmarkStart w:id="12" w:name="_Toc102114935"/>
      <w:bookmarkStart w:id="13" w:name="_Toc117244369"/>
      <w:bookmarkStart w:id="14" w:name="_Toc511894510"/>
      <w:bookmarkStart w:id="15" w:name="_Toc102057733"/>
      <w:bookmarkStart w:id="16" w:name="_Toc107561287"/>
      <w:bookmarkStart w:id="17" w:name="_Toc163492888"/>
      <w:bookmarkStart w:id="18" w:name="_Toc102116167"/>
      <w:bookmarkStart w:id="19" w:name="_Toc102119868"/>
      <w:bookmarkStart w:id="20" w:name="_Toc102116037"/>
      <w:bookmarkStart w:id="21" w:name="_Toc102056233"/>
      <w:bookmarkStart w:id="22" w:name="_Toc511889432"/>
      <w:bookmarkStart w:id="23" w:name="_Toc494561954"/>
      <w:bookmarkStart w:id="24" w:name="_Toc117244484"/>
      <w:bookmarkStart w:id="25" w:name="_Toc122685177"/>
      <w:r>
        <w:rPr>
          <w:rFonts w:hint="eastAsia" w:ascii="仿宋" w:hAnsi="仿宋" w:eastAsia="仿宋" w:cs="仿宋"/>
          <w:b/>
          <w:bCs/>
          <w:i w:val="0"/>
          <w:iCs w:val="0"/>
          <w:sz w:val="24"/>
          <w:szCs w:val="22"/>
          <w:shd w:val="clear" w:color="auto" w:fill="FFFFFF"/>
          <w:lang w:val="en-US" w:eastAsia="zh-CN"/>
        </w:rPr>
        <w:t>采购清单</w:t>
      </w:r>
    </w:p>
    <w:p w14:paraId="5039DC02">
      <w:pPr>
        <w:spacing w:line="500" w:lineRule="exact"/>
        <w:ind w:left="640"/>
        <w:rPr>
          <w:rFonts w:hint="eastAsia" w:ascii="仿宋" w:hAnsi="仿宋" w:eastAsia="仿宋" w:cs="仿宋"/>
          <w:sz w:val="28"/>
          <w:szCs w:val="28"/>
        </w:rPr>
      </w:pPr>
      <w:r>
        <w:rPr>
          <w:rFonts w:hint="eastAsia" w:ascii="仿宋" w:hAnsi="仿宋" w:eastAsia="仿宋" w:cs="仿宋"/>
          <w:sz w:val="28"/>
          <w:szCs w:val="28"/>
          <w:lang w:val="en-US" w:eastAsia="zh-CN"/>
        </w:rPr>
        <w:t>1.</w:t>
      </w:r>
      <w:r>
        <w:rPr>
          <w:rFonts w:hint="eastAsia" w:ascii="仿宋" w:hAnsi="仿宋" w:eastAsia="仿宋" w:cs="仿宋"/>
          <w:sz w:val="28"/>
          <w:szCs w:val="28"/>
        </w:rPr>
        <w:t>干货调料</w:t>
      </w:r>
    </w:p>
    <w:tbl>
      <w:tblPr>
        <w:tblStyle w:val="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56"/>
        <w:gridCol w:w="2061"/>
        <w:gridCol w:w="2976"/>
        <w:gridCol w:w="940"/>
      </w:tblGrid>
      <w:tr w14:paraId="311D0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5000" w:type="pct"/>
            <w:gridSpan w:val="4"/>
            <w:noWrap/>
            <w:vAlign w:val="center"/>
          </w:tcPr>
          <w:p w14:paraId="4E6C796F">
            <w:pPr>
              <w:jc w:val="center"/>
              <w:rPr>
                <w:rFonts w:ascii="仿宋" w:hAnsi="仿宋" w:eastAsia="仿宋" w:cs="仿宋"/>
                <w:sz w:val="24"/>
                <w:szCs w:val="24"/>
              </w:rPr>
            </w:pPr>
            <w:r>
              <w:rPr>
                <w:rFonts w:hint="eastAsia" w:ascii="仿宋" w:hAnsi="仿宋" w:eastAsia="仿宋" w:cs="仿宋"/>
                <w:b/>
                <w:bCs/>
                <w:sz w:val="24"/>
                <w:szCs w:val="24"/>
              </w:rPr>
              <w:t>干货调料需求参考清单</w:t>
            </w:r>
          </w:p>
        </w:tc>
      </w:tr>
      <w:tr w14:paraId="7B188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1388" w:type="pct"/>
            <w:noWrap/>
            <w:vAlign w:val="center"/>
          </w:tcPr>
          <w:p w14:paraId="4719C71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b/>
                <w:bCs/>
                <w:i w:val="0"/>
                <w:iCs w:val="0"/>
                <w:snapToGrid w:val="0"/>
                <w:sz w:val="24"/>
                <w:vertAlign w:val="baseline"/>
                <w:lang w:val="en-US" w:eastAsia="zh-CN"/>
              </w:rPr>
            </w:pPr>
            <w:r>
              <w:rPr>
                <w:rFonts w:hint="eastAsia" w:ascii="仿宋" w:hAnsi="仿宋" w:eastAsia="仿宋" w:cs="仿宋"/>
                <w:b/>
                <w:bCs/>
                <w:i w:val="0"/>
                <w:iCs w:val="0"/>
                <w:snapToGrid w:val="0"/>
                <w:sz w:val="24"/>
                <w:vertAlign w:val="baseline"/>
                <w:lang w:val="en-US" w:eastAsia="zh-CN"/>
              </w:rPr>
              <w:t>发票分类</w:t>
            </w:r>
          </w:p>
        </w:tc>
        <w:tc>
          <w:tcPr>
            <w:tcW w:w="1568" w:type="pct"/>
            <w:noWrap/>
            <w:vAlign w:val="center"/>
          </w:tcPr>
          <w:p w14:paraId="28EC15AF">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b/>
                <w:bCs/>
                <w:i w:val="0"/>
                <w:iCs w:val="0"/>
                <w:snapToGrid w:val="0"/>
                <w:sz w:val="24"/>
                <w:vertAlign w:val="baseline"/>
                <w:lang w:val="en-US" w:eastAsia="zh-CN"/>
              </w:rPr>
            </w:pPr>
            <w:r>
              <w:rPr>
                <w:rFonts w:hint="eastAsia" w:ascii="仿宋" w:hAnsi="仿宋" w:eastAsia="仿宋" w:cs="仿宋"/>
                <w:b/>
                <w:bCs/>
                <w:i w:val="0"/>
                <w:iCs w:val="0"/>
                <w:snapToGrid w:val="0"/>
                <w:sz w:val="24"/>
                <w:vertAlign w:val="baseline"/>
                <w:lang w:val="en-US" w:eastAsia="zh-CN"/>
              </w:rPr>
              <w:t>物料名称</w:t>
            </w:r>
          </w:p>
        </w:tc>
        <w:tc>
          <w:tcPr>
            <w:tcW w:w="1460" w:type="pct"/>
            <w:noWrap/>
            <w:vAlign w:val="center"/>
          </w:tcPr>
          <w:p w14:paraId="4E92363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b/>
                <w:bCs/>
                <w:i w:val="0"/>
                <w:iCs w:val="0"/>
                <w:snapToGrid w:val="0"/>
                <w:sz w:val="24"/>
                <w:vertAlign w:val="baseline"/>
                <w:lang w:val="en-US" w:eastAsia="zh-CN"/>
              </w:rPr>
            </w:pPr>
            <w:r>
              <w:rPr>
                <w:rFonts w:hint="eastAsia" w:ascii="仿宋" w:hAnsi="仿宋" w:eastAsia="仿宋" w:cs="仿宋"/>
                <w:b/>
                <w:bCs/>
                <w:i w:val="0"/>
                <w:iCs w:val="0"/>
                <w:snapToGrid w:val="0"/>
                <w:sz w:val="24"/>
                <w:vertAlign w:val="baseline"/>
                <w:lang w:val="en-US" w:eastAsia="zh-CN"/>
              </w:rPr>
              <w:t>规格</w:t>
            </w:r>
          </w:p>
        </w:tc>
        <w:tc>
          <w:tcPr>
            <w:tcW w:w="582" w:type="pct"/>
            <w:noWrap/>
            <w:vAlign w:val="center"/>
          </w:tcPr>
          <w:p w14:paraId="5D70F80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b/>
                <w:bCs/>
                <w:i w:val="0"/>
                <w:iCs w:val="0"/>
                <w:snapToGrid w:val="0"/>
                <w:sz w:val="24"/>
                <w:vertAlign w:val="baseline"/>
                <w:lang w:val="en-US" w:eastAsia="zh-CN"/>
              </w:rPr>
            </w:pPr>
            <w:r>
              <w:rPr>
                <w:rFonts w:hint="eastAsia" w:ascii="仿宋" w:hAnsi="仿宋" w:eastAsia="仿宋" w:cs="仿宋"/>
                <w:b/>
                <w:bCs/>
                <w:i w:val="0"/>
                <w:iCs w:val="0"/>
                <w:snapToGrid w:val="0"/>
                <w:sz w:val="24"/>
                <w:vertAlign w:val="baseline"/>
                <w:lang w:val="en-US" w:eastAsia="zh-CN"/>
              </w:rPr>
              <w:t>主单位</w:t>
            </w:r>
          </w:p>
        </w:tc>
      </w:tr>
      <w:tr w14:paraId="61D0E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0565756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复合调味品</w:t>
            </w:r>
          </w:p>
        </w:tc>
        <w:tc>
          <w:tcPr>
            <w:tcW w:w="1568" w:type="pct"/>
            <w:shd w:val="clear" w:color="auto" w:fill="FFFFFF"/>
            <w:noWrap/>
            <w:vAlign w:val="center"/>
          </w:tcPr>
          <w:p w14:paraId="47013B1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味香鸡精</w:t>
            </w:r>
          </w:p>
        </w:tc>
        <w:tc>
          <w:tcPr>
            <w:tcW w:w="1460" w:type="pct"/>
            <w:shd w:val="clear" w:color="auto" w:fill="FFFFFF"/>
            <w:noWrap/>
            <w:vAlign w:val="center"/>
          </w:tcPr>
          <w:p w14:paraId="411B1A4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900g/袋*10袋/件</w:t>
            </w:r>
          </w:p>
        </w:tc>
        <w:tc>
          <w:tcPr>
            <w:tcW w:w="582" w:type="pct"/>
            <w:shd w:val="clear" w:color="auto" w:fill="FFFFFF"/>
            <w:noWrap/>
            <w:vAlign w:val="center"/>
          </w:tcPr>
          <w:p w14:paraId="5919592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07006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88" w:type="pct"/>
            <w:shd w:val="clear" w:color="auto" w:fill="FFFFFF"/>
            <w:noWrap/>
            <w:vAlign w:val="center"/>
          </w:tcPr>
          <w:p w14:paraId="3448D2D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复合调味品</w:t>
            </w:r>
          </w:p>
        </w:tc>
        <w:tc>
          <w:tcPr>
            <w:tcW w:w="1568" w:type="pct"/>
            <w:shd w:val="clear" w:color="auto" w:fill="FFFFFF"/>
            <w:noWrap/>
            <w:vAlign w:val="center"/>
          </w:tcPr>
          <w:p w14:paraId="1464A0B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鸡精</w:t>
            </w:r>
          </w:p>
        </w:tc>
        <w:tc>
          <w:tcPr>
            <w:tcW w:w="1460" w:type="pct"/>
            <w:shd w:val="clear" w:color="auto" w:fill="FFFFFF"/>
            <w:noWrap/>
            <w:vAlign w:val="center"/>
          </w:tcPr>
          <w:p w14:paraId="777794D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900g/袋*10袋/件</w:t>
            </w:r>
          </w:p>
        </w:tc>
        <w:tc>
          <w:tcPr>
            <w:tcW w:w="582" w:type="pct"/>
            <w:shd w:val="clear" w:color="auto" w:fill="FFFFFF"/>
            <w:noWrap/>
            <w:vAlign w:val="center"/>
          </w:tcPr>
          <w:p w14:paraId="1696DC30">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68271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1A989734">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味精</w:t>
            </w:r>
          </w:p>
        </w:tc>
        <w:tc>
          <w:tcPr>
            <w:tcW w:w="1568" w:type="pct"/>
            <w:shd w:val="clear" w:color="auto" w:fill="FFFFFF"/>
            <w:noWrap/>
            <w:vAlign w:val="center"/>
          </w:tcPr>
          <w:p w14:paraId="7051691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高鲜味精</w:t>
            </w:r>
          </w:p>
        </w:tc>
        <w:tc>
          <w:tcPr>
            <w:tcW w:w="1460" w:type="pct"/>
            <w:shd w:val="clear" w:color="auto" w:fill="FFFFFF"/>
            <w:noWrap/>
            <w:vAlign w:val="center"/>
          </w:tcPr>
          <w:p w14:paraId="61578CA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2.27kg/袋*10袋/件</w:t>
            </w:r>
          </w:p>
        </w:tc>
        <w:tc>
          <w:tcPr>
            <w:tcW w:w="582" w:type="pct"/>
            <w:shd w:val="clear" w:color="auto" w:fill="FFFFFF"/>
            <w:noWrap/>
            <w:vAlign w:val="center"/>
          </w:tcPr>
          <w:p w14:paraId="432BA8A4">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07AB6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1360EC7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味精</w:t>
            </w:r>
          </w:p>
        </w:tc>
        <w:tc>
          <w:tcPr>
            <w:tcW w:w="1568" w:type="pct"/>
            <w:shd w:val="clear" w:color="auto" w:fill="FFFFFF"/>
            <w:noWrap/>
            <w:vAlign w:val="center"/>
          </w:tcPr>
          <w:p w14:paraId="517BD5C0">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味精</w:t>
            </w:r>
          </w:p>
        </w:tc>
        <w:tc>
          <w:tcPr>
            <w:tcW w:w="1460" w:type="pct"/>
            <w:shd w:val="clear" w:color="auto" w:fill="FFFFFF"/>
            <w:noWrap/>
            <w:vAlign w:val="center"/>
          </w:tcPr>
          <w:p w14:paraId="7A34CAE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25kg/件</w:t>
            </w:r>
          </w:p>
        </w:tc>
        <w:tc>
          <w:tcPr>
            <w:tcW w:w="582" w:type="pct"/>
            <w:shd w:val="clear" w:color="auto" w:fill="FFFFFF"/>
            <w:noWrap/>
            <w:vAlign w:val="center"/>
          </w:tcPr>
          <w:p w14:paraId="5D458F0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35A31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503DCD6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复合调味品</w:t>
            </w:r>
          </w:p>
        </w:tc>
        <w:tc>
          <w:tcPr>
            <w:tcW w:w="1568" w:type="pct"/>
            <w:shd w:val="clear" w:color="auto" w:fill="FFFFFF"/>
            <w:noWrap/>
            <w:vAlign w:val="center"/>
          </w:tcPr>
          <w:p w14:paraId="75055E4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黑胡椒粉</w:t>
            </w:r>
          </w:p>
        </w:tc>
        <w:tc>
          <w:tcPr>
            <w:tcW w:w="1460" w:type="pct"/>
            <w:shd w:val="clear" w:color="auto" w:fill="FFFFFF"/>
            <w:noWrap/>
            <w:vAlign w:val="center"/>
          </w:tcPr>
          <w:p w14:paraId="3F1DED1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227g /袋*10袋/件</w:t>
            </w:r>
          </w:p>
        </w:tc>
        <w:tc>
          <w:tcPr>
            <w:tcW w:w="582" w:type="pct"/>
            <w:shd w:val="clear" w:color="auto" w:fill="FFFFFF"/>
            <w:noWrap/>
            <w:vAlign w:val="center"/>
          </w:tcPr>
          <w:p w14:paraId="3C378D9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051AA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73DA8E7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复合调味品</w:t>
            </w:r>
          </w:p>
        </w:tc>
        <w:tc>
          <w:tcPr>
            <w:tcW w:w="1568" w:type="pct"/>
            <w:shd w:val="clear" w:color="auto" w:fill="FFFFFF"/>
            <w:noWrap/>
            <w:vAlign w:val="center"/>
          </w:tcPr>
          <w:p w14:paraId="6E1FC74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白胡椒粉</w:t>
            </w:r>
          </w:p>
        </w:tc>
        <w:tc>
          <w:tcPr>
            <w:tcW w:w="1460" w:type="pct"/>
            <w:shd w:val="clear" w:color="auto" w:fill="FFFFFF"/>
            <w:noWrap/>
            <w:vAlign w:val="center"/>
          </w:tcPr>
          <w:p w14:paraId="30B7ADA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227g/袋*10袋/件</w:t>
            </w:r>
          </w:p>
        </w:tc>
        <w:tc>
          <w:tcPr>
            <w:tcW w:w="582" w:type="pct"/>
            <w:shd w:val="clear" w:color="auto" w:fill="FFFFFF"/>
            <w:noWrap/>
            <w:vAlign w:val="center"/>
          </w:tcPr>
          <w:p w14:paraId="5DEC638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64230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4F27D90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复合调味品</w:t>
            </w:r>
          </w:p>
        </w:tc>
        <w:tc>
          <w:tcPr>
            <w:tcW w:w="1568" w:type="pct"/>
            <w:shd w:val="clear" w:color="auto" w:fill="FFFFFF"/>
            <w:noWrap/>
            <w:vAlign w:val="center"/>
          </w:tcPr>
          <w:p w14:paraId="46E22A0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黑胡椒汁</w:t>
            </w:r>
          </w:p>
        </w:tc>
        <w:tc>
          <w:tcPr>
            <w:tcW w:w="1460" w:type="pct"/>
            <w:shd w:val="clear" w:color="auto" w:fill="FFFFFF"/>
            <w:noWrap/>
            <w:vAlign w:val="center"/>
          </w:tcPr>
          <w:p w14:paraId="692348FF">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2.3kg/壶*6壶/件</w:t>
            </w:r>
          </w:p>
        </w:tc>
        <w:tc>
          <w:tcPr>
            <w:tcW w:w="582" w:type="pct"/>
            <w:shd w:val="clear" w:color="auto" w:fill="FFFFFF"/>
            <w:noWrap/>
            <w:vAlign w:val="center"/>
          </w:tcPr>
          <w:p w14:paraId="0F326FA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3604C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5519B07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复合调味品</w:t>
            </w:r>
          </w:p>
        </w:tc>
        <w:tc>
          <w:tcPr>
            <w:tcW w:w="1568" w:type="pct"/>
            <w:shd w:val="clear" w:color="auto" w:fill="FFFFFF"/>
            <w:noWrap/>
            <w:vAlign w:val="center"/>
          </w:tcPr>
          <w:p w14:paraId="7597E8F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黑胡椒碎</w:t>
            </w:r>
          </w:p>
        </w:tc>
        <w:tc>
          <w:tcPr>
            <w:tcW w:w="1460" w:type="pct"/>
            <w:shd w:val="clear" w:color="auto" w:fill="FFFFFF"/>
            <w:noWrap/>
            <w:vAlign w:val="center"/>
          </w:tcPr>
          <w:p w14:paraId="0FFD5A90">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250g/瓶*24瓶/件</w:t>
            </w:r>
          </w:p>
        </w:tc>
        <w:tc>
          <w:tcPr>
            <w:tcW w:w="582" w:type="pct"/>
            <w:shd w:val="clear" w:color="auto" w:fill="FFFFFF"/>
            <w:noWrap/>
            <w:vAlign w:val="center"/>
          </w:tcPr>
          <w:p w14:paraId="4843031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3442A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0C25BF1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复合调味品</w:t>
            </w:r>
          </w:p>
        </w:tc>
        <w:tc>
          <w:tcPr>
            <w:tcW w:w="1568" w:type="pct"/>
            <w:shd w:val="clear" w:color="auto" w:fill="FFFFFF"/>
            <w:noWrap/>
            <w:vAlign w:val="center"/>
          </w:tcPr>
          <w:p w14:paraId="0379FA6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奥尔良腌料</w:t>
            </w:r>
          </w:p>
        </w:tc>
        <w:tc>
          <w:tcPr>
            <w:tcW w:w="1460" w:type="pct"/>
            <w:shd w:val="clear" w:color="auto" w:fill="FFFFFF"/>
            <w:noWrap/>
            <w:vAlign w:val="center"/>
          </w:tcPr>
          <w:p w14:paraId="5AD8E10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1kg/袋*20袋/件</w:t>
            </w:r>
          </w:p>
        </w:tc>
        <w:tc>
          <w:tcPr>
            <w:tcW w:w="582" w:type="pct"/>
            <w:shd w:val="clear" w:color="auto" w:fill="FFFFFF"/>
            <w:noWrap/>
            <w:vAlign w:val="center"/>
          </w:tcPr>
          <w:p w14:paraId="22D804F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14380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48706D9F">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复合调味品</w:t>
            </w:r>
          </w:p>
        </w:tc>
        <w:tc>
          <w:tcPr>
            <w:tcW w:w="1568" w:type="pct"/>
            <w:shd w:val="clear" w:color="auto" w:fill="FFFFFF"/>
            <w:noWrap/>
            <w:vAlign w:val="center"/>
          </w:tcPr>
          <w:p w14:paraId="081FD93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十三香</w:t>
            </w:r>
          </w:p>
        </w:tc>
        <w:tc>
          <w:tcPr>
            <w:tcW w:w="1460" w:type="pct"/>
            <w:shd w:val="clear" w:color="auto" w:fill="FFFFFF"/>
            <w:noWrap/>
            <w:vAlign w:val="center"/>
          </w:tcPr>
          <w:p w14:paraId="4AC5DAF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45g/盒*10盒/条</w:t>
            </w:r>
          </w:p>
        </w:tc>
        <w:tc>
          <w:tcPr>
            <w:tcW w:w="582" w:type="pct"/>
            <w:shd w:val="clear" w:color="auto" w:fill="FFFFFF"/>
            <w:noWrap/>
            <w:vAlign w:val="center"/>
          </w:tcPr>
          <w:p w14:paraId="01673C9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条</w:t>
            </w:r>
          </w:p>
        </w:tc>
      </w:tr>
      <w:tr w14:paraId="3DDE1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74872C0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复合调味品</w:t>
            </w:r>
          </w:p>
        </w:tc>
        <w:tc>
          <w:tcPr>
            <w:tcW w:w="1568" w:type="pct"/>
            <w:shd w:val="clear" w:color="auto" w:fill="FFFFFF"/>
            <w:noWrap/>
            <w:vAlign w:val="center"/>
          </w:tcPr>
          <w:p w14:paraId="701852A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麻辣鲜</w:t>
            </w:r>
          </w:p>
        </w:tc>
        <w:tc>
          <w:tcPr>
            <w:tcW w:w="1460" w:type="pct"/>
            <w:shd w:val="clear" w:color="auto" w:fill="FFFFFF"/>
            <w:noWrap/>
            <w:vAlign w:val="center"/>
          </w:tcPr>
          <w:p w14:paraId="007A7F1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22袋*45g/包*5包/件</w:t>
            </w:r>
          </w:p>
        </w:tc>
        <w:tc>
          <w:tcPr>
            <w:tcW w:w="582" w:type="pct"/>
            <w:shd w:val="clear" w:color="auto" w:fill="FFFFFF"/>
            <w:noWrap/>
            <w:vAlign w:val="center"/>
          </w:tcPr>
          <w:p w14:paraId="0930B03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33DD8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1328653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复合调味品</w:t>
            </w:r>
          </w:p>
        </w:tc>
        <w:tc>
          <w:tcPr>
            <w:tcW w:w="1568" w:type="pct"/>
            <w:shd w:val="clear" w:color="auto" w:fill="FFFFFF"/>
            <w:noWrap/>
            <w:vAlign w:val="center"/>
          </w:tcPr>
          <w:p w14:paraId="550F6F70">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麻辣鲜散</w:t>
            </w:r>
          </w:p>
        </w:tc>
        <w:tc>
          <w:tcPr>
            <w:tcW w:w="1460" w:type="pct"/>
            <w:shd w:val="clear" w:color="auto" w:fill="FFFFFF"/>
            <w:noWrap/>
            <w:vAlign w:val="center"/>
          </w:tcPr>
          <w:p w14:paraId="597298B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2kg/袋*4袋/件</w:t>
            </w:r>
          </w:p>
        </w:tc>
        <w:tc>
          <w:tcPr>
            <w:tcW w:w="582" w:type="pct"/>
            <w:shd w:val="clear" w:color="auto" w:fill="FFFFFF"/>
            <w:noWrap/>
            <w:vAlign w:val="center"/>
          </w:tcPr>
          <w:p w14:paraId="3F63FCE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43AAD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0D02D79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酱油及酱类制品</w:t>
            </w:r>
          </w:p>
        </w:tc>
        <w:tc>
          <w:tcPr>
            <w:tcW w:w="1568" w:type="pct"/>
            <w:shd w:val="clear" w:color="auto" w:fill="FFFFFF"/>
            <w:noWrap/>
            <w:vAlign w:val="center"/>
          </w:tcPr>
          <w:p w14:paraId="2FB280B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老抽王</w:t>
            </w:r>
          </w:p>
        </w:tc>
        <w:tc>
          <w:tcPr>
            <w:tcW w:w="1460" w:type="pct"/>
            <w:shd w:val="clear" w:color="auto" w:fill="FFFFFF"/>
            <w:noWrap/>
            <w:vAlign w:val="center"/>
          </w:tcPr>
          <w:p w14:paraId="336781B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1.9L/壶*6壶/件</w:t>
            </w:r>
          </w:p>
        </w:tc>
        <w:tc>
          <w:tcPr>
            <w:tcW w:w="582" w:type="pct"/>
            <w:shd w:val="clear" w:color="auto" w:fill="FFFFFF"/>
            <w:noWrap/>
            <w:vAlign w:val="center"/>
          </w:tcPr>
          <w:p w14:paraId="3E38216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2B2F1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7B2C078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酱油及酱类制品</w:t>
            </w:r>
          </w:p>
        </w:tc>
        <w:tc>
          <w:tcPr>
            <w:tcW w:w="1568" w:type="pct"/>
            <w:shd w:val="clear" w:color="auto" w:fill="FFFFFF"/>
            <w:noWrap/>
            <w:vAlign w:val="center"/>
          </w:tcPr>
          <w:p w14:paraId="29320AA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鲜味生抽</w:t>
            </w:r>
          </w:p>
        </w:tc>
        <w:tc>
          <w:tcPr>
            <w:tcW w:w="1460" w:type="pct"/>
            <w:shd w:val="clear" w:color="auto" w:fill="FFFFFF"/>
            <w:noWrap/>
            <w:vAlign w:val="center"/>
          </w:tcPr>
          <w:p w14:paraId="21451E5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4.9L/桶*2桶/件</w:t>
            </w:r>
          </w:p>
        </w:tc>
        <w:tc>
          <w:tcPr>
            <w:tcW w:w="582" w:type="pct"/>
            <w:shd w:val="clear" w:color="auto" w:fill="FFFFFF"/>
            <w:noWrap/>
            <w:vAlign w:val="center"/>
          </w:tcPr>
          <w:p w14:paraId="640056B4">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4714C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033F85B4">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酱油及酱类制品</w:t>
            </w:r>
          </w:p>
        </w:tc>
        <w:tc>
          <w:tcPr>
            <w:tcW w:w="1568" w:type="pct"/>
            <w:shd w:val="clear" w:color="auto" w:fill="FFFFFF"/>
            <w:noWrap/>
            <w:vAlign w:val="center"/>
          </w:tcPr>
          <w:p w14:paraId="033B3F2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鲜味生抽</w:t>
            </w:r>
          </w:p>
        </w:tc>
        <w:tc>
          <w:tcPr>
            <w:tcW w:w="1460" w:type="pct"/>
            <w:shd w:val="clear" w:color="auto" w:fill="FFFFFF"/>
            <w:noWrap/>
            <w:vAlign w:val="center"/>
          </w:tcPr>
          <w:p w14:paraId="17D2BE7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1.9L/壶*6壶/件</w:t>
            </w:r>
          </w:p>
        </w:tc>
        <w:tc>
          <w:tcPr>
            <w:tcW w:w="582" w:type="pct"/>
            <w:shd w:val="clear" w:color="auto" w:fill="FFFFFF"/>
            <w:noWrap/>
            <w:vAlign w:val="center"/>
          </w:tcPr>
          <w:p w14:paraId="7D6430F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4D4D6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4276D4A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酱油及酱类制品</w:t>
            </w:r>
          </w:p>
        </w:tc>
        <w:tc>
          <w:tcPr>
            <w:tcW w:w="1568" w:type="pct"/>
            <w:shd w:val="clear" w:color="auto" w:fill="FFFFFF"/>
            <w:noWrap/>
            <w:vAlign w:val="center"/>
          </w:tcPr>
          <w:p w14:paraId="1FE2ACA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草菇老抽</w:t>
            </w:r>
          </w:p>
        </w:tc>
        <w:tc>
          <w:tcPr>
            <w:tcW w:w="1460" w:type="pct"/>
            <w:shd w:val="clear" w:color="auto" w:fill="FFFFFF"/>
            <w:noWrap/>
            <w:vAlign w:val="center"/>
          </w:tcPr>
          <w:p w14:paraId="4C6616A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1.75L/壶*6壶/件</w:t>
            </w:r>
          </w:p>
        </w:tc>
        <w:tc>
          <w:tcPr>
            <w:tcW w:w="582" w:type="pct"/>
            <w:shd w:val="clear" w:color="auto" w:fill="FFFFFF"/>
            <w:noWrap/>
            <w:vAlign w:val="center"/>
          </w:tcPr>
          <w:p w14:paraId="5C67735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55B58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053A7C3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酱油及酱类制品</w:t>
            </w:r>
          </w:p>
        </w:tc>
        <w:tc>
          <w:tcPr>
            <w:tcW w:w="1568" w:type="pct"/>
            <w:shd w:val="clear" w:color="auto" w:fill="FFFFFF"/>
            <w:noWrap/>
            <w:vAlign w:val="center"/>
          </w:tcPr>
          <w:p w14:paraId="7CCEA88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草菇老抽</w:t>
            </w:r>
          </w:p>
        </w:tc>
        <w:tc>
          <w:tcPr>
            <w:tcW w:w="1460" w:type="pct"/>
            <w:shd w:val="clear" w:color="auto" w:fill="FFFFFF"/>
            <w:noWrap/>
            <w:vAlign w:val="center"/>
          </w:tcPr>
          <w:p w14:paraId="1A5A96F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4.9L/桶*2桶/件</w:t>
            </w:r>
          </w:p>
        </w:tc>
        <w:tc>
          <w:tcPr>
            <w:tcW w:w="582" w:type="pct"/>
            <w:shd w:val="clear" w:color="auto" w:fill="FFFFFF"/>
            <w:noWrap/>
            <w:vAlign w:val="center"/>
          </w:tcPr>
          <w:p w14:paraId="2A9ABCF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5CBEB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69BEACB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复合调味品</w:t>
            </w:r>
          </w:p>
        </w:tc>
        <w:tc>
          <w:tcPr>
            <w:tcW w:w="1568" w:type="pct"/>
            <w:shd w:val="clear" w:color="auto" w:fill="FFFFFF"/>
            <w:noWrap/>
            <w:vAlign w:val="center"/>
          </w:tcPr>
          <w:p w14:paraId="130D8C4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蚝油</w:t>
            </w:r>
          </w:p>
        </w:tc>
        <w:tc>
          <w:tcPr>
            <w:tcW w:w="1460" w:type="pct"/>
            <w:shd w:val="clear" w:color="auto" w:fill="FFFFFF"/>
            <w:noWrap/>
            <w:vAlign w:val="center"/>
          </w:tcPr>
          <w:p w14:paraId="6C2ACD0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6kg/桶*2桶/件</w:t>
            </w:r>
          </w:p>
        </w:tc>
        <w:tc>
          <w:tcPr>
            <w:tcW w:w="582" w:type="pct"/>
            <w:shd w:val="clear" w:color="auto" w:fill="FFFFFF"/>
            <w:noWrap/>
            <w:vAlign w:val="center"/>
          </w:tcPr>
          <w:p w14:paraId="623C537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04959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576651A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复合调味品</w:t>
            </w:r>
          </w:p>
        </w:tc>
        <w:tc>
          <w:tcPr>
            <w:tcW w:w="1568" w:type="pct"/>
            <w:shd w:val="clear" w:color="auto" w:fill="FFFFFF"/>
            <w:noWrap/>
            <w:vAlign w:val="center"/>
          </w:tcPr>
          <w:p w14:paraId="7D0A04B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味极鲜</w:t>
            </w:r>
          </w:p>
        </w:tc>
        <w:tc>
          <w:tcPr>
            <w:tcW w:w="1460" w:type="pct"/>
            <w:shd w:val="clear" w:color="auto" w:fill="FFFFFF"/>
            <w:noWrap/>
            <w:vAlign w:val="center"/>
          </w:tcPr>
          <w:p w14:paraId="054FCB1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1.9L/壶*6壶/件</w:t>
            </w:r>
          </w:p>
        </w:tc>
        <w:tc>
          <w:tcPr>
            <w:tcW w:w="582" w:type="pct"/>
            <w:shd w:val="clear" w:color="auto" w:fill="FFFFFF"/>
            <w:noWrap/>
            <w:vAlign w:val="center"/>
          </w:tcPr>
          <w:p w14:paraId="1CE551B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1914D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52DE820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复合调味品</w:t>
            </w:r>
          </w:p>
        </w:tc>
        <w:tc>
          <w:tcPr>
            <w:tcW w:w="1568" w:type="pct"/>
            <w:shd w:val="clear" w:color="auto" w:fill="FFFFFF"/>
            <w:noWrap/>
            <w:vAlign w:val="center"/>
          </w:tcPr>
          <w:p w14:paraId="1B68EAB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蒸鱼豉油</w:t>
            </w:r>
          </w:p>
        </w:tc>
        <w:tc>
          <w:tcPr>
            <w:tcW w:w="1460" w:type="pct"/>
            <w:shd w:val="clear" w:color="auto" w:fill="FFFFFF"/>
            <w:noWrap/>
            <w:vAlign w:val="center"/>
          </w:tcPr>
          <w:p w14:paraId="45F8567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1.75L/壶*6壶/件</w:t>
            </w:r>
          </w:p>
        </w:tc>
        <w:tc>
          <w:tcPr>
            <w:tcW w:w="582" w:type="pct"/>
            <w:shd w:val="clear" w:color="auto" w:fill="FFFFFF"/>
            <w:noWrap/>
            <w:vAlign w:val="center"/>
          </w:tcPr>
          <w:p w14:paraId="74DFAC8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5FFEB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62617940">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复合调味品</w:t>
            </w:r>
          </w:p>
        </w:tc>
        <w:tc>
          <w:tcPr>
            <w:tcW w:w="1568" w:type="pct"/>
            <w:shd w:val="clear" w:color="auto" w:fill="FFFFFF"/>
            <w:noWrap/>
            <w:vAlign w:val="center"/>
          </w:tcPr>
          <w:p w14:paraId="487E36B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料酒</w:t>
            </w:r>
          </w:p>
        </w:tc>
        <w:tc>
          <w:tcPr>
            <w:tcW w:w="1460" w:type="pct"/>
            <w:shd w:val="clear" w:color="auto" w:fill="FFFFFF"/>
            <w:noWrap/>
            <w:vAlign w:val="center"/>
          </w:tcPr>
          <w:p w14:paraId="7F40787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500ml/瓶*15瓶/件</w:t>
            </w:r>
          </w:p>
        </w:tc>
        <w:tc>
          <w:tcPr>
            <w:tcW w:w="582" w:type="pct"/>
            <w:shd w:val="clear" w:color="auto" w:fill="FFFFFF"/>
            <w:noWrap/>
            <w:vAlign w:val="center"/>
          </w:tcPr>
          <w:p w14:paraId="3D79645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63FC0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55EA775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复合调味品</w:t>
            </w:r>
          </w:p>
        </w:tc>
        <w:tc>
          <w:tcPr>
            <w:tcW w:w="1568" w:type="pct"/>
            <w:shd w:val="clear" w:color="auto" w:fill="FFFFFF"/>
            <w:noWrap/>
            <w:vAlign w:val="center"/>
          </w:tcPr>
          <w:p w14:paraId="40F700D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麻油</w:t>
            </w:r>
          </w:p>
        </w:tc>
        <w:tc>
          <w:tcPr>
            <w:tcW w:w="1460" w:type="pct"/>
            <w:shd w:val="clear" w:color="auto" w:fill="FFFFFF"/>
            <w:noWrap/>
            <w:vAlign w:val="center"/>
          </w:tcPr>
          <w:p w14:paraId="2F50E04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360ml/瓶*12瓶/件</w:t>
            </w:r>
          </w:p>
        </w:tc>
        <w:tc>
          <w:tcPr>
            <w:tcW w:w="582" w:type="pct"/>
            <w:shd w:val="clear" w:color="auto" w:fill="FFFFFF"/>
            <w:noWrap/>
            <w:vAlign w:val="center"/>
          </w:tcPr>
          <w:p w14:paraId="4C61A1A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39901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36236DF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复合调味品</w:t>
            </w:r>
          </w:p>
        </w:tc>
        <w:tc>
          <w:tcPr>
            <w:tcW w:w="1568" w:type="pct"/>
            <w:shd w:val="clear" w:color="auto" w:fill="FFFFFF"/>
            <w:noWrap/>
            <w:vAlign w:val="center"/>
          </w:tcPr>
          <w:p w14:paraId="2564375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藤椒油</w:t>
            </w:r>
          </w:p>
        </w:tc>
        <w:tc>
          <w:tcPr>
            <w:tcW w:w="1460" w:type="pct"/>
            <w:shd w:val="clear" w:color="auto" w:fill="FFFFFF"/>
            <w:noWrap/>
            <w:vAlign w:val="center"/>
          </w:tcPr>
          <w:p w14:paraId="00ABCEB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250ml/瓶*12瓶/件</w:t>
            </w:r>
          </w:p>
        </w:tc>
        <w:tc>
          <w:tcPr>
            <w:tcW w:w="582" w:type="pct"/>
            <w:shd w:val="clear" w:color="auto" w:fill="FFFFFF"/>
            <w:noWrap/>
            <w:vAlign w:val="center"/>
          </w:tcPr>
          <w:p w14:paraId="1B36D11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5111C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5193352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复合调味品</w:t>
            </w:r>
          </w:p>
        </w:tc>
        <w:tc>
          <w:tcPr>
            <w:tcW w:w="1568" w:type="pct"/>
            <w:shd w:val="clear" w:color="auto" w:fill="FFFFFF"/>
            <w:noWrap/>
            <w:vAlign w:val="center"/>
          </w:tcPr>
          <w:p w14:paraId="732A6D9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辣鲜露</w:t>
            </w:r>
          </w:p>
        </w:tc>
        <w:tc>
          <w:tcPr>
            <w:tcW w:w="1460" w:type="pct"/>
            <w:shd w:val="clear" w:color="auto" w:fill="FFFFFF"/>
            <w:noWrap/>
            <w:vAlign w:val="center"/>
          </w:tcPr>
          <w:p w14:paraId="15EB6490">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400ml/瓶*6瓶/件</w:t>
            </w:r>
          </w:p>
        </w:tc>
        <w:tc>
          <w:tcPr>
            <w:tcW w:w="582" w:type="pct"/>
            <w:shd w:val="clear" w:color="auto" w:fill="FFFFFF"/>
            <w:noWrap/>
            <w:vAlign w:val="center"/>
          </w:tcPr>
          <w:p w14:paraId="7B8A728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405EC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16D11F4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醋及醋代用品</w:t>
            </w:r>
          </w:p>
        </w:tc>
        <w:tc>
          <w:tcPr>
            <w:tcW w:w="1568" w:type="pct"/>
            <w:shd w:val="clear" w:color="auto" w:fill="FFFFFF"/>
            <w:noWrap/>
            <w:vAlign w:val="center"/>
          </w:tcPr>
          <w:p w14:paraId="175F045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陈醋</w:t>
            </w:r>
          </w:p>
        </w:tc>
        <w:tc>
          <w:tcPr>
            <w:tcW w:w="1460" w:type="pct"/>
            <w:shd w:val="clear" w:color="auto" w:fill="FFFFFF"/>
            <w:noWrap/>
            <w:vAlign w:val="center"/>
          </w:tcPr>
          <w:p w14:paraId="5FA2BAA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2.2L/壶*6壶/件</w:t>
            </w:r>
          </w:p>
        </w:tc>
        <w:tc>
          <w:tcPr>
            <w:tcW w:w="582" w:type="pct"/>
            <w:shd w:val="clear" w:color="auto" w:fill="FFFFFF"/>
            <w:noWrap/>
            <w:vAlign w:val="center"/>
          </w:tcPr>
          <w:p w14:paraId="796D2A2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16053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29B1186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醋及醋代用品</w:t>
            </w:r>
          </w:p>
        </w:tc>
        <w:tc>
          <w:tcPr>
            <w:tcW w:w="1568" w:type="pct"/>
            <w:shd w:val="clear" w:color="auto" w:fill="FFFFFF"/>
            <w:noWrap/>
            <w:vAlign w:val="center"/>
          </w:tcPr>
          <w:p w14:paraId="0669DCFF">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镇江香醋</w:t>
            </w:r>
          </w:p>
        </w:tc>
        <w:tc>
          <w:tcPr>
            <w:tcW w:w="1460" w:type="pct"/>
            <w:shd w:val="clear" w:color="auto" w:fill="FFFFFF"/>
            <w:noWrap/>
            <w:vAlign w:val="center"/>
          </w:tcPr>
          <w:p w14:paraId="40F4162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500ml/瓶*12瓶/件</w:t>
            </w:r>
          </w:p>
        </w:tc>
        <w:tc>
          <w:tcPr>
            <w:tcW w:w="582" w:type="pct"/>
            <w:shd w:val="clear" w:color="auto" w:fill="FFFFFF"/>
            <w:noWrap/>
            <w:vAlign w:val="center"/>
          </w:tcPr>
          <w:p w14:paraId="7933489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32DDD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2DD1BE00">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醋及醋代用品</w:t>
            </w:r>
          </w:p>
        </w:tc>
        <w:tc>
          <w:tcPr>
            <w:tcW w:w="1568" w:type="pct"/>
            <w:shd w:val="clear" w:color="auto" w:fill="FFFFFF"/>
            <w:noWrap/>
            <w:vAlign w:val="center"/>
          </w:tcPr>
          <w:p w14:paraId="6701A69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香醋</w:t>
            </w:r>
          </w:p>
        </w:tc>
        <w:tc>
          <w:tcPr>
            <w:tcW w:w="1460" w:type="pct"/>
            <w:shd w:val="clear" w:color="auto" w:fill="FFFFFF"/>
            <w:noWrap/>
            <w:vAlign w:val="center"/>
          </w:tcPr>
          <w:p w14:paraId="08C7517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500ml/瓶*12瓶/件</w:t>
            </w:r>
          </w:p>
        </w:tc>
        <w:tc>
          <w:tcPr>
            <w:tcW w:w="582" w:type="pct"/>
            <w:shd w:val="clear" w:color="auto" w:fill="FFFFFF"/>
            <w:noWrap/>
            <w:vAlign w:val="center"/>
          </w:tcPr>
          <w:p w14:paraId="104CBC2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1B156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35DB54C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醋及醋代用品</w:t>
            </w:r>
          </w:p>
        </w:tc>
        <w:tc>
          <w:tcPr>
            <w:tcW w:w="1568" w:type="pct"/>
            <w:shd w:val="clear" w:color="auto" w:fill="FFFFFF"/>
            <w:noWrap/>
            <w:vAlign w:val="center"/>
          </w:tcPr>
          <w:p w14:paraId="4C5D0324">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老陈醋</w:t>
            </w:r>
          </w:p>
        </w:tc>
        <w:tc>
          <w:tcPr>
            <w:tcW w:w="1460" w:type="pct"/>
            <w:shd w:val="clear" w:color="auto" w:fill="FFFFFF"/>
            <w:noWrap/>
            <w:vAlign w:val="center"/>
          </w:tcPr>
          <w:p w14:paraId="46FC0E0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4.9L/壶*4壶/件</w:t>
            </w:r>
          </w:p>
        </w:tc>
        <w:tc>
          <w:tcPr>
            <w:tcW w:w="582" w:type="pct"/>
            <w:shd w:val="clear" w:color="auto" w:fill="FFFFFF"/>
            <w:noWrap/>
            <w:vAlign w:val="center"/>
          </w:tcPr>
          <w:p w14:paraId="3919CCB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128E5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3A0573C0">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醋及醋代用品</w:t>
            </w:r>
          </w:p>
        </w:tc>
        <w:tc>
          <w:tcPr>
            <w:tcW w:w="1568" w:type="pct"/>
            <w:shd w:val="clear" w:color="auto" w:fill="FFFFFF"/>
            <w:noWrap/>
            <w:vAlign w:val="center"/>
          </w:tcPr>
          <w:p w14:paraId="644F19D4">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白醋</w:t>
            </w:r>
          </w:p>
        </w:tc>
        <w:tc>
          <w:tcPr>
            <w:tcW w:w="1460" w:type="pct"/>
            <w:shd w:val="clear" w:color="auto" w:fill="FFFFFF"/>
            <w:noWrap/>
            <w:vAlign w:val="center"/>
          </w:tcPr>
          <w:p w14:paraId="29F88B7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4.9L/壶*4壶/件</w:t>
            </w:r>
          </w:p>
        </w:tc>
        <w:tc>
          <w:tcPr>
            <w:tcW w:w="582" w:type="pct"/>
            <w:shd w:val="clear" w:color="auto" w:fill="FFFFFF"/>
            <w:noWrap/>
            <w:vAlign w:val="center"/>
          </w:tcPr>
          <w:p w14:paraId="2C42A8F4">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21D9F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3D85944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醋及醋代用品</w:t>
            </w:r>
          </w:p>
        </w:tc>
        <w:tc>
          <w:tcPr>
            <w:tcW w:w="1568" w:type="pct"/>
            <w:shd w:val="clear" w:color="auto" w:fill="FFFFFF"/>
            <w:noWrap/>
            <w:vAlign w:val="center"/>
          </w:tcPr>
          <w:p w14:paraId="4850785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陈醋</w:t>
            </w:r>
          </w:p>
        </w:tc>
        <w:tc>
          <w:tcPr>
            <w:tcW w:w="1460" w:type="pct"/>
            <w:shd w:val="clear" w:color="auto" w:fill="FFFFFF"/>
            <w:noWrap/>
            <w:vAlign w:val="center"/>
          </w:tcPr>
          <w:p w14:paraId="43F418C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420ml/瓶*12瓶/件</w:t>
            </w:r>
          </w:p>
        </w:tc>
        <w:tc>
          <w:tcPr>
            <w:tcW w:w="582" w:type="pct"/>
            <w:shd w:val="clear" w:color="auto" w:fill="FFFFFF"/>
            <w:noWrap/>
            <w:vAlign w:val="center"/>
          </w:tcPr>
          <w:p w14:paraId="4740E73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63132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255D631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酱油及酱类制品</w:t>
            </w:r>
          </w:p>
        </w:tc>
        <w:tc>
          <w:tcPr>
            <w:tcW w:w="1568" w:type="pct"/>
            <w:shd w:val="clear" w:color="auto" w:fill="FFFFFF"/>
            <w:noWrap/>
            <w:vAlign w:val="center"/>
          </w:tcPr>
          <w:p w14:paraId="0B3E71A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一品鲜酱油</w:t>
            </w:r>
          </w:p>
        </w:tc>
        <w:tc>
          <w:tcPr>
            <w:tcW w:w="1460" w:type="pct"/>
            <w:shd w:val="clear" w:color="auto" w:fill="FFFFFF"/>
            <w:noWrap/>
            <w:vAlign w:val="center"/>
          </w:tcPr>
          <w:p w14:paraId="1C1BF17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500ml/瓶*12瓶/件</w:t>
            </w:r>
          </w:p>
        </w:tc>
        <w:tc>
          <w:tcPr>
            <w:tcW w:w="582" w:type="pct"/>
            <w:shd w:val="clear" w:color="auto" w:fill="FFFFFF"/>
            <w:noWrap/>
            <w:vAlign w:val="center"/>
          </w:tcPr>
          <w:p w14:paraId="267A7A9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64002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7D8DB99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醋及醋代用品</w:t>
            </w:r>
          </w:p>
        </w:tc>
        <w:tc>
          <w:tcPr>
            <w:tcW w:w="1568" w:type="pct"/>
            <w:shd w:val="clear" w:color="auto" w:fill="FFFFFF"/>
            <w:noWrap/>
            <w:vAlign w:val="center"/>
          </w:tcPr>
          <w:p w14:paraId="51E9CA6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袋醋</w:t>
            </w:r>
          </w:p>
        </w:tc>
        <w:tc>
          <w:tcPr>
            <w:tcW w:w="1460" w:type="pct"/>
            <w:shd w:val="clear" w:color="auto" w:fill="FFFFFF"/>
            <w:noWrap/>
            <w:vAlign w:val="center"/>
          </w:tcPr>
          <w:p w14:paraId="0027A1C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350ml/袋*30袋/件</w:t>
            </w:r>
          </w:p>
        </w:tc>
        <w:tc>
          <w:tcPr>
            <w:tcW w:w="582" w:type="pct"/>
            <w:shd w:val="clear" w:color="auto" w:fill="FFFFFF"/>
            <w:noWrap/>
            <w:vAlign w:val="center"/>
          </w:tcPr>
          <w:p w14:paraId="1184366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5224B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3BDEA5C0">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复合调味品</w:t>
            </w:r>
          </w:p>
        </w:tc>
        <w:tc>
          <w:tcPr>
            <w:tcW w:w="1568" w:type="pct"/>
            <w:shd w:val="clear" w:color="auto" w:fill="FFFFFF"/>
            <w:noWrap/>
            <w:vAlign w:val="center"/>
          </w:tcPr>
          <w:p w14:paraId="5634CC1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花椒油</w:t>
            </w:r>
          </w:p>
        </w:tc>
        <w:tc>
          <w:tcPr>
            <w:tcW w:w="1460" w:type="pct"/>
            <w:shd w:val="clear" w:color="auto" w:fill="FFFFFF"/>
            <w:noWrap/>
            <w:vAlign w:val="center"/>
          </w:tcPr>
          <w:p w14:paraId="7C62045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265ml/瓶*12瓶/件</w:t>
            </w:r>
          </w:p>
        </w:tc>
        <w:tc>
          <w:tcPr>
            <w:tcW w:w="582" w:type="pct"/>
            <w:shd w:val="clear" w:color="auto" w:fill="FFFFFF"/>
            <w:noWrap/>
            <w:vAlign w:val="center"/>
          </w:tcPr>
          <w:p w14:paraId="7893C7C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417C4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46DA0CC0">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复合调味品</w:t>
            </w:r>
          </w:p>
        </w:tc>
        <w:tc>
          <w:tcPr>
            <w:tcW w:w="1568" w:type="pct"/>
            <w:shd w:val="clear" w:color="auto" w:fill="FFFFFF"/>
            <w:noWrap/>
            <w:vAlign w:val="center"/>
          </w:tcPr>
          <w:p w14:paraId="79A0912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麻油</w:t>
            </w:r>
          </w:p>
        </w:tc>
        <w:tc>
          <w:tcPr>
            <w:tcW w:w="1460" w:type="pct"/>
            <w:shd w:val="clear" w:color="auto" w:fill="FFFFFF"/>
            <w:noWrap/>
            <w:vAlign w:val="center"/>
          </w:tcPr>
          <w:p w14:paraId="44637CD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360ml/瓶*12瓶/件</w:t>
            </w:r>
          </w:p>
        </w:tc>
        <w:tc>
          <w:tcPr>
            <w:tcW w:w="582" w:type="pct"/>
            <w:shd w:val="clear" w:color="auto" w:fill="FFFFFF"/>
            <w:noWrap/>
            <w:vAlign w:val="center"/>
          </w:tcPr>
          <w:p w14:paraId="085F5900">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2365E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1388" w:type="pct"/>
            <w:shd w:val="clear" w:color="auto" w:fill="FFFFFF"/>
            <w:noWrap/>
            <w:vAlign w:val="center"/>
          </w:tcPr>
          <w:p w14:paraId="71962F6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海水藻类</w:t>
            </w:r>
          </w:p>
        </w:tc>
        <w:tc>
          <w:tcPr>
            <w:tcW w:w="1568" w:type="pct"/>
            <w:shd w:val="clear" w:color="auto" w:fill="FFFFFF"/>
            <w:noWrap/>
            <w:vAlign w:val="center"/>
          </w:tcPr>
          <w:p w14:paraId="1DE4D97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宽叶海带</w:t>
            </w:r>
          </w:p>
        </w:tc>
        <w:tc>
          <w:tcPr>
            <w:tcW w:w="1460" w:type="pct"/>
            <w:shd w:val="clear" w:color="auto" w:fill="FFFFFF"/>
            <w:noWrap/>
            <w:vAlign w:val="center"/>
          </w:tcPr>
          <w:p w14:paraId="7D13EF0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斤</w:t>
            </w:r>
          </w:p>
        </w:tc>
        <w:tc>
          <w:tcPr>
            <w:tcW w:w="582" w:type="pct"/>
            <w:shd w:val="clear" w:color="auto" w:fill="FFFFFF"/>
            <w:noWrap/>
            <w:vAlign w:val="center"/>
          </w:tcPr>
          <w:p w14:paraId="3D5435D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36519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1388" w:type="pct"/>
            <w:shd w:val="clear" w:color="auto" w:fill="FFFFFF"/>
            <w:noWrap/>
            <w:vAlign w:val="center"/>
          </w:tcPr>
          <w:p w14:paraId="497E9C1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海水藻类</w:t>
            </w:r>
          </w:p>
        </w:tc>
        <w:tc>
          <w:tcPr>
            <w:tcW w:w="1568" w:type="pct"/>
            <w:shd w:val="clear" w:color="auto" w:fill="FFFFFF"/>
            <w:noWrap/>
            <w:vAlign w:val="center"/>
          </w:tcPr>
          <w:p w14:paraId="038C592F">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海带结</w:t>
            </w:r>
          </w:p>
        </w:tc>
        <w:tc>
          <w:tcPr>
            <w:tcW w:w="1460" w:type="pct"/>
            <w:shd w:val="clear" w:color="auto" w:fill="FFFFFF"/>
            <w:noWrap/>
            <w:vAlign w:val="center"/>
          </w:tcPr>
          <w:p w14:paraId="2CFFBAF0">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4.4kg/件</w:t>
            </w:r>
          </w:p>
        </w:tc>
        <w:tc>
          <w:tcPr>
            <w:tcW w:w="582" w:type="pct"/>
            <w:shd w:val="clear" w:color="auto" w:fill="FFFFFF"/>
            <w:noWrap/>
            <w:vAlign w:val="center"/>
          </w:tcPr>
          <w:p w14:paraId="1BB6277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31697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1388" w:type="pct"/>
            <w:shd w:val="clear" w:color="auto" w:fill="FFFFFF"/>
            <w:noWrap/>
            <w:vAlign w:val="center"/>
          </w:tcPr>
          <w:p w14:paraId="5B4B716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香菇等食用菌</w:t>
            </w:r>
          </w:p>
        </w:tc>
        <w:tc>
          <w:tcPr>
            <w:tcW w:w="1568" w:type="pct"/>
            <w:shd w:val="clear" w:color="auto" w:fill="FFFFFF"/>
            <w:noWrap/>
            <w:vAlign w:val="center"/>
          </w:tcPr>
          <w:p w14:paraId="625F0C6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干香菇</w:t>
            </w:r>
          </w:p>
        </w:tc>
        <w:tc>
          <w:tcPr>
            <w:tcW w:w="1460" w:type="pct"/>
            <w:shd w:val="clear" w:color="auto" w:fill="FFFFFF"/>
            <w:noWrap/>
            <w:vAlign w:val="center"/>
          </w:tcPr>
          <w:p w14:paraId="25E68BC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582" w:type="pct"/>
            <w:shd w:val="clear" w:color="auto" w:fill="FFFFFF"/>
            <w:noWrap/>
            <w:vAlign w:val="center"/>
          </w:tcPr>
          <w:p w14:paraId="44AECE9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31CD8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36AE93C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香菇等食用菌</w:t>
            </w:r>
          </w:p>
        </w:tc>
        <w:tc>
          <w:tcPr>
            <w:tcW w:w="1568" w:type="pct"/>
            <w:shd w:val="clear" w:color="auto" w:fill="FFFFFF"/>
            <w:noWrap/>
            <w:vAlign w:val="center"/>
          </w:tcPr>
          <w:p w14:paraId="750F115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银耳</w:t>
            </w:r>
          </w:p>
        </w:tc>
        <w:tc>
          <w:tcPr>
            <w:tcW w:w="1460" w:type="pct"/>
            <w:shd w:val="clear" w:color="auto" w:fill="FFFFFF"/>
            <w:noWrap/>
            <w:vAlign w:val="center"/>
          </w:tcPr>
          <w:p w14:paraId="42DC548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582" w:type="pct"/>
            <w:shd w:val="clear" w:color="auto" w:fill="FFFFFF"/>
            <w:noWrap/>
            <w:vAlign w:val="center"/>
          </w:tcPr>
          <w:p w14:paraId="6B83C6A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043AD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38546C6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香菇等食用菌</w:t>
            </w:r>
          </w:p>
        </w:tc>
        <w:tc>
          <w:tcPr>
            <w:tcW w:w="1568" w:type="pct"/>
            <w:shd w:val="clear" w:color="auto" w:fill="FFFFFF"/>
            <w:noWrap/>
            <w:vAlign w:val="center"/>
          </w:tcPr>
          <w:p w14:paraId="4F21ABE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碎银耳</w:t>
            </w:r>
          </w:p>
        </w:tc>
        <w:tc>
          <w:tcPr>
            <w:tcW w:w="1460" w:type="pct"/>
            <w:shd w:val="clear" w:color="auto" w:fill="FFFFFF"/>
            <w:noWrap/>
            <w:vAlign w:val="center"/>
          </w:tcPr>
          <w:p w14:paraId="04FDB50F">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2.75kg /件</w:t>
            </w:r>
          </w:p>
        </w:tc>
        <w:tc>
          <w:tcPr>
            <w:tcW w:w="582" w:type="pct"/>
            <w:shd w:val="clear" w:color="auto" w:fill="FFFFFF"/>
            <w:noWrap/>
            <w:vAlign w:val="center"/>
          </w:tcPr>
          <w:p w14:paraId="2E97C5C4">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6B26C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3081A01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竹笋等多年生及杂类蔬菜</w:t>
            </w:r>
          </w:p>
        </w:tc>
        <w:tc>
          <w:tcPr>
            <w:tcW w:w="1568" w:type="pct"/>
            <w:shd w:val="clear" w:color="auto" w:fill="FFFFFF"/>
            <w:noWrap/>
            <w:vAlign w:val="center"/>
          </w:tcPr>
          <w:p w14:paraId="7BD5FCA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黄花菜</w:t>
            </w:r>
          </w:p>
        </w:tc>
        <w:tc>
          <w:tcPr>
            <w:tcW w:w="1460" w:type="pct"/>
            <w:shd w:val="clear" w:color="auto" w:fill="FFFFFF"/>
            <w:noWrap/>
            <w:vAlign w:val="center"/>
          </w:tcPr>
          <w:p w14:paraId="103D5F9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582" w:type="pct"/>
            <w:shd w:val="clear" w:color="auto" w:fill="FFFFFF"/>
            <w:noWrap/>
            <w:vAlign w:val="center"/>
          </w:tcPr>
          <w:p w14:paraId="37DD7950">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31A9B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230EAB8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香菇等食用菌</w:t>
            </w:r>
          </w:p>
        </w:tc>
        <w:tc>
          <w:tcPr>
            <w:tcW w:w="1568" w:type="pct"/>
            <w:shd w:val="clear" w:color="auto" w:fill="FFFFFF"/>
            <w:noWrap/>
            <w:vAlign w:val="center"/>
          </w:tcPr>
          <w:p w14:paraId="7BB3F06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小黑木耳</w:t>
            </w:r>
          </w:p>
        </w:tc>
        <w:tc>
          <w:tcPr>
            <w:tcW w:w="1460" w:type="pct"/>
            <w:shd w:val="clear" w:color="auto" w:fill="FFFFFF"/>
            <w:noWrap/>
            <w:vAlign w:val="center"/>
          </w:tcPr>
          <w:p w14:paraId="150BB42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582" w:type="pct"/>
            <w:shd w:val="clear" w:color="auto" w:fill="FFFFFF"/>
            <w:noWrap/>
            <w:vAlign w:val="center"/>
          </w:tcPr>
          <w:p w14:paraId="37590AE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6D769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768DB93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豆制品</w:t>
            </w:r>
          </w:p>
        </w:tc>
        <w:tc>
          <w:tcPr>
            <w:tcW w:w="1568" w:type="pct"/>
            <w:shd w:val="clear" w:color="auto" w:fill="FFFFFF"/>
            <w:noWrap/>
            <w:vAlign w:val="center"/>
          </w:tcPr>
          <w:p w14:paraId="4F7602B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大腐竹</w:t>
            </w:r>
          </w:p>
        </w:tc>
        <w:tc>
          <w:tcPr>
            <w:tcW w:w="1460" w:type="pct"/>
            <w:shd w:val="clear" w:color="auto" w:fill="FFFFFF"/>
            <w:noWrap/>
            <w:vAlign w:val="center"/>
          </w:tcPr>
          <w:p w14:paraId="680C7770">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2.5kg/件</w:t>
            </w:r>
          </w:p>
        </w:tc>
        <w:tc>
          <w:tcPr>
            <w:tcW w:w="582" w:type="pct"/>
            <w:shd w:val="clear" w:color="auto" w:fill="FFFFFF"/>
            <w:noWrap/>
            <w:vAlign w:val="center"/>
          </w:tcPr>
          <w:p w14:paraId="29CE35D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0F183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785E9A2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豆制品</w:t>
            </w:r>
          </w:p>
        </w:tc>
        <w:tc>
          <w:tcPr>
            <w:tcW w:w="1568" w:type="pct"/>
            <w:shd w:val="clear" w:color="auto" w:fill="FFFFFF"/>
            <w:noWrap/>
            <w:vAlign w:val="center"/>
          </w:tcPr>
          <w:p w14:paraId="22762C8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腐竹</w:t>
            </w:r>
          </w:p>
        </w:tc>
        <w:tc>
          <w:tcPr>
            <w:tcW w:w="1460" w:type="pct"/>
            <w:shd w:val="clear" w:color="auto" w:fill="FFFFFF"/>
            <w:noWrap/>
            <w:vAlign w:val="center"/>
          </w:tcPr>
          <w:p w14:paraId="5E8B9AC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1kg/件</w:t>
            </w:r>
          </w:p>
        </w:tc>
        <w:tc>
          <w:tcPr>
            <w:tcW w:w="582" w:type="pct"/>
            <w:shd w:val="clear" w:color="auto" w:fill="FFFFFF"/>
            <w:noWrap/>
            <w:vAlign w:val="center"/>
          </w:tcPr>
          <w:p w14:paraId="7A3F9A6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478D7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06C0386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莲藕等水生蔬菜</w:t>
            </w:r>
          </w:p>
        </w:tc>
        <w:tc>
          <w:tcPr>
            <w:tcW w:w="1568" w:type="pct"/>
            <w:shd w:val="clear" w:color="auto" w:fill="FFFFFF"/>
            <w:noWrap/>
            <w:vAlign w:val="center"/>
          </w:tcPr>
          <w:p w14:paraId="79B44D9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紫菜</w:t>
            </w:r>
          </w:p>
        </w:tc>
        <w:tc>
          <w:tcPr>
            <w:tcW w:w="1460" w:type="pct"/>
            <w:shd w:val="clear" w:color="auto" w:fill="FFFFFF"/>
            <w:noWrap/>
            <w:vAlign w:val="center"/>
          </w:tcPr>
          <w:p w14:paraId="16531F3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100g/袋*12袋/件</w:t>
            </w:r>
          </w:p>
        </w:tc>
        <w:tc>
          <w:tcPr>
            <w:tcW w:w="582" w:type="pct"/>
            <w:shd w:val="clear" w:color="auto" w:fill="FFFFFF"/>
            <w:noWrap/>
            <w:vAlign w:val="center"/>
          </w:tcPr>
          <w:p w14:paraId="0B405A9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56748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021AE1A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莲藕等水生蔬菜</w:t>
            </w:r>
          </w:p>
        </w:tc>
        <w:tc>
          <w:tcPr>
            <w:tcW w:w="1568" w:type="pct"/>
            <w:shd w:val="clear" w:color="auto" w:fill="FFFFFF"/>
            <w:noWrap/>
            <w:vAlign w:val="center"/>
          </w:tcPr>
          <w:p w14:paraId="0E62C21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紫菜</w:t>
            </w:r>
          </w:p>
        </w:tc>
        <w:tc>
          <w:tcPr>
            <w:tcW w:w="1460" w:type="pct"/>
            <w:shd w:val="clear" w:color="auto" w:fill="FFFFFF"/>
            <w:noWrap/>
            <w:vAlign w:val="center"/>
          </w:tcPr>
          <w:p w14:paraId="1BD6E8E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582" w:type="pct"/>
            <w:shd w:val="clear" w:color="auto" w:fill="FFFFFF"/>
            <w:noWrap/>
            <w:vAlign w:val="center"/>
          </w:tcPr>
          <w:p w14:paraId="57B88D50">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23FDD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5F17297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竹笋等多年生及杂类蔬菜</w:t>
            </w:r>
          </w:p>
        </w:tc>
        <w:tc>
          <w:tcPr>
            <w:tcW w:w="1568" w:type="pct"/>
            <w:shd w:val="clear" w:color="auto" w:fill="FFFFFF"/>
            <w:noWrap/>
            <w:vAlign w:val="center"/>
          </w:tcPr>
          <w:p w14:paraId="251B8BF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冬笋丝</w:t>
            </w:r>
          </w:p>
        </w:tc>
        <w:tc>
          <w:tcPr>
            <w:tcW w:w="1460" w:type="pct"/>
            <w:shd w:val="clear" w:color="auto" w:fill="FFFFFF"/>
            <w:noWrap/>
            <w:vAlign w:val="center"/>
          </w:tcPr>
          <w:p w14:paraId="6FB244A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2.5kg/袋*6袋/件</w:t>
            </w:r>
          </w:p>
        </w:tc>
        <w:tc>
          <w:tcPr>
            <w:tcW w:w="582" w:type="pct"/>
            <w:shd w:val="clear" w:color="auto" w:fill="FFFFFF"/>
            <w:noWrap/>
            <w:vAlign w:val="center"/>
          </w:tcPr>
          <w:p w14:paraId="57BEDE1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3C4A1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25F9183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干制水果</w:t>
            </w:r>
          </w:p>
        </w:tc>
        <w:tc>
          <w:tcPr>
            <w:tcW w:w="1568" w:type="pct"/>
            <w:shd w:val="clear" w:color="auto" w:fill="FFFFFF"/>
            <w:noWrap/>
            <w:vAlign w:val="center"/>
          </w:tcPr>
          <w:p w14:paraId="3235424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小红枣</w:t>
            </w:r>
          </w:p>
        </w:tc>
        <w:tc>
          <w:tcPr>
            <w:tcW w:w="1460" w:type="pct"/>
            <w:shd w:val="clear" w:color="auto" w:fill="FFFFFF"/>
            <w:noWrap/>
            <w:vAlign w:val="center"/>
          </w:tcPr>
          <w:p w14:paraId="703449C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2kg/件</w:t>
            </w:r>
          </w:p>
        </w:tc>
        <w:tc>
          <w:tcPr>
            <w:tcW w:w="582" w:type="pct"/>
            <w:shd w:val="clear" w:color="auto" w:fill="FFFFFF"/>
            <w:noWrap/>
            <w:vAlign w:val="center"/>
          </w:tcPr>
          <w:p w14:paraId="2B9871B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1D600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410A333F">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干制水果</w:t>
            </w:r>
          </w:p>
        </w:tc>
        <w:tc>
          <w:tcPr>
            <w:tcW w:w="1568" w:type="pct"/>
            <w:shd w:val="clear" w:color="auto" w:fill="FFFFFF"/>
            <w:noWrap/>
            <w:vAlign w:val="center"/>
          </w:tcPr>
          <w:p w14:paraId="72FF4D9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红枣</w:t>
            </w:r>
          </w:p>
        </w:tc>
        <w:tc>
          <w:tcPr>
            <w:tcW w:w="1460" w:type="pct"/>
            <w:shd w:val="clear" w:color="auto" w:fill="FFFFFF"/>
            <w:noWrap/>
            <w:vAlign w:val="center"/>
          </w:tcPr>
          <w:p w14:paraId="4FBE058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582" w:type="pct"/>
            <w:shd w:val="clear" w:color="auto" w:fill="FFFFFF"/>
            <w:noWrap/>
            <w:vAlign w:val="center"/>
          </w:tcPr>
          <w:p w14:paraId="6D6561C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37EA6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708EBBE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甲壳水产品加工品</w:t>
            </w:r>
          </w:p>
        </w:tc>
        <w:tc>
          <w:tcPr>
            <w:tcW w:w="1568" w:type="pct"/>
            <w:shd w:val="clear" w:color="auto" w:fill="FFFFFF"/>
            <w:noWrap/>
            <w:vAlign w:val="center"/>
          </w:tcPr>
          <w:p w14:paraId="31DEB75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干虾皮</w:t>
            </w:r>
          </w:p>
        </w:tc>
        <w:tc>
          <w:tcPr>
            <w:tcW w:w="1460" w:type="pct"/>
            <w:shd w:val="clear" w:color="auto" w:fill="FFFFFF"/>
            <w:noWrap/>
            <w:vAlign w:val="center"/>
          </w:tcPr>
          <w:p w14:paraId="72F3708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582" w:type="pct"/>
            <w:shd w:val="clear" w:color="auto" w:fill="FFFFFF"/>
            <w:noWrap/>
            <w:vAlign w:val="center"/>
          </w:tcPr>
          <w:p w14:paraId="16C8E0BF">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7A7A4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6AA1B6D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中草药材</w:t>
            </w:r>
          </w:p>
        </w:tc>
        <w:tc>
          <w:tcPr>
            <w:tcW w:w="1568" w:type="pct"/>
            <w:shd w:val="clear" w:color="auto" w:fill="FFFFFF"/>
            <w:noWrap/>
            <w:vAlign w:val="center"/>
          </w:tcPr>
          <w:p w14:paraId="1EF3BB6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枸杞</w:t>
            </w:r>
          </w:p>
        </w:tc>
        <w:tc>
          <w:tcPr>
            <w:tcW w:w="1460" w:type="pct"/>
            <w:shd w:val="clear" w:color="auto" w:fill="FFFFFF"/>
            <w:noWrap/>
            <w:vAlign w:val="center"/>
          </w:tcPr>
          <w:p w14:paraId="0BB40B9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582" w:type="pct"/>
            <w:shd w:val="clear" w:color="auto" w:fill="FFFFFF"/>
            <w:noWrap/>
            <w:vAlign w:val="center"/>
          </w:tcPr>
          <w:p w14:paraId="6FDAA14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2E22F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5F4BB0D4">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芝麻</w:t>
            </w:r>
          </w:p>
        </w:tc>
        <w:tc>
          <w:tcPr>
            <w:tcW w:w="1568" w:type="pct"/>
            <w:shd w:val="clear" w:color="auto" w:fill="FFFFFF"/>
            <w:noWrap/>
            <w:vAlign w:val="center"/>
          </w:tcPr>
          <w:p w14:paraId="2C0E5ED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芝麻仁</w:t>
            </w:r>
          </w:p>
        </w:tc>
        <w:tc>
          <w:tcPr>
            <w:tcW w:w="1460" w:type="pct"/>
            <w:shd w:val="clear" w:color="auto" w:fill="FFFFFF"/>
            <w:noWrap/>
            <w:vAlign w:val="center"/>
          </w:tcPr>
          <w:p w14:paraId="626C592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582" w:type="pct"/>
            <w:shd w:val="clear" w:color="auto" w:fill="FFFFFF"/>
            <w:noWrap/>
            <w:vAlign w:val="center"/>
          </w:tcPr>
          <w:p w14:paraId="0021CD8F">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60641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3935A8D0">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芝麻</w:t>
            </w:r>
          </w:p>
        </w:tc>
        <w:tc>
          <w:tcPr>
            <w:tcW w:w="1568" w:type="pct"/>
            <w:shd w:val="clear" w:color="auto" w:fill="FFFFFF"/>
            <w:noWrap/>
            <w:vAlign w:val="center"/>
          </w:tcPr>
          <w:p w14:paraId="218DD85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脱皮白芝麻</w:t>
            </w:r>
          </w:p>
        </w:tc>
        <w:tc>
          <w:tcPr>
            <w:tcW w:w="1460" w:type="pct"/>
            <w:shd w:val="clear" w:color="auto" w:fill="FFFFFF"/>
            <w:noWrap/>
            <w:vAlign w:val="center"/>
          </w:tcPr>
          <w:p w14:paraId="393F9A5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582" w:type="pct"/>
            <w:shd w:val="clear" w:color="auto" w:fill="FFFFFF"/>
            <w:noWrap/>
            <w:vAlign w:val="center"/>
          </w:tcPr>
          <w:p w14:paraId="06397120">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3D475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662FC7C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芝麻</w:t>
            </w:r>
          </w:p>
        </w:tc>
        <w:tc>
          <w:tcPr>
            <w:tcW w:w="1568" w:type="pct"/>
            <w:shd w:val="clear" w:color="auto" w:fill="FFFFFF"/>
            <w:noWrap/>
            <w:vAlign w:val="center"/>
          </w:tcPr>
          <w:p w14:paraId="4E55744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熟白芝麻</w:t>
            </w:r>
          </w:p>
        </w:tc>
        <w:tc>
          <w:tcPr>
            <w:tcW w:w="1460" w:type="pct"/>
            <w:shd w:val="clear" w:color="auto" w:fill="FFFFFF"/>
            <w:noWrap/>
            <w:vAlign w:val="center"/>
          </w:tcPr>
          <w:p w14:paraId="0E4649A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582" w:type="pct"/>
            <w:shd w:val="clear" w:color="auto" w:fill="FFFFFF"/>
            <w:noWrap/>
            <w:vAlign w:val="center"/>
          </w:tcPr>
          <w:p w14:paraId="6C85406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794E2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4C60F95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花生</w:t>
            </w:r>
          </w:p>
        </w:tc>
        <w:tc>
          <w:tcPr>
            <w:tcW w:w="1568" w:type="pct"/>
            <w:shd w:val="clear" w:color="auto" w:fill="FFFFFF"/>
            <w:noWrap/>
            <w:vAlign w:val="center"/>
          </w:tcPr>
          <w:p w14:paraId="5127935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花生米</w:t>
            </w:r>
          </w:p>
        </w:tc>
        <w:tc>
          <w:tcPr>
            <w:tcW w:w="1460" w:type="pct"/>
            <w:shd w:val="clear" w:color="auto" w:fill="FFFFFF"/>
            <w:noWrap/>
            <w:vAlign w:val="center"/>
          </w:tcPr>
          <w:p w14:paraId="2351CF9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25kg/件</w:t>
            </w:r>
          </w:p>
        </w:tc>
        <w:tc>
          <w:tcPr>
            <w:tcW w:w="582" w:type="pct"/>
            <w:shd w:val="clear" w:color="auto" w:fill="FFFFFF"/>
            <w:noWrap/>
            <w:vAlign w:val="center"/>
          </w:tcPr>
          <w:p w14:paraId="6505D6E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4D1DA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2BC7264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花生</w:t>
            </w:r>
          </w:p>
        </w:tc>
        <w:tc>
          <w:tcPr>
            <w:tcW w:w="1568" w:type="pct"/>
            <w:shd w:val="clear" w:color="auto" w:fill="FFFFFF"/>
            <w:noWrap/>
            <w:vAlign w:val="center"/>
          </w:tcPr>
          <w:p w14:paraId="1754592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红皮花生米</w:t>
            </w:r>
          </w:p>
        </w:tc>
        <w:tc>
          <w:tcPr>
            <w:tcW w:w="1460" w:type="pct"/>
            <w:shd w:val="clear" w:color="auto" w:fill="FFFFFF"/>
            <w:noWrap/>
            <w:vAlign w:val="center"/>
          </w:tcPr>
          <w:p w14:paraId="51F5A9A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582" w:type="pct"/>
            <w:shd w:val="clear" w:color="auto" w:fill="FFFFFF"/>
            <w:noWrap/>
            <w:vAlign w:val="center"/>
          </w:tcPr>
          <w:p w14:paraId="6685BB3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5937A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7E415B60">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干制蔬菜</w:t>
            </w:r>
          </w:p>
        </w:tc>
        <w:tc>
          <w:tcPr>
            <w:tcW w:w="1568" w:type="pct"/>
            <w:shd w:val="clear" w:color="auto" w:fill="FFFFFF"/>
            <w:noWrap/>
            <w:vAlign w:val="center"/>
          </w:tcPr>
          <w:p w14:paraId="74E103E0">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干豆角</w:t>
            </w:r>
          </w:p>
        </w:tc>
        <w:tc>
          <w:tcPr>
            <w:tcW w:w="1460" w:type="pct"/>
            <w:shd w:val="clear" w:color="auto" w:fill="FFFFFF"/>
            <w:noWrap/>
            <w:vAlign w:val="center"/>
          </w:tcPr>
          <w:p w14:paraId="240FEA9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582" w:type="pct"/>
            <w:shd w:val="clear" w:color="auto" w:fill="FFFFFF"/>
            <w:noWrap/>
            <w:vAlign w:val="center"/>
          </w:tcPr>
          <w:p w14:paraId="27034CB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56AD4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7A206D8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干制蔬菜</w:t>
            </w:r>
          </w:p>
        </w:tc>
        <w:tc>
          <w:tcPr>
            <w:tcW w:w="1568" w:type="pct"/>
            <w:shd w:val="clear" w:color="auto" w:fill="FFFFFF"/>
            <w:noWrap/>
            <w:vAlign w:val="center"/>
          </w:tcPr>
          <w:p w14:paraId="2D2E2CE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干梅干菜</w:t>
            </w:r>
          </w:p>
        </w:tc>
        <w:tc>
          <w:tcPr>
            <w:tcW w:w="1460" w:type="pct"/>
            <w:shd w:val="clear" w:color="auto" w:fill="FFFFFF"/>
            <w:noWrap/>
            <w:vAlign w:val="center"/>
          </w:tcPr>
          <w:p w14:paraId="06EE7CE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582" w:type="pct"/>
            <w:shd w:val="clear" w:color="auto" w:fill="FFFFFF"/>
            <w:noWrap/>
            <w:vAlign w:val="center"/>
          </w:tcPr>
          <w:p w14:paraId="4082145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7491F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25FDE0D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香料原料</w:t>
            </w:r>
          </w:p>
        </w:tc>
        <w:tc>
          <w:tcPr>
            <w:tcW w:w="1568" w:type="pct"/>
            <w:shd w:val="clear" w:color="auto" w:fill="FFFFFF"/>
            <w:noWrap/>
            <w:vAlign w:val="center"/>
          </w:tcPr>
          <w:p w14:paraId="230DBAB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辣椒节</w:t>
            </w:r>
          </w:p>
        </w:tc>
        <w:tc>
          <w:tcPr>
            <w:tcW w:w="1460" w:type="pct"/>
            <w:shd w:val="clear" w:color="auto" w:fill="FFFFFF"/>
            <w:noWrap/>
            <w:vAlign w:val="center"/>
          </w:tcPr>
          <w:p w14:paraId="7AECB2F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582" w:type="pct"/>
            <w:shd w:val="clear" w:color="auto" w:fill="FFFFFF"/>
            <w:noWrap/>
            <w:vAlign w:val="center"/>
          </w:tcPr>
          <w:p w14:paraId="59A1118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49267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12C3186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香料原料</w:t>
            </w:r>
          </w:p>
        </w:tc>
        <w:tc>
          <w:tcPr>
            <w:tcW w:w="1568" w:type="pct"/>
            <w:shd w:val="clear" w:color="auto" w:fill="FFFFFF"/>
            <w:noWrap/>
            <w:vAlign w:val="center"/>
          </w:tcPr>
          <w:p w14:paraId="3E0D54E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辣椒粉</w:t>
            </w:r>
          </w:p>
        </w:tc>
        <w:tc>
          <w:tcPr>
            <w:tcW w:w="1460" w:type="pct"/>
            <w:shd w:val="clear" w:color="auto" w:fill="FFFFFF"/>
            <w:noWrap/>
            <w:vAlign w:val="center"/>
          </w:tcPr>
          <w:p w14:paraId="29C3BB50">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582" w:type="pct"/>
            <w:shd w:val="clear" w:color="auto" w:fill="FFFFFF"/>
            <w:noWrap/>
            <w:vAlign w:val="center"/>
          </w:tcPr>
          <w:p w14:paraId="15B5F5B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22B43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4067D55F">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香料原料</w:t>
            </w:r>
          </w:p>
        </w:tc>
        <w:tc>
          <w:tcPr>
            <w:tcW w:w="1568" w:type="pct"/>
            <w:shd w:val="clear" w:color="auto" w:fill="FFFFFF"/>
            <w:noWrap/>
            <w:vAlign w:val="center"/>
          </w:tcPr>
          <w:p w14:paraId="35C8A14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辣椒皮</w:t>
            </w:r>
          </w:p>
        </w:tc>
        <w:tc>
          <w:tcPr>
            <w:tcW w:w="1460" w:type="pct"/>
            <w:shd w:val="clear" w:color="auto" w:fill="FFFFFF"/>
            <w:noWrap/>
            <w:vAlign w:val="center"/>
          </w:tcPr>
          <w:p w14:paraId="7978DAA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582" w:type="pct"/>
            <w:shd w:val="clear" w:color="auto" w:fill="FFFFFF"/>
            <w:noWrap/>
            <w:vAlign w:val="center"/>
          </w:tcPr>
          <w:p w14:paraId="79FB4BA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521A0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200AC00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香料原料</w:t>
            </w:r>
          </w:p>
        </w:tc>
        <w:tc>
          <w:tcPr>
            <w:tcW w:w="1568" w:type="pct"/>
            <w:shd w:val="clear" w:color="auto" w:fill="FFFFFF"/>
            <w:noWrap/>
            <w:vAlign w:val="center"/>
          </w:tcPr>
          <w:p w14:paraId="53918800">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辣椒王粉</w:t>
            </w:r>
          </w:p>
        </w:tc>
        <w:tc>
          <w:tcPr>
            <w:tcW w:w="1460" w:type="pct"/>
            <w:shd w:val="clear" w:color="auto" w:fill="FFFFFF"/>
            <w:noWrap/>
            <w:vAlign w:val="center"/>
          </w:tcPr>
          <w:p w14:paraId="47DC189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582" w:type="pct"/>
            <w:shd w:val="clear" w:color="auto" w:fill="FFFFFF"/>
            <w:noWrap/>
            <w:vAlign w:val="center"/>
          </w:tcPr>
          <w:p w14:paraId="0EAE670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6DE1B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259DF03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香料原料</w:t>
            </w:r>
          </w:p>
        </w:tc>
        <w:tc>
          <w:tcPr>
            <w:tcW w:w="1568" w:type="pct"/>
            <w:shd w:val="clear" w:color="auto" w:fill="FFFFFF"/>
            <w:noWrap/>
            <w:vAlign w:val="center"/>
          </w:tcPr>
          <w:p w14:paraId="374FD33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辣椒王节</w:t>
            </w:r>
          </w:p>
        </w:tc>
        <w:tc>
          <w:tcPr>
            <w:tcW w:w="1460" w:type="pct"/>
            <w:shd w:val="clear" w:color="auto" w:fill="FFFFFF"/>
            <w:noWrap/>
            <w:vAlign w:val="center"/>
          </w:tcPr>
          <w:p w14:paraId="17F9643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582" w:type="pct"/>
            <w:shd w:val="clear" w:color="auto" w:fill="FFFFFF"/>
            <w:noWrap/>
            <w:vAlign w:val="center"/>
          </w:tcPr>
          <w:p w14:paraId="514D80BF">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602C4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3BE8B40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香料原料</w:t>
            </w:r>
          </w:p>
        </w:tc>
        <w:tc>
          <w:tcPr>
            <w:tcW w:w="1568" w:type="pct"/>
            <w:shd w:val="clear" w:color="auto" w:fill="FFFFFF"/>
            <w:noWrap/>
            <w:vAlign w:val="center"/>
          </w:tcPr>
          <w:p w14:paraId="029B0B0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干辣椒王</w:t>
            </w:r>
          </w:p>
        </w:tc>
        <w:tc>
          <w:tcPr>
            <w:tcW w:w="1460" w:type="pct"/>
            <w:shd w:val="clear" w:color="auto" w:fill="FFFFFF"/>
            <w:noWrap/>
            <w:vAlign w:val="center"/>
          </w:tcPr>
          <w:p w14:paraId="748984A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582" w:type="pct"/>
            <w:shd w:val="clear" w:color="auto" w:fill="FFFFFF"/>
            <w:noWrap/>
            <w:vAlign w:val="center"/>
          </w:tcPr>
          <w:p w14:paraId="2AEC023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1C2EB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35AA7F0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香料原料</w:t>
            </w:r>
          </w:p>
        </w:tc>
        <w:tc>
          <w:tcPr>
            <w:tcW w:w="1568" w:type="pct"/>
            <w:shd w:val="clear" w:color="auto" w:fill="FFFFFF"/>
            <w:noWrap/>
            <w:vAlign w:val="center"/>
          </w:tcPr>
          <w:p w14:paraId="1A890BE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花椒</w:t>
            </w:r>
          </w:p>
        </w:tc>
        <w:tc>
          <w:tcPr>
            <w:tcW w:w="1460" w:type="pct"/>
            <w:shd w:val="clear" w:color="auto" w:fill="FFFFFF"/>
            <w:noWrap/>
            <w:vAlign w:val="center"/>
          </w:tcPr>
          <w:p w14:paraId="531AB21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582" w:type="pct"/>
            <w:shd w:val="clear" w:color="auto" w:fill="FFFFFF"/>
            <w:noWrap/>
            <w:vAlign w:val="center"/>
          </w:tcPr>
          <w:p w14:paraId="2D3415F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11046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624A71F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香料原料</w:t>
            </w:r>
          </w:p>
        </w:tc>
        <w:tc>
          <w:tcPr>
            <w:tcW w:w="1568" w:type="pct"/>
            <w:shd w:val="clear" w:color="auto" w:fill="FFFFFF"/>
            <w:noWrap/>
            <w:vAlign w:val="center"/>
          </w:tcPr>
          <w:p w14:paraId="001E528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青麻花椒</w:t>
            </w:r>
          </w:p>
        </w:tc>
        <w:tc>
          <w:tcPr>
            <w:tcW w:w="1460" w:type="pct"/>
            <w:shd w:val="clear" w:color="auto" w:fill="FFFFFF"/>
            <w:noWrap/>
            <w:vAlign w:val="center"/>
          </w:tcPr>
          <w:p w14:paraId="45C6043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582" w:type="pct"/>
            <w:shd w:val="clear" w:color="auto" w:fill="FFFFFF"/>
            <w:noWrap/>
            <w:vAlign w:val="center"/>
          </w:tcPr>
          <w:p w14:paraId="69A60BD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65627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264F265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香料原料</w:t>
            </w:r>
          </w:p>
        </w:tc>
        <w:tc>
          <w:tcPr>
            <w:tcW w:w="1568" w:type="pct"/>
            <w:shd w:val="clear" w:color="auto" w:fill="FFFFFF"/>
            <w:noWrap/>
            <w:vAlign w:val="center"/>
          </w:tcPr>
          <w:p w14:paraId="542B6D2F">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大红袍花椒</w:t>
            </w:r>
          </w:p>
        </w:tc>
        <w:tc>
          <w:tcPr>
            <w:tcW w:w="1460" w:type="pct"/>
            <w:shd w:val="clear" w:color="auto" w:fill="FFFFFF"/>
            <w:noWrap/>
            <w:vAlign w:val="center"/>
          </w:tcPr>
          <w:p w14:paraId="356ABC1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582" w:type="pct"/>
            <w:shd w:val="clear" w:color="auto" w:fill="FFFFFF"/>
            <w:noWrap/>
            <w:vAlign w:val="center"/>
          </w:tcPr>
          <w:p w14:paraId="058B497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383DD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2226DF0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香料原料</w:t>
            </w:r>
          </w:p>
        </w:tc>
        <w:tc>
          <w:tcPr>
            <w:tcW w:w="1568" w:type="pct"/>
            <w:shd w:val="clear" w:color="auto" w:fill="FFFFFF"/>
            <w:noWrap/>
            <w:vAlign w:val="center"/>
          </w:tcPr>
          <w:p w14:paraId="58F304D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孜然粉</w:t>
            </w:r>
          </w:p>
        </w:tc>
        <w:tc>
          <w:tcPr>
            <w:tcW w:w="1460" w:type="pct"/>
            <w:shd w:val="clear" w:color="auto" w:fill="FFFFFF"/>
            <w:noWrap/>
            <w:vAlign w:val="center"/>
          </w:tcPr>
          <w:p w14:paraId="3D32437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582" w:type="pct"/>
            <w:shd w:val="clear" w:color="auto" w:fill="FFFFFF"/>
            <w:noWrap/>
            <w:vAlign w:val="center"/>
          </w:tcPr>
          <w:p w14:paraId="35A2B7C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2B9C4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1F8519A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香料原料</w:t>
            </w:r>
          </w:p>
        </w:tc>
        <w:tc>
          <w:tcPr>
            <w:tcW w:w="1568" w:type="pct"/>
            <w:shd w:val="clear" w:color="auto" w:fill="FFFFFF"/>
            <w:noWrap/>
            <w:vAlign w:val="center"/>
          </w:tcPr>
          <w:p w14:paraId="28312C2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小桂皮</w:t>
            </w:r>
          </w:p>
        </w:tc>
        <w:tc>
          <w:tcPr>
            <w:tcW w:w="1460" w:type="pct"/>
            <w:shd w:val="clear" w:color="auto" w:fill="FFFFFF"/>
            <w:noWrap/>
            <w:vAlign w:val="center"/>
          </w:tcPr>
          <w:p w14:paraId="58DEE280">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582" w:type="pct"/>
            <w:shd w:val="clear" w:color="auto" w:fill="FFFFFF"/>
            <w:noWrap/>
            <w:vAlign w:val="center"/>
          </w:tcPr>
          <w:p w14:paraId="50ABE1C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285BF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68B2BA5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香料原料</w:t>
            </w:r>
          </w:p>
        </w:tc>
        <w:tc>
          <w:tcPr>
            <w:tcW w:w="1568" w:type="pct"/>
            <w:shd w:val="clear" w:color="auto" w:fill="FFFFFF"/>
            <w:noWrap/>
            <w:vAlign w:val="center"/>
          </w:tcPr>
          <w:p w14:paraId="54E38AD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苍梧香叶</w:t>
            </w:r>
          </w:p>
        </w:tc>
        <w:tc>
          <w:tcPr>
            <w:tcW w:w="1460" w:type="pct"/>
            <w:shd w:val="clear" w:color="auto" w:fill="FFFFFF"/>
            <w:noWrap/>
            <w:vAlign w:val="center"/>
          </w:tcPr>
          <w:p w14:paraId="19240C1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582" w:type="pct"/>
            <w:shd w:val="clear" w:color="auto" w:fill="FFFFFF"/>
            <w:noWrap/>
            <w:vAlign w:val="center"/>
          </w:tcPr>
          <w:p w14:paraId="5282518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7FD1F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5F367AB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中草药材</w:t>
            </w:r>
          </w:p>
        </w:tc>
        <w:tc>
          <w:tcPr>
            <w:tcW w:w="1568" w:type="pct"/>
            <w:shd w:val="clear" w:color="auto" w:fill="FFFFFF"/>
            <w:noWrap/>
            <w:vAlign w:val="center"/>
          </w:tcPr>
          <w:p w14:paraId="63936170">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白芷</w:t>
            </w:r>
          </w:p>
        </w:tc>
        <w:tc>
          <w:tcPr>
            <w:tcW w:w="1460" w:type="pct"/>
            <w:shd w:val="clear" w:color="auto" w:fill="FFFFFF"/>
            <w:noWrap/>
            <w:vAlign w:val="center"/>
          </w:tcPr>
          <w:p w14:paraId="466B560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582" w:type="pct"/>
            <w:shd w:val="clear" w:color="auto" w:fill="FFFFFF"/>
            <w:noWrap/>
            <w:vAlign w:val="center"/>
          </w:tcPr>
          <w:p w14:paraId="25487AA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398CF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460114C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香料原料</w:t>
            </w:r>
          </w:p>
        </w:tc>
        <w:tc>
          <w:tcPr>
            <w:tcW w:w="1568" w:type="pct"/>
            <w:shd w:val="clear" w:color="auto" w:fill="FFFFFF"/>
            <w:noWrap/>
            <w:vAlign w:val="center"/>
          </w:tcPr>
          <w:p w14:paraId="20D2F69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白扣</w:t>
            </w:r>
          </w:p>
        </w:tc>
        <w:tc>
          <w:tcPr>
            <w:tcW w:w="1460" w:type="pct"/>
            <w:shd w:val="clear" w:color="auto" w:fill="FFFFFF"/>
            <w:noWrap/>
            <w:vAlign w:val="center"/>
          </w:tcPr>
          <w:p w14:paraId="4292C14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582" w:type="pct"/>
            <w:shd w:val="clear" w:color="auto" w:fill="FFFFFF"/>
            <w:noWrap/>
            <w:vAlign w:val="center"/>
          </w:tcPr>
          <w:p w14:paraId="49CC2CA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61659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4B0FFB6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香料原料</w:t>
            </w:r>
          </w:p>
        </w:tc>
        <w:tc>
          <w:tcPr>
            <w:tcW w:w="1568" w:type="pct"/>
            <w:shd w:val="clear" w:color="auto" w:fill="FFFFFF"/>
            <w:noWrap/>
            <w:vAlign w:val="center"/>
          </w:tcPr>
          <w:p w14:paraId="2156CF9F">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小茴香</w:t>
            </w:r>
          </w:p>
        </w:tc>
        <w:tc>
          <w:tcPr>
            <w:tcW w:w="1460" w:type="pct"/>
            <w:shd w:val="clear" w:color="auto" w:fill="FFFFFF"/>
            <w:noWrap/>
            <w:vAlign w:val="center"/>
          </w:tcPr>
          <w:p w14:paraId="49C72B6F">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582" w:type="pct"/>
            <w:shd w:val="clear" w:color="auto" w:fill="FFFFFF"/>
            <w:noWrap/>
            <w:vAlign w:val="center"/>
          </w:tcPr>
          <w:p w14:paraId="4167819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72A37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444FD980">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香料原料</w:t>
            </w:r>
          </w:p>
        </w:tc>
        <w:tc>
          <w:tcPr>
            <w:tcW w:w="1568" w:type="pct"/>
            <w:shd w:val="clear" w:color="auto" w:fill="FFFFFF"/>
            <w:noWrap/>
            <w:vAlign w:val="center"/>
          </w:tcPr>
          <w:p w14:paraId="72834634">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陈皮</w:t>
            </w:r>
          </w:p>
        </w:tc>
        <w:tc>
          <w:tcPr>
            <w:tcW w:w="1460" w:type="pct"/>
            <w:shd w:val="clear" w:color="auto" w:fill="FFFFFF"/>
            <w:noWrap/>
            <w:vAlign w:val="center"/>
          </w:tcPr>
          <w:p w14:paraId="771A649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582" w:type="pct"/>
            <w:shd w:val="clear" w:color="auto" w:fill="FFFFFF"/>
            <w:noWrap/>
            <w:vAlign w:val="center"/>
          </w:tcPr>
          <w:p w14:paraId="600F354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3B66C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4742871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香料原料</w:t>
            </w:r>
          </w:p>
        </w:tc>
        <w:tc>
          <w:tcPr>
            <w:tcW w:w="1568" w:type="pct"/>
            <w:shd w:val="clear" w:color="auto" w:fill="FFFFFF"/>
            <w:noWrap/>
            <w:vAlign w:val="center"/>
          </w:tcPr>
          <w:p w14:paraId="0F899DB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八角</w:t>
            </w:r>
          </w:p>
        </w:tc>
        <w:tc>
          <w:tcPr>
            <w:tcW w:w="1460" w:type="pct"/>
            <w:shd w:val="clear" w:color="auto" w:fill="FFFFFF"/>
            <w:noWrap/>
            <w:vAlign w:val="center"/>
          </w:tcPr>
          <w:p w14:paraId="0CC716F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582" w:type="pct"/>
            <w:shd w:val="clear" w:color="auto" w:fill="FFFFFF"/>
            <w:noWrap/>
            <w:vAlign w:val="center"/>
          </w:tcPr>
          <w:p w14:paraId="6748136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2A420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4F9E473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香料原料</w:t>
            </w:r>
          </w:p>
        </w:tc>
        <w:tc>
          <w:tcPr>
            <w:tcW w:w="1568" w:type="pct"/>
            <w:shd w:val="clear" w:color="auto" w:fill="FFFFFF"/>
            <w:noWrap/>
            <w:vAlign w:val="center"/>
          </w:tcPr>
          <w:p w14:paraId="44663DB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卤料</w:t>
            </w:r>
          </w:p>
        </w:tc>
        <w:tc>
          <w:tcPr>
            <w:tcW w:w="1460" w:type="pct"/>
            <w:shd w:val="clear" w:color="auto" w:fill="FFFFFF"/>
            <w:noWrap/>
            <w:vAlign w:val="center"/>
          </w:tcPr>
          <w:p w14:paraId="6D742E1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582" w:type="pct"/>
            <w:shd w:val="clear" w:color="auto" w:fill="FFFFFF"/>
            <w:noWrap/>
            <w:vAlign w:val="center"/>
          </w:tcPr>
          <w:p w14:paraId="1C985F8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33776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437D09C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香料原料</w:t>
            </w:r>
          </w:p>
        </w:tc>
        <w:tc>
          <w:tcPr>
            <w:tcW w:w="1568" w:type="pct"/>
            <w:shd w:val="clear" w:color="auto" w:fill="FFFFFF"/>
            <w:noWrap/>
            <w:vAlign w:val="center"/>
          </w:tcPr>
          <w:p w14:paraId="19BDC8C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孜然粉</w:t>
            </w:r>
          </w:p>
        </w:tc>
        <w:tc>
          <w:tcPr>
            <w:tcW w:w="1460" w:type="pct"/>
            <w:shd w:val="clear" w:color="auto" w:fill="FFFFFF"/>
            <w:noWrap/>
            <w:vAlign w:val="center"/>
          </w:tcPr>
          <w:p w14:paraId="7504F4C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40g/袋*28袋/件</w:t>
            </w:r>
          </w:p>
        </w:tc>
        <w:tc>
          <w:tcPr>
            <w:tcW w:w="582" w:type="pct"/>
            <w:shd w:val="clear" w:color="auto" w:fill="FFFFFF"/>
            <w:noWrap/>
            <w:vAlign w:val="center"/>
          </w:tcPr>
          <w:p w14:paraId="15BC66DF">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6927C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3967D91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香料原料</w:t>
            </w:r>
          </w:p>
        </w:tc>
        <w:tc>
          <w:tcPr>
            <w:tcW w:w="1568" w:type="pct"/>
            <w:shd w:val="clear" w:color="auto" w:fill="FFFFFF"/>
            <w:noWrap/>
            <w:vAlign w:val="center"/>
          </w:tcPr>
          <w:p w14:paraId="412C67E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花椒</w:t>
            </w:r>
          </w:p>
        </w:tc>
        <w:tc>
          <w:tcPr>
            <w:tcW w:w="1460" w:type="pct"/>
            <w:shd w:val="clear" w:color="auto" w:fill="FFFFFF"/>
            <w:noWrap/>
            <w:vAlign w:val="center"/>
          </w:tcPr>
          <w:p w14:paraId="2E5FDE4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582" w:type="pct"/>
            <w:shd w:val="clear" w:color="auto" w:fill="FFFFFF"/>
            <w:noWrap/>
            <w:vAlign w:val="center"/>
          </w:tcPr>
          <w:p w14:paraId="7D0326F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31134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5E15F800">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酵母</w:t>
            </w:r>
          </w:p>
        </w:tc>
        <w:tc>
          <w:tcPr>
            <w:tcW w:w="1568" w:type="pct"/>
            <w:shd w:val="clear" w:color="auto" w:fill="FFFFFF"/>
            <w:noWrap/>
            <w:vAlign w:val="center"/>
          </w:tcPr>
          <w:p w14:paraId="544EF88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酵母</w:t>
            </w:r>
          </w:p>
        </w:tc>
        <w:tc>
          <w:tcPr>
            <w:tcW w:w="1460" w:type="pct"/>
            <w:shd w:val="clear" w:color="auto" w:fill="FFFFFF"/>
            <w:noWrap/>
            <w:vAlign w:val="center"/>
          </w:tcPr>
          <w:p w14:paraId="5FD2550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500g/袋*20袋/件</w:t>
            </w:r>
          </w:p>
        </w:tc>
        <w:tc>
          <w:tcPr>
            <w:tcW w:w="582" w:type="pct"/>
            <w:shd w:val="clear" w:color="auto" w:fill="FFFFFF"/>
            <w:noWrap/>
            <w:vAlign w:val="center"/>
          </w:tcPr>
          <w:p w14:paraId="0DD3BDA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22885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30EA5B8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食品添加剂</w:t>
            </w:r>
          </w:p>
        </w:tc>
        <w:tc>
          <w:tcPr>
            <w:tcW w:w="1568" w:type="pct"/>
            <w:shd w:val="clear" w:color="auto" w:fill="FFFFFF"/>
            <w:noWrap/>
            <w:vAlign w:val="center"/>
          </w:tcPr>
          <w:p w14:paraId="1A0332C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无铝泡打粉</w:t>
            </w:r>
          </w:p>
        </w:tc>
        <w:tc>
          <w:tcPr>
            <w:tcW w:w="1460" w:type="pct"/>
            <w:shd w:val="clear" w:color="auto" w:fill="FFFFFF"/>
            <w:noWrap/>
            <w:vAlign w:val="center"/>
          </w:tcPr>
          <w:p w14:paraId="7030565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1kg/袋*10袋/件</w:t>
            </w:r>
          </w:p>
        </w:tc>
        <w:tc>
          <w:tcPr>
            <w:tcW w:w="582" w:type="pct"/>
            <w:shd w:val="clear" w:color="auto" w:fill="FFFFFF"/>
            <w:noWrap/>
            <w:vAlign w:val="center"/>
          </w:tcPr>
          <w:p w14:paraId="52B0B77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61AE8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602A5820">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纯碱类</w:t>
            </w:r>
          </w:p>
        </w:tc>
        <w:tc>
          <w:tcPr>
            <w:tcW w:w="1568" w:type="pct"/>
            <w:shd w:val="clear" w:color="auto" w:fill="FFFFFF"/>
            <w:noWrap/>
            <w:vAlign w:val="center"/>
          </w:tcPr>
          <w:p w14:paraId="30EC63C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小苏打粉</w:t>
            </w:r>
          </w:p>
        </w:tc>
        <w:tc>
          <w:tcPr>
            <w:tcW w:w="1460" w:type="pct"/>
            <w:shd w:val="clear" w:color="auto" w:fill="FFFFFF"/>
            <w:noWrap/>
            <w:vAlign w:val="center"/>
          </w:tcPr>
          <w:p w14:paraId="0709FE9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200g/袋*50袋/件</w:t>
            </w:r>
          </w:p>
        </w:tc>
        <w:tc>
          <w:tcPr>
            <w:tcW w:w="582" w:type="pct"/>
            <w:shd w:val="clear" w:color="auto" w:fill="FFFFFF"/>
            <w:noWrap/>
            <w:vAlign w:val="center"/>
          </w:tcPr>
          <w:p w14:paraId="4D5BBAF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583AA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3C6F581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玉米淀粉</w:t>
            </w:r>
          </w:p>
        </w:tc>
        <w:tc>
          <w:tcPr>
            <w:tcW w:w="1568" w:type="pct"/>
            <w:shd w:val="clear" w:color="auto" w:fill="FFFFFF"/>
            <w:noWrap/>
            <w:vAlign w:val="center"/>
          </w:tcPr>
          <w:p w14:paraId="4BE1517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生粉</w:t>
            </w:r>
          </w:p>
        </w:tc>
        <w:tc>
          <w:tcPr>
            <w:tcW w:w="1460" w:type="pct"/>
            <w:shd w:val="clear" w:color="auto" w:fill="FFFFFF"/>
            <w:noWrap/>
            <w:vAlign w:val="center"/>
          </w:tcPr>
          <w:p w14:paraId="6ECC3BA0">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1.9kg/袋*10袋/件</w:t>
            </w:r>
          </w:p>
        </w:tc>
        <w:tc>
          <w:tcPr>
            <w:tcW w:w="582" w:type="pct"/>
            <w:shd w:val="clear" w:color="auto" w:fill="FFFFFF"/>
            <w:noWrap/>
            <w:vAlign w:val="center"/>
          </w:tcPr>
          <w:p w14:paraId="7126F65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26057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69EEE7C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玉米淀粉</w:t>
            </w:r>
          </w:p>
        </w:tc>
        <w:tc>
          <w:tcPr>
            <w:tcW w:w="1568" w:type="pct"/>
            <w:shd w:val="clear" w:color="auto" w:fill="FFFFFF"/>
            <w:noWrap/>
            <w:vAlign w:val="center"/>
          </w:tcPr>
          <w:p w14:paraId="573C526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生粉</w:t>
            </w:r>
          </w:p>
        </w:tc>
        <w:tc>
          <w:tcPr>
            <w:tcW w:w="1460" w:type="pct"/>
            <w:shd w:val="clear" w:color="auto" w:fill="FFFFFF"/>
            <w:noWrap/>
            <w:vAlign w:val="center"/>
          </w:tcPr>
          <w:p w14:paraId="4E61A18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25kg/件</w:t>
            </w:r>
          </w:p>
        </w:tc>
        <w:tc>
          <w:tcPr>
            <w:tcW w:w="582" w:type="pct"/>
            <w:shd w:val="clear" w:color="auto" w:fill="FFFFFF"/>
            <w:noWrap/>
            <w:vAlign w:val="center"/>
          </w:tcPr>
          <w:p w14:paraId="6CDBABF4">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532D9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1B6F59D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玉米淀粉</w:t>
            </w:r>
          </w:p>
        </w:tc>
        <w:tc>
          <w:tcPr>
            <w:tcW w:w="1568" w:type="pct"/>
            <w:shd w:val="clear" w:color="auto" w:fill="FFFFFF"/>
            <w:noWrap/>
            <w:vAlign w:val="center"/>
          </w:tcPr>
          <w:p w14:paraId="14A714D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生粉</w:t>
            </w:r>
          </w:p>
        </w:tc>
        <w:tc>
          <w:tcPr>
            <w:tcW w:w="1460" w:type="pct"/>
            <w:shd w:val="clear" w:color="auto" w:fill="FFFFFF"/>
            <w:noWrap/>
            <w:vAlign w:val="center"/>
          </w:tcPr>
          <w:p w14:paraId="294D8AE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25kg/件</w:t>
            </w:r>
          </w:p>
        </w:tc>
        <w:tc>
          <w:tcPr>
            <w:tcW w:w="582" w:type="pct"/>
            <w:shd w:val="clear" w:color="auto" w:fill="FFFFFF"/>
            <w:noWrap/>
            <w:vAlign w:val="center"/>
          </w:tcPr>
          <w:p w14:paraId="3307267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170F3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1988732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其他淀粉</w:t>
            </w:r>
          </w:p>
        </w:tc>
        <w:tc>
          <w:tcPr>
            <w:tcW w:w="1568" w:type="pct"/>
            <w:shd w:val="clear" w:color="auto" w:fill="FFFFFF"/>
            <w:noWrap/>
            <w:vAlign w:val="center"/>
          </w:tcPr>
          <w:p w14:paraId="1E34FC5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木薯淀粉</w:t>
            </w:r>
          </w:p>
        </w:tc>
        <w:tc>
          <w:tcPr>
            <w:tcW w:w="1460" w:type="pct"/>
            <w:shd w:val="clear" w:color="auto" w:fill="FFFFFF"/>
            <w:noWrap/>
            <w:vAlign w:val="center"/>
          </w:tcPr>
          <w:p w14:paraId="76BEBAD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25kg/件</w:t>
            </w:r>
          </w:p>
        </w:tc>
        <w:tc>
          <w:tcPr>
            <w:tcW w:w="582" w:type="pct"/>
            <w:shd w:val="clear" w:color="auto" w:fill="FFFFFF"/>
            <w:noWrap/>
            <w:vAlign w:val="center"/>
          </w:tcPr>
          <w:p w14:paraId="015521B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42B01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1253F8E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复合调味品</w:t>
            </w:r>
          </w:p>
        </w:tc>
        <w:tc>
          <w:tcPr>
            <w:tcW w:w="1568" w:type="pct"/>
            <w:shd w:val="clear" w:color="auto" w:fill="FFFFFF"/>
            <w:noWrap/>
            <w:vAlign w:val="center"/>
          </w:tcPr>
          <w:p w14:paraId="44714DE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剁椒</w:t>
            </w:r>
          </w:p>
        </w:tc>
        <w:tc>
          <w:tcPr>
            <w:tcW w:w="1460" w:type="pct"/>
            <w:shd w:val="clear" w:color="auto" w:fill="FFFFFF"/>
            <w:noWrap/>
            <w:vAlign w:val="center"/>
          </w:tcPr>
          <w:p w14:paraId="7BEE9BA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1kg/瓶*6瓶/件</w:t>
            </w:r>
          </w:p>
        </w:tc>
        <w:tc>
          <w:tcPr>
            <w:tcW w:w="582" w:type="pct"/>
            <w:shd w:val="clear" w:color="auto" w:fill="FFFFFF"/>
            <w:noWrap/>
            <w:vAlign w:val="center"/>
          </w:tcPr>
          <w:p w14:paraId="7982321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0213E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551BBAF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复合调味品</w:t>
            </w:r>
          </w:p>
        </w:tc>
        <w:tc>
          <w:tcPr>
            <w:tcW w:w="1568" w:type="pct"/>
            <w:shd w:val="clear" w:color="auto" w:fill="FFFFFF"/>
            <w:noWrap/>
            <w:vAlign w:val="center"/>
          </w:tcPr>
          <w:p w14:paraId="77AF1BC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剁椒</w:t>
            </w:r>
          </w:p>
        </w:tc>
        <w:tc>
          <w:tcPr>
            <w:tcW w:w="1460" w:type="pct"/>
            <w:shd w:val="clear" w:color="auto" w:fill="FFFFFF"/>
            <w:noWrap/>
            <w:vAlign w:val="center"/>
          </w:tcPr>
          <w:p w14:paraId="5B72229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1kg/瓶*6瓶/件</w:t>
            </w:r>
          </w:p>
        </w:tc>
        <w:tc>
          <w:tcPr>
            <w:tcW w:w="582" w:type="pct"/>
            <w:shd w:val="clear" w:color="auto" w:fill="FFFFFF"/>
            <w:noWrap/>
            <w:vAlign w:val="center"/>
          </w:tcPr>
          <w:p w14:paraId="5F25910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57388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04FE6120">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香料原料</w:t>
            </w:r>
          </w:p>
        </w:tc>
        <w:tc>
          <w:tcPr>
            <w:tcW w:w="1568" w:type="pct"/>
            <w:shd w:val="clear" w:color="auto" w:fill="FFFFFF"/>
            <w:noWrap/>
            <w:vAlign w:val="center"/>
          </w:tcPr>
          <w:p w14:paraId="6354821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五香粉</w:t>
            </w:r>
          </w:p>
        </w:tc>
        <w:tc>
          <w:tcPr>
            <w:tcW w:w="1460" w:type="pct"/>
            <w:shd w:val="clear" w:color="auto" w:fill="FFFFFF"/>
            <w:noWrap/>
            <w:vAlign w:val="center"/>
          </w:tcPr>
          <w:p w14:paraId="6612AF40">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40g/袋*40袋/件</w:t>
            </w:r>
          </w:p>
        </w:tc>
        <w:tc>
          <w:tcPr>
            <w:tcW w:w="582" w:type="pct"/>
            <w:shd w:val="clear" w:color="auto" w:fill="FFFFFF"/>
            <w:noWrap/>
            <w:vAlign w:val="center"/>
          </w:tcPr>
          <w:p w14:paraId="5A77572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4AE92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0DF680F4">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淀粉制品</w:t>
            </w:r>
          </w:p>
        </w:tc>
        <w:tc>
          <w:tcPr>
            <w:tcW w:w="1568" w:type="pct"/>
            <w:shd w:val="clear" w:color="auto" w:fill="FFFFFF"/>
            <w:noWrap/>
            <w:vAlign w:val="center"/>
          </w:tcPr>
          <w:p w14:paraId="06DA438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藕粉</w:t>
            </w:r>
          </w:p>
        </w:tc>
        <w:tc>
          <w:tcPr>
            <w:tcW w:w="1460" w:type="pct"/>
            <w:shd w:val="clear" w:color="auto" w:fill="FFFFFF"/>
            <w:noWrap/>
            <w:vAlign w:val="center"/>
          </w:tcPr>
          <w:p w14:paraId="295509F0">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14kg/件</w:t>
            </w:r>
          </w:p>
        </w:tc>
        <w:tc>
          <w:tcPr>
            <w:tcW w:w="582" w:type="pct"/>
            <w:shd w:val="clear" w:color="auto" w:fill="FFFFFF"/>
            <w:noWrap/>
            <w:vAlign w:val="center"/>
          </w:tcPr>
          <w:p w14:paraId="2660D50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43C20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68E5A9F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豆制品</w:t>
            </w:r>
          </w:p>
        </w:tc>
        <w:tc>
          <w:tcPr>
            <w:tcW w:w="1568" w:type="pct"/>
            <w:shd w:val="clear" w:color="auto" w:fill="FFFFFF"/>
            <w:noWrap/>
            <w:vAlign w:val="center"/>
          </w:tcPr>
          <w:p w14:paraId="1D9507A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玫瑰豆沙</w:t>
            </w:r>
          </w:p>
        </w:tc>
        <w:tc>
          <w:tcPr>
            <w:tcW w:w="1460" w:type="pct"/>
            <w:shd w:val="clear" w:color="auto" w:fill="FFFFFF"/>
            <w:noWrap/>
            <w:vAlign w:val="center"/>
          </w:tcPr>
          <w:p w14:paraId="3312799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15kg/件</w:t>
            </w:r>
          </w:p>
        </w:tc>
        <w:tc>
          <w:tcPr>
            <w:tcW w:w="582" w:type="pct"/>
            <w:shd w:val="clear" w:color="auto" w:fill="FFFFFF"/>
            <w:noWrap/>
            <w:vAlign w:val="center"/>
          </w:tcPr>
          <w:p w14:paraId="554D6CB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371DB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5EBA4C1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豆制品</w:t>
            </w:r>
          </w:p>
        </w:tc>
        <w:tc>
          <w:tcPr>
            <w:tcW w:w="1568" w:type="pct"/>
            <w:shd w:val="clear" w:color="auto" w:fill="FFFFFF"/>
            <w:noWrap/>
            <w:vAlign w:val="center"/>
          </w:tcPr>
          <w:p w14:paraId="1C17FD7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豆沙</w:t>
            </w:r>
          </w:p>
        </w:tc>
        <w:tc>
          <w:tcPr>
            <w:tcW w:w="1460" w:type="pct"/>
            <w:shd w:val="clear" w:color="auto" w:fill="FFFFFF"/>
            <w:noWrap/>
            <w:vAlign w:val="center"/>
          </w:tcPr>
          <w:p w14:paraId="6C68039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2kg/袋*8袋/件</w:t>
            </w:r>
          </w:p>
        </w:tc>
        <w:tc>
          <w:tcPr>
            <w:tcW w:w="582" w:type="pct"/>
            <w:shd w:val="clear" w:color="auto" w:fill="FFFFFF"/>
            <w:noWrap/>
            <w:vAlign w:val="center"/>
          </w:tcPr>
          <w:p w14:paraId="0C23BE3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6D472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3BFE201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复合调味品</w:t>
            </w:r>
          </w:p>
        </w:tc>
        <w:tc>
          <w:tcPr>
            <w:tcW w:w="1568" w:type="pct"/>
            <w:shd w:val="clear" w:color="auto" w:fill="FFFFFF"/>
            <w:noWrap/>
            <w:vAlign w:val="center"/>
          </w:tcPr>
          <w:p w14:paraId="5C38D53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沙拉酱</w:t>
            </w:r>
          </w:p>
        </w:tc>
        <w:tc>
          <w:tcPr>
            <w:tcW w:w="1460" w:type="pct"/>
            <w:shd w:val="clear" w:color="auto" w:fill="FFFFFF"/>
            <w:noWrap/>
            <w:vAlign w:val="center"/>
          </w:tcPr>
          <w:p w14:paraId="0BED392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1kg/袋*12袋/件</w:t>
            </w:r>
          </w:p>
        </w:tc>
        <w:tc>
          <w:tcPr>
            <w:tcW w:w="582" w:type="pct"/>
            <w:shd w:val="clear" w:color="auto" w:fill="FFFFFF"/>
            <w:noWrap/>
            <w:vAlign w:val="center"/>
          </w:tcPr>
          <w:p w14:paraId="04329BF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154A2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7487D6C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复合调味品</w:t>
            </w:r>
          </w:p>
        </w:tc>
        <w:tc>
          <w:tcPr>
            <w:tcW w:w="1568" w:type="pct"/>
            <w:shd w:val="clear" w:color="auto" w:fill="FFFFFF"/>
            <w:noWrap/>
            <w:vAlign w:val="center"/>
          </w:tcPr>
          <w:p w14:paraId="6376C07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味椒盐</w:t>
            </w:r>
          </w:p>
        </w:tc>
        <w:tc>
          <w:tcPr>
            <w:tcW w:w="1460" w:type="pct"/>
            <w:shd w:val="clear" w:color="auto" w:fill="FFFFFF"/>
            <w:noWrap/>
            <w:vAlign w:val="center"/>
          </w:tcPr>
          <w:p w14:paraId="7A2155C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45g/瓶*18瓶/件</w:t>
            </w:r>
          </w:p>
        </w:tc>
        <w:tc>
          <w:tcPr>
            <w:tcW w:w="582" w:type="pct"/>
            <w:shd w:val="clear" w:color="auto" w:fill="FFFFFF"/>
            <w:noWrap/>
            <w:vAlign w:val="center"/>
          </w:tcPr>
          <w:p w14:paraId="5171977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1D924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51994AB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复合调味品</w:t>
            </w:r>
          </w:p>
        </w:tc>
        <w:tc>
          <w:tcPr>
            <w:tcW w:w="1568" w:type="pct"/>
            <w:shd w:val="clear" w:color="auto" w:fill="FFFFFF"/>
            <w:noWrap/>
            <w:vAlign w:val="center"/>
          </w:tcPr>
          <w:p w14:paraId="3574CE6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老干妈</w:t>
            </w:r>
          </w:p>
        </w:tc>
        <w:tc>
          <w:tcPr>
            <w:tcW w:w="1460" w:type="pct"/>
            <w:shd w:val="clear" w:color="auto" w:fill="FFFFFF"/>
            <w:noWrap/>
            <w:vAlign w:val="center"/>
          </w:tcPr>
          <w:p w14:paraId="79493CF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280g/瓶*24瓶/件</w:t>
            </w:r>
          </w:p>
        </w:tc>
        <w:tc>
          <w:tcPr>
            <w:tcW w:w="582" w:type="pct"/>
            <w:shd w:val="clear" w:color="auto" w:fill="FFFFFF"/>
            <w:noWrap/>
            <w:vAlign w:val="center"/>
          </w:tcPr>
          <w:p w14:paraId="51E9C5C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361B7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3F6CDE1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复合调味品</w:t>
            </w:r>
          </w:p>
        </w:tc>
        <w:tc>
          <w:tcPr>
            <w:tcW w:w="1568" w:type="pct"/>
            <w:shd w:val="clear" w:color="auto" w:fill="FFFFFF"/>
            <w:noWrap/>
            <w:vAlign w:val="center"/>
          </w:tcPr>
          <w:p w14:paraId="0521719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辣椒酱</w:t>
            </w:r>
          </w:p>
        </w:tc>
        <w:tc>
          <w:tcPr>
            <w:tcW w:w="1460" w:type="pct"/>
            <w:shd w:val="clear" w:color="auto" w:fill="FFFFFF"/>
            <w:noWrap/>
            <w:vAlign w:val="center"/>
          </w:tcPr>
          <w:p w14:paraId="7A7B950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5kg/件</w:t>
            </w:r>
          </w:p>
        </w:tc>
        <w:tc>
          <w:tcPr>
            <w:tcW w:w="582" w:type="pct"/>
            <w:shd w:val="clear" w:color="auto" w:fill="FFFFFF"/>
            <w:noWrap/>
            <w:vAlign w:val="center"/>
          </w:tcPr>
          <w:p w14:paraId="5FD34EC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18C37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29C8C76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复合调味品</w:t>
            </w:r>
          </w:p>
        </w:tc>
        <w:tc>
          <w:tcPr>
            <w:tcW w:w="1568" w:type="pct"/>
            <w:shd w:val="clear" w:color="auto" w:fill="FFFFFF"/>
            <w:noWrap/>
            <w:vAlign w:val="center"/>
          </w:tcPr>
          <w:p w14:paraId="70376C4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辣椒酱</w:t>
            </w:r>
          </w:p>
        </w:tc>
        <w:tc>
          <w:tcPr>
            <w:tcW w:w="1460" w:type="pct"/>
            <w:shd w:val="clear" w:color="auto" w:fill="FFFFFF"/>
            <w:noWrap/>
            <w:vAlign w:val="center"/>
          </w:tcPr>
          <w:p w14:paraId="52F1C79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5kg/件</w:t>
            </w:r>
          </w:p>
        </w:tc>
        <w:tc>
          <w:tcPr>
            <w:tcW w:w="582" w:type="pct"/>
            <w:shd w:val="clear" w:color="auto" w:fill="FFFFFF"/>
            <w:noWrap/>
            <w:vAlign w:val="center"/>
          </w:tcPr>
          <w:p w14:paraId="27F8702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4EC49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0716AD8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复合调味品</w:t>
            </w:r>
          </w:p>
        </w:tc>
        <w:tc>
          <w:tcPr>
            <w:tcW w:w="1568" w:type="pct"/>
            <w:shd w:val="clear" w:color="auto" w:fill="FFFFFF"/>
            <w:noWrap/>
            <w:vAlign w:val="center"/>
          </w:tcPr>
          <w:p w14:paraId="039685A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麻辣香</w:t>
            </w:r>
          </w:p>
        </w:tc>
        <w:tc>
          <w:tcPr>
            <w:tcW w:w="1460" w:type="pct"/>
            <w:shd w:val="clear" w:color="auto" w:fill="FFFFFF"/>
            <w:noWrap/>
            <w:vAlign w:val="center"/>
          </w:tcPr>
          <w:p w14:paraId="558BD43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300g/瓶*20瓶/件</w:t>
            </w:r>
          </w:p>
        </w:tc>
        <w:tc>
          <w:tcPr>
            <w:tcW w:w="582" w:type="pct"/>
            <w:shd w:val="clear" w:color="auto" w:fill="FFFFFF"/>
            <w:noWrap/>
            <w:vAlign w:val="center"/>
          </w:tcPr>
          <w:p w14:paraId="103F2E8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03BFC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0AA58B04">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复合调味品</w:t>
            </w:r>
          </w:p>
        </w:tc>
        <w:tc>
          <w:tcPr>
            <w:tcW w:w="1568" w:type="pct"/>
            <w:shd w:val="clear" w:color="auto" w:fill="FFFFFF"/>
            <w:noWrap/>
            <w:vAlign w:val="center"/>
          </w:tcPr>
          <w:p w14:paraId="1A49465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豆瓣酱</w:t>
            </w:r>
          </w:p>
        </w:tc>
        <w:tc>
          <w:tcPr>
            <w:tcW w:w="1460" w:type="pct"/>
            <w:shd w:val="clear" w:color="auto" w:fill="FFFFFF"/>
            <w:noWrap/>
            <w:vAlign w:val="center"/>
          </w:tcPr>
          <w:p w14:paraId="51CC0BD0">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4kg/桶*4桶/件</w:t>
            </w:r>
          </w:p>
        </w:tc>
        <w:tc>
          <w:tcPr>
            <w:tcW w:w="582" w:type="pct"/>
            <w:shd w:val="clear" w:color="auto" w:fill="FFFFFF"/>
            <w:noWrap/>
            <w:vAlign w:val="center"/>
          </w:tcPr>
          <w:p w14:paraId="4DF6832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7BA69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594A41D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复合调味品</w:t>
            </w:r>
          </w:p>
        </w:tc>
        <w:tc>
          <w:tcPr>
            <w:tcW w:w="1568" w:type="pct"/>
            <w:shd w:val="clear" w:color="auto" w:fill="FFFFFF"/>
            <w:noWrap/>
            <w:vAlign w:val="center"/>
          </w:tcPr>
          <w:p w14:paraId="456407A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豆瓣</w:t>
            </w:r>
          </w:p>
        </w:tc>
        <w:tc>
          <w:tcPr>
            <w:tcW w:w="1460" w:type="pct"/>
            <w:shd w:val="clear" w:color="auto" w:fill="FFFFFF"/>
            <w:noWrap/>
            <w:vAlign w:val="center"/>
          </w:tcPr>
          <w:p w14:paraId="552FCB04">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8kg/件</w:t>
            </w:r>
          </w:p>
        </w:tc>
        <w:tc>
          <w:tcPr>
            <w:tcW w:w="582" w:type="pct"/>
            <w:shd w:val="clear" w:color="auto" w:fill="FFFFFF"/>
            <w:noWrap/>
            <w:vAlign w:val="center"/>
          </w:tcPr>
          <w:p w14:paraId="3DD19EE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14DD7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66014D1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复合调味品</w:t>
            </w:r>
          </w:p>
        </w:tc>
        <w:tc>
          <w:tcPr>
            <w:tcW w:w="1568" w:type="pct"/>
            <w:shd w:val="clear" w:color="auto" w:fill="FFFFFF"/>
            <w:noWrap/>
            <w:vAlign w:val="center"/>
          </w:tcPr>
          <w:p w14:paraId="20DC46C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麻辣豆豉</w:t>
            </w:r>
          </w:p>
        </w:tc>
        <w:tc>
          <w:tcPr>
            <w:tcW w:w="1460" w:type="pct"/>
            <w:shd w:val="clear" w:color="auto" w:fill="FFFFFF"/>
            <w:noWrap/>
            <w:vAlign w:val="center"/>
          </w:tcPr>
          <w:p w14:paraId="1C6CA59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1.5kg/袋*3袋/件</w:t>
            </w:r>
          </w:p>
        </w:tc>
        <w:tc>
          <w:tcPr>
            <w:tcW w:w="582" w:type="pct"/>
            <w:shd w:val="clear" w:color="auto" w:fill="FFFFFF"/>
            <w:noWrap/>
            <w:vAlign w:val="center"/>
          </w:tcPr>
          <w:p w14:paraId="16864B20">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3396B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41E80A3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复合调味品</w:t>
            </w:r>
          </w:p>
        </w:tc>
        <w:tc>
          <w:tcPr>
            <w:tcW w:w="1568" w:type="pct"/>
            <w:shd w:val="clear" w:color="auto" w:fill="FFFFFF"/>
            <w:noWrap/>
            <w:vAlign w:val="center"/>
          </w:tcPr>
          <w:p w14:paraId="3E15637F">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黄豆酱</w:t>
            </w:r>
          </w:p>
        </w:tc>
        <w:tc>
          <w:tcPr>
            <w:tcW w:w="1460" w:type="pct"/>
            <w:shd w:val="clear" w:color="auto" w:fill="FFFFFF"/>
            <w:noWrap/>
            <w:vAlign w:val="center"/>
          </w:tcPr>
          <w:p w14:paraId="73FB5AD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230g/瓶*12瓶/件</w:t>
            </w:r>
          </w:p>
        </w:tc>
        <w:tc>
          <w:tcPr>
            <w:tcW w:w="582" w:type="pct"/>
            <w:shd w:val="clear" w:color="auto" w:fill="FFFFFF"/>
            <w:noWrap/>
            <w:vAlign w:val="center"/>
          </w:tcPr>
          <w:p w14:paraId="10054E1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5C81C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2DA5281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复合调味品</w:t>
            </w:r>
          </w:p>
        </w:tc>
        <w:tc>
          <w:tcPr>
            <w:tcW w:w="1568" w:type="pct"/>
            <w:shd w:val="clear" w:color="auto" w:fill="FFFFFF"/>
            <w:noWrap/>
            <w:vAlign w:val="center"/>
          </w:tcPr>
          <w:p w14:paraId="5B4F06D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海鲜酱</w:t>
            </w:r>
          </w:p>
        </w:tc>
        <w:tc>
          <w:tcPr>
            <w:tcW w:w="1460" w:type="pct"/>
            <w:shd w:val="clear" w:color="auto" w:fill="FFFFFF"/>
            <w:noWrap/>
            <w:vAlign w:val="center"/>
          </w:tcPr>
          <w:p w14:paraId="7E253950">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7kg/桶*2桶/件</w:t>
            </w:r>
          </w:p>
        </w:tc>
        <w:tc>
          <w:tcPr>
            <w:tcW w:w="582" w:type="pct"/>
            <w:shd w:val="clear" w:color="auto" w:fill="FFFFFF"/>
            <w:noWrap/>
            <w:vAlign w:val="center"/>
          </w:tcPr>
          <w:p w14:paraId="4147E0D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571FE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58E5DE74">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复合调味品</w:t>
            </w:r>
          </w:p>
        </w:tc>
        <w:tc>
          <w:tcPr>
            <w:tcW w:w="1568" w:type="pct"/>
            <w:shd w:val="clear" w:color="auto" w:fill="FFFFFF"/>
            <w:noWrap/>
            <w:vAlign w:val="center"/>
          </w:tcPr>
          <w:p w14:paraId="3B360E2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甜面酱</w:t>
            </w:r>
          </w:p>
        </w:tc>
        <w:tc>
          <w:tcPr>
            <w:tcW w:w="1460" w:type="pct"/>
            <w:shd w:val="clear" w:color="auto" w:fill="FFFFFF"/>
            <w:noWrap/>
            <w:vAlign w:val="center"/>
          </w:tcPr>
          <w:p w14:paraId="57FCA5C4">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500g/瓶*12瓶/件</w:t>
            </w:r>
          </w:p>
        </w:tc>
        <w:tc>
          <w:tcPr>
            <w:tcW w:w="582" w:type="pct"/>
            <w:shd w:val="clear" w:color="auto" w:fill="FFFFFF"/>
            <w:noWrap/>
            <w:vAlign w:val="center"/>
          </w:tcPr>
          <w:p w14:paraId="1A78D8BF">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28526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0EE0535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复合调味品</w:t>
            </w:r>
          </w:p>
        </w:tc>
        <w:tc>
          <w:tcPr>
            <w:tcW w:w="1568" w:type="pct"/>
            <w:shd w:val="clear" w:color="auto" w:fill="FFFFFF"/>
            <w:noWrap/>
            <w:vAlign w:val="center"/>
          </w:tcPr>
          <w:p w14:paraId="5777E7C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番茄酱</w:t>
            </w:r>
          </w:p>
        </w:tc>
        <w:tc>
          <w:tcPr>
            <w:tcW w:w="1460" w:type="pct"/>
            <w:shd w:val="clear" w:color="auto" w:fill="FFFFFF"/>
            <w:noWrap/>
            <w:vAlign w:val="center"/>
          </w:tcPr>
          <w:p w14:paraId="57070B2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3kg/罐*6罐/件</w:t>
            </w:r>
          </w:p>
        </w:tc>
        <w:tc>
          <w:tcPr>
            <w:tcW w:w="582" w:type="pct"/>
            <w:shd w:val="clear" w:color="auto" w:fill="FFFFFF"/>
            <w:noWrap/>
            <w:vAlign w:val="center"/>
          </w:tcPr>
          <w:p w14:paraId="2936DD6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1C230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798E265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复合调味品</w:t>
            </w:r>
          </w:p>
        </w:tc>
        <w:tc>
          <w:tcPr>
            <w:tcW w:w="1568" w:type="pct"/>
            <w:shd w:val="clear" w:color="auto" w:fill="FFFFFF"/>
            <w:noWrap/>
            <w:vAlign w:val="center"/>
          </w:tcPr>
          <w:p w14:paraId="641744C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番茄酱</w:t>
            </w:r>
          </w:p>
        </w:tc>
        <w:tc>
          <w:tcPr>
            <w:tcW w:w="1460" w:type="pct"/>
            <w:shd w:val="clear" w:color="auto" w:fill="FFFFFF"/>
            <w:noWrap/>
            <w:vAlign w:val="center"/>
          </w:tcPr>
          <w:p w14:paraId="0845C7A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3kg/罐*6罐/件</w:t>
            </w:r>
          </w:p>
        </w:tc>
        <w:tc>
          <w:tcPr>
            <w:tcW w:w="582" w:type="pct"/>
            <w:shd w:val="clear" w:color="auto" w:fill="FFFFFF"/>
            <w:noWrap/>
            <w:vAlign w:val="center"/>
          </w:tcPr>
          <w:p w14:paraId="2F8BBEE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547D0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3897E12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复合调味品</w:t>
            </w:r>
          </w:p>
        </w:tc>
        <w:tc>
          <w:tcPr>
            <w:tcW w:w="1568" w:type="pct"/>
            <w:shd w:val="clear" w:color="auto" w:fill="FFFFFF"/>
            <w:noWrap/>
            <w:vAlign w:val="center"/>
          </w:tcPr>
          <w:p w14:paraId="3A1F22B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番茄酱</w:t>
            </w:r>
          </w:p>
        </w:tc>
        <w:tc>
          <w:tcPr>
            <w:tcW w:w="1460" w:type="pct"/>
            <w:shd w:val="clear" w:color="auto" w:fill="FFFFFF"/>
            <w:noWrap/>
            <w:vAlign w:val="center"/>
          </w:tcPr>
          <w:p w14:paraId="7EB6557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1kg/罐*12罐/件</w:t>
            </w:r>
          </w:p>
        </w:tc>
        <w:tc>
          <w:tcPr>
            <w:tcW w:w="582" w:type="pct"/>
            <w:shd w:val="clear" w:color="auto" w:fill="FFFFFF"/>
            <w:noWrap/>
            <w:vAlign w:val="center"/>
          </w:tcPr>
          <w:p w14:paraId="3A1A017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49186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1E833A8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复合调味品</w:t>
            </w:r>
          </w:p>
        </w:tc>
        <w:tc>
          <w:tcPr>
            <w:tcW w:w="1568" w:type="pct"/>
            <w:shd w:val="clear" w:color="auto" w:fill="FFFFFF"/>
            <w:noWrap/>
            <w:vAlign w:val="center"/>
          </w:tcPr>
          <w:p w14:paraId="3FD5F77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南乳酱</w:t>
            </w:r>
          </w:p>
        </w:tc>
        <w:tc>
          <w:tcPr>
            <w:tcW w:w="1460" w:type="pct"/>
            <w:shd w:val="clear" w:color="auto" w:fill="FFFFFF"/>
            <w:noWrap/>
            <w:vAlign w:val="center"/>
          </w:tcPr>
          <w:p w14:paraId="0C3BE93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190g/瓶*48瓶/件</w:t>
            </w:r>
          </w:p>
        </w:tc>
        <w:tc>
          <w:tcPr>
            <w:tcW w:w="582" w:type="pct"/>
            <w:shd w:val="clear" w:color="auto" w:fill="FFFFFF"/>
            <w:noWrap/>
            <w:vAlign w:val="center"/>
          </w:tcPr>
          <w:p w14:paraId="097188E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0AB69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78F77AFF">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复合调味品</w:t>
            </w:r>
          </w:p>
        </w:tc>
        <w:tc>
          <w:tcPr>
            <w:tcW w:w="1568" w:type="pct"/>
            <w:shd w:val="clear" w:color="auto" w:fill="FFFFFF"/>
            <w:noWrap/>
            <w:vAlign w:val="center"/>
          </w:tcPr>
          <w:p w14:paraId="39A6F5B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小米辣</w:t>
            </w:r>
          </w:p>
        </w:tc>
        <w:tc>
          <w:tcPr>
            <w:tcW w:w="1460" w:type="pct"/>
            <w:shd w:val="clear" w:color="auto" w:fill="FFFFFF"/>
            <w:noWrap/>
            <w:vAlign w:val="center"/>
          </w:tcPr>
          <w:p w14:paraId="32AE63B4">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2kg/袋*6袋/件</w:t>
            </w:r>
          </w:p>
        </w:tc>
        <w:tc>
          <w:tcPr>
            <w:tcW w:w="582" w:type="pct"/>
            <w:shd w:val="clear" w:color="auto" w:fill="FFFFFF"/>
            <w:noWrap/>
            <w:vAlign w:val="center"/>
          </w:tcPr>
          <w:p w14:paraId="03D4DED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04632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705EC9F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复合调味品</w:t>
            </w:r>
          </w:p>
        </w:tc>
        <w:tc>
          <w:tcPr>
            <w:tcW w:w="1568" w:type="pct"/>
            <w:shd w:val="clear" w:color="auto" w:fill="FFFFFF"/>
            <w:noWrap/>
            <w:vAlign w:val="center"/>
          </w:tcPr>
          <w:p w14:paraId="60151CAF">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火锅底料</w:t>
            </w:r>
          </w:p>
        </w:tc>
        <w:tc>
          <w:tcPr>
            <w:tcW w:w="1460" w:type="pct"/>
            <w:shd w:val="clear" w:color="auto" w:fill="FFFFFF"/>
            <w:noWrap/>
            <w:vAlign w:val="center"/>
          </w:tcPr>
          <w:p w14:paraId="57DA0B4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300g/袋*32袋/件</w:t>
            </w:r>
          </w:p>
        </w:tc>
        <w:tc>
          <w:tcPr>
            <w:tcW w:w="582" w:type="pct"/>
            <w:shd w:val="clear" w:color="auto" w:fill="FFFFFF"/>
            <w:noWrap/>
            <w:vAlign w:val="center"/>
          </w:tcPr>
          <w:p w14:paraId="60999E1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0B837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434DADB4">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复合调味品</w:t>
            </w:r>
          </w:p>
        </w:tc>
        <w:tc>
          <w:tcPr>
            <w:tcW w:w="1568" w:type="pct"/>
            <w:shd w:val="clear" w:color="auto" w:fill="FFFFFF"/>
            <w:noWrap/>
            <w:vAlign w:val="center"/>
          </w:tcPr>
          <w:p w14:paraId="5F85DCE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麻辣鱼</w:t>
            </w:r>
          </w:p>
        </w:tc>
        <w:tc>
          <w:tcPr>
            <w:tcW w:w="1460" w:type="pct"/>
            <w:shd w:val="clear" w:color="auto" w:fill="FFFFFF"/>
            <w:noWrap/>
            <w:vAlign w:val="center"/>
          </w:tcPr>
          <w:p w14:paraId="6DE133E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150g/袋*40袋/件</w:t>
            </w:r>
          </w:p>
        </w:tc>
        <w:tc>
          <w:tcPr>
            <w:tcW w:w="582" w:type="pct"/>
            <w:shd w:val="clear" w:color="auto" w:fill="FFFFFF"/>
            <w:noWrap/>
            <w:vAlign w:val="center"/>
          </w:tcPr>
          <w:p w14:paraId="44CF360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4C072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6732162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复合调味品</w:t>
            </w:r>
          </w:p>
        </w:tc>
        <w:tc>
          <w:tcPr>
            <w:tcW w:w="1568" w:type="pct"/>
            <w:shd w:val="clear" w:color="auto" w:fill="FFFFFF"/>
            <w:noWrap/>
            <w:vAlign w:val="center"/>
          </w:tcPr>
          <w:p w14:paraId="1C389BD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火锅料</w:t>
            </w:r>
          </w:p>
        </w:tc>
        <w:tc>
          <w:tcPr>
            <w:tcW w:w="1460" w:type="pct"/>
            <w:shd w:val="clear" w:color="auto" w:fill="FFFFFF"/>
            <w:noWrap/>
            <w:vAlign w:val="center"/>
          </w:tcPr>
          <w:p w14:paraId="1F23E3F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400g/袋*30袋/件</w:t>
            </w:r>
          </w:p>
        </w:tc>
        <w:tc>
          <w:tcPr>
            <w:tcW w:w="582" w:type="pct"/>
            <w:shd w:val="clear" w:color="auto" w:fill="FFFFFF"/>
            <w:noWrap/>
            <w:vAlign w:val="center"/>
          </w:tcPr>
          <w:p w14:paraId="6D720FDF">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327A3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42DE2F4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复合调味品</w:t>
            </w:r>
          </w:p>
        </w:tc>
        <w:tc>
          <w:tcPr>
            <w:tcW w:w="1568" w:type="pct"/>
            <w:shd w:val="clear" w:color="auto" w:fill="FFFFFF"/>
            <w:noWrap/>
            <w:vAlign w:val="center"/>
          </w:tcPr>
          <w:p w14:paraId="5606A1D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老鸭汤</w:t>
            </w:r>
          </w:p>
        </w:tc>
        <w:tc>
          <w:tcPr>
            <w:tcW w:w="1460" w:type="pct"/>
            <w:shd w:val="clear" w:color="auto" w:fill="FFFFFF"/>
            <w:noWrap/>
            <w:vAlign w:val="center"/>
          </w:tcPr>
          <w:p w14:paraId="14CCFE7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350g/袋*30袋/件</w:t>
            </w:r>
          </w:p>
        </w:tc>
        <w:tc>
          <w:tcPr>
            <w:tcW w:w="582" w:type="pct"/>
            <w:shd w:val="clear" w:color="auto" w:fill="FFFFFF"/>
            <w:noWrap/>
            <w:vAlign w:val="center"/>
          </w:tcPr>
          <w:p w14:paraId="3745D14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2CDDD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0EDCE514">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成品糖</w:t>
            </w:r>
          </w:p>
        </w:tc>
        <w:tc>
          <w:tcPr>
            <w:tcW w:w="1568" w:type="pct"/>
            <w:shd w:val="clear" w:color="auto" w:fill="FFFFFF"/>
            <w:noWrap/>
            <w:vAlign w:val="center"/>
          </w:tcPr>
          <w:p w14:paraId="3E17AB7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白糖</w:t>
            </w:r>
          </w:p>
        </w:tc>
        <w:tc>
          <w:tcPr>
            <w:tcW w:w="1460" w:type="pct"/>
            <w:shd w:val="clear" w:color="auto" w:fill="FFFFFF"/>
            <w:noWrap/>
            <w:vAlign w:val="center"/>
          </w:tcPr>
          <w:p w14:paraId="193656F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50kg/件</w:t>
            </w:r>
          </w:p>
        </w:tc>
        <w:tc>
          <w:tcPr>
            <w:tcW w:w="582" w:type="pct"/>
            <w:shd w:val="clear" w:color="auto" w:fill="FFFFFF"/>
            <w:noWrap/>
            <w:vAlign w:val="center"/>
          </w:tcPr>
          <w:p w14:paraId="750C60C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2FF35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4388C71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成品糖</w:t>
            </w:r>
          </w:p>
        </w:tc>
        <w:tc>
          <w:tcPr>
            <w:tcW w:w="1568" w:type="pct"/>
            <w:shd w:val="clear" w:color="auto" w:fill="FFFFFF"/>
            <w:noWrap/>
            <w:vAlign w:val="center"/>
          </w:tcPr>
          <w:p w14:paraId="405DD23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老红糖</w:t>
            </w:r>
          </w:p>
        </w:tc>
        <w:tc>
          <w:tcPr>
            <w:tcW w:w="1460" w:type="pct"/>
            <w:shd w:val="clear" w:color="auto" w:fill="FFFFFF"/>
            <w:noWrap/>
            <w:vAlign w:val="center"/>
          </w:tcPr>
          <w:p w14:paraId="7708C63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582" w:type="pct"/>
            <w:shd w:val="clear" w:color="auto" w:fill="FFFFFF"/>
            <w:noWrap/>
            <w:vAlign w:val="center"/>
          </w:tcPr>
          <w:p w14:paraId="0B680E3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7AE46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14ABA14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加工糖</w:t>
            </w:r>
          </w:p>
        </w:tc>
        <w:tc>
          <w:tcPr>
            <w:tcW w:w="1568" w:type="pct"/>
            <w:shd w:val="clear" w:color="auto" w:fill="FFFFFF"/>
            <w:noWrap/>
            <w:vAlign w:val="center"/>
          </w:tcPr>
          <w:p w14:paraId="654392A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冰糖</w:t>
            </w:r>
          </w:p>
        </w:tc>
        <w:tc>
          <w:tcPr>
            <w:tcW w:w="1460" w:type="pct"/>
            <w:shd w:val="clear" w:color="auto" w:fill="FFFFFF"/>
            <w:noWrap/>
            <w:vAlign w:val="center"/>
          </w:tcPr>
          <w:p w14:paraId="69333A0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582" w:type="pct"/>
            <w:shd w:val="clear" w:color="auto" w:fill="FFFFFF"/>
            <w:noWrap/>
            <w:vAlign w:val="center"/>
          </w:tcPr>
          <w:p w14:paraId="119D2A9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661A5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3534056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纯碱类</w:t>
            </w:r>
          </w:p>
        </w:tc>
        <w:tc>
          <w:tcPr>
            <w:tcW w:w="1568" w:type="pct"/>
            <w:shd w:val="clear" w:color="auto" w:fill="FFFFFF"/>
            <w:noWrap/>
            <w:vAlign w:val="center"/>
          </w:tcPr>
          <w:p w14:paraId="4C040484">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片碱</w:t>
            </w:r>
          </w:p>
        </w:tc>
        <w:tc>
          <w:tcPr>
            <w:tcW w:w="1460" w:type="pct"/>
            <w:shd w:val="clear" w:color="auto" w:fill="FFFFFF"/>
            <w:noWrap/>
            <w:vAlign w:val="center"/>
          </w:tcPr>
          <w:p w14:paraId="547A43A4">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20kg/件</w:t>
            </w:r>
          </w:p>
        </w:tc>
        <w:tc>
          <w:tcPr>
            <w:tcW w:w="582" w:type="pct"/>
            <w:shd w:val="clear" w:color="auto" w:fill="FFFFFF"/>
            <w:noWrap/>
            <w:vAlign w:val="center"/>
          </w:tcPr>
          <w:p w14:paraId="1E40DC0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6C90E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10898D3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糕点</w:t>
            </w:r>
          </w:p>
        </w:tc>
        <w:tc>
          <w:tcPr>
            <w:tcW w:w="1568" w:type="pct"/>
            <w:shd w:val="clear" w:color="auto" w:fill="FFFFFF"/>
            <w:noWrap/>
            <w:vAlign w:val="center"/>
          </w:tcPr>
          <w:p w14:paraId="6CC7D9C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油炸豌豆</w:t>
            </w:r>
          </w:p>
        </w:tc>
        <w:tc>
          <w:tcPr>
            <w:tcW w:w="1460" w:type="pct"/>
            <w:shd w:val="clear" w:color="auto" w:fill="FFFFFF"/>
            <w:noWrap/>
            <w:vAlign w:val="center"/>
          </w:tcPr>
          <w:p w14:paraId="37044FA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500g/袋*10袋/件</w:t>
            </w:r>
          </w:p>
        </w:tc>
        <w:tc>
          <w:tcPr>
            <w:tcW w:w="582" w:type="pct"/>
            <w:shd w:val="clear" w:color="auto" w:fill="FFFFFF"/>
            <w:noWrap/>
            <w:vAlign w:val="center"/>
          </w:tcPr>
          <w:p w14:paraId="4F64712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0530A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21C7C6D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其他水产加工品</w:t>
            </w:r>
          </w:p>
        </w:tc>
        <w:tc>
          <w:tcPr>
            <w:tcW w:w="1568" w:type="pct"/>
            <w:shd w:val="clear" w:color="auto" w:fill="FFFFFF"/>
            <w:noWrap/>
            <w:vAlign w:val="center"/>
          </w:tcPr>
          <w:p w14:paraId="507E556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麻辣凤尾鱼</w:t>
            </w:r>
          </w:p>
        </w:tc>
        <w:tc>
          <w:tcPr>
            <w:tcW w:w="1460" w:type="pct"/>
            <w:shd w:val="clear" w:color="auto" w:fill="FFFFFF"/>
            <w:noWrap/>
            <w:vAlign w:val="center"/>
          </w:tcPr>
          <w:p w14:paraId="1EEBB5A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2.5kg/件</w:t>
            </w:r>
          </w:p>
        </w:tc>
        <w:tc>
          <w:tcPr>
            <w:tcW w:w="582" w:type="pct"/>
            <w:shd w:val="clear" w:color="auto" w:fill="FFFFFF"/>
            <w:noWrap/>
            <w:vAlign w:val="center"/>
          </w:tcPr>
          <w:p w14:paraId="6288A74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521FA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73E0D97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海水鱼</w:t>
            </w:r>
          </w:p>
        </w:tc>
        <w:tc>
          <w:tcPr>
            <w:tcW w:w="1568" w:type="pct"/>
            <w:shd w:val="clear" w:color="auto" w:fill="FFFFFF"/>
            <w:noWrap/>
            <w:vAlign w:val="center"/>
          </w:tcPr>
          <w:p w14:paraId="4540EEE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武汉凤尾鱼</w:t>
            </w:r>
          </w:p>
        </w:tc>
        <w:tc>
          <w:tcPr>
            <w:tcW w:w="1460" w:type="pct"/>
            <w:shd w:val="clear" w:color="auto" w:fill="FFFFFF"/>
            <w:noWrap/>
            <w:vAlign w:val="center"/>
          </w:tcPr>
          <w:p w14:paraId="0C2F7E5F">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4kg/件</w:t>
            </w:r>
          </w:p>
        </w:tc>
        <w:tc>
          <w:tcPr>
            <w:tcW w:w="582" w:type="pct"/>
            <w:shd w:val="clear" w:color="auto" w:fill="FFFFFF"/>
            <w:noWrap/>
            <w:vAlign w:val="center"/>
          </w:tcPr>
          <w:p w14:paraId="3B028E9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04D43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536F6DE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豆制品</w:t>
            </w:r>
          </w:p>
        </w:tc>
        <w:tc>
          <w:tcPr>
            <w:tcW w:w="1568" w:type="pct"/>
            <w:shd w:val="clear" w:color="auto" w:fill="FFFFFF"/>
            <w:noWrap/>
            <w:vAlign w:val="center"/>
          </w:tcPr>
          <w:p w14:paraId="4BD9797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豆油皮</w:t>
            </w:r>
          </w:p>
        </w:tc>
        <w:tc>
          <w:tcPr>
            <w:tcW w:w="1460" w:type="pct"/>
            <w:shd w:val="clear" w:color="auto" w:fill="FFFFFF"/>
            <w:noWrap/>
            <w:vAlign w:val="center"/>
          </w:tcPr>
          <w:p w14:paraId="43EC5720">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4kg /件</w:t>
            </w:r>
          </w:p>
        </w:tc>
        <w:tc>
          <w:tcPr>
            <w:tcW w:w="582" w:type="pct"/>
            <w:shd w:val="clear" w:color="auto" w:fill="FFFFFF"/>
            <w:noWrap/>
            <w:vAlign w:val="center"/>
          </w:tcPr>
          <w:p w14:paraId="5D282BF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15E71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42853DBF">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花生</w:t>
            </w:r>
          </w:p>
        </w:tc>
        <w:tc>
          <w:tcPr>
            <w:tcW w:w="1568" w:type="pct"/>
            <w:shd w:val="clear" w:color="auto" w:fill="FFFFFF"/>
            <w:noWrap/>
            <w:vAlign w:val="center"/>
          </w:tcPr>
          <w:p w14:paraId="7A05571F">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酒鬼花生</w:t>
            </w:r>
          </w:p>
        </w:tc>
        <w:tc>
          <w:tcPr>
            <w:tcW w:w="1460" w:type="pct"/>
            <w:shd w:val="clear" w:color="auto" w:fill="FFFFFF"/>
            <w:noWrap/>
            <w:vAlign w:val="center"/>
          </w:tcPr>
          <w:p w14:paraId="15607D8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1kg/袋*6袋/件</w:t>
            </w:r>
          </w:p>
        </w:tc>
        <w:tc>
          <w:tcPr>
            <w:tcW w:w="582" w:type="pct"/>
            <w:shd w:val="clear" w:color="auto" w:fill="FFFFFF"/>
            <w:noWrap/>
            <w:vAlign w:val="center"/>
          </w:tcPr>
          <w:p w14:paraId="2DEC3E1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31DFA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0B9CC82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天然蜂蜜</w:t>
            </w:r>
          </w:p>
        </w:tc>
        <w:tc>
          <w:tcPr>
            <w:tcW w:w="1568" w:type="pct"/>
            <w:shd w:val="clear" w:color="auto" w:fill="FFFFFF"/>
            <w:noWrap/>
            <w:vAlign w:val="center"/>
          </w:tcPr>
          <w:p w14:paraId="69AFD2B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蜂蜜</w:t>
            </w:r>
          </w:p>
        </w:tc>
        <w:tc>
          <w:tcPr>
            <w:tcW w:w="1460" w:type="pct"/>
            <w:shd w:val="clear" w:color="auto" w:fill="FFFFFF"/>
            <w:noWrap/>
            <w:vAlign w:val="center"/>
          </w:tcPr>
          <w:p w14:paraId="1B4DD1A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500g/瓶</w:t>
            </w:r>
          </w:p>
        </w:tc>
        <w:tc>
          <w:tcPr>
            <w:tcW w:w="582" w:type="pct"/>
            <w:shd w:val="clear" w:color="auto" w:fill="FFFFFF"/>
            <w:noWrap/>
            <w:vAlign w:val="center"/>
          </w:tcPr>
          <w:p w14:paraId="60E9B55F">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瓶</w:t>
            </w:r>
          </w:p>
        </w:tc>
      </w:tr>
      <w:tr w14:paraId="67497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4528D86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糯米</w:t>
            </w:r>
          </w:p>
        </w:tc>
        <w:tc>
          <w:tcPr>
            <w:tcW w:w="1568" w:type="pct"/>
            <w:shd w:val="clear" w:color="auto" w:fill="FFFFFF"/>
            <w:noWrap/>
            <w:vAlign w:val="center"/>
          </w:tcPr>
          <w:p w14:paraId="413553B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珍珠糯米</w:t>
            </w:r>
          </w:p>
        </w:tc>
        <w:tc>
          <w:tcPr>
            <w:tcW w:w="1460" w:type="pct"/>
            <w:shd w:val="clear" w:color="auto" w:fill="FFFFFF"/>
            <w:noWrap/>
            <w:vAlign w:val="center"/>
          </w:tcPr>
          <w:p w14:paraId="4DD393D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33kg/件</w:t>
            </w:r>
          </w:p>
        </w:tc>
        <w:tc>
          <w:tcPr>
            <w:tcW w:w="582" w:type="pct"/>
            <w:shd w:val="clear" w:color="auto" w:fill="FFFFFF"/>
            <w:noWrap/>
            <w:vAlign w:val="center"/>
          </w:tcPr>
          <w:p w14:paraId="69EA7A7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295A0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4A5F498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糯米</w:t>
            </w:r>
          </w:p>
        </w:tc>
        <w:tc>
          <w:tcPr>
            <w:tcW w:w="1568" w:type="pct"/>
            <w:shd w:val="clear" w:color="auto" w:fill="FFFFFF"/>
            <w:noWrap/>
            <w:vAlign w:val="center"/>
          </w:tcPr>
          <w:p w14:paraId="2DD8390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珍珠糯米</w:t>
            </w:r>
          </w:p>
        </w:tc>
        <w:tc>
          <w:tcPr>
            <w:tcW w:w="1460" w:type="pct"/>
            <w:shd w:val="clear" w:color="auto" w:fill="FFFFFF"/>
            <w:noWrap/>
            <w:vAlign w:val="center"/>
          </w:tcPr>
          <w:p w14:paraId="2C9F406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33㎏/件</w:t>
            </w:r>
          </w:p>
        </w:tc>
        <w:tc>
          <w:tcPr>
            <w:tcW w:w="582" w:type="pct"/>
            <w:shd w:val="clear" w:color="auto" w:fill="FFFFFF"/>
            <w:noWrap/>
            <w:vAlign w:val="center"/>
          </w:tcPr>
          <w:p w14:paraId="7A939FE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044AC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7175939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其他碾磨、脱壳谷物</w:t>
            </w:r>
          </w:p>
        </w:tc>
        <w:tc>
          <w:tcPr>
            <w:tcW w:w="1568" w:type="pct"/>
            <w:shd w:val="clear" w:color="auto" w:fill="FFFFFF"/>
            <w:noWrap/>
            <w:vAlign w:val="center"/>
          </w:tcPr>
          <w:p w14:paraId="6D41721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黑米</w:t>
            </w:r>
          </w:p>
        </w:tc>
        <w:tc>
          <w:tcPr>
            <w:tcW w:w="1460" w:type="pct"/>
            <w:shd w:val="clear" w:color="auto" w:fill="FFFFFF"/>
            <w:noWrap/>
            <w:vAlign w:val="center"/>
          </w:tcPr>
          <w:p w14:paraId="28B3182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25kg/件</w:t>
            </w:r>
          </w:p>
        </w:tc>
        <w:tc>
          <w:tcPr>
            <w:tcW w:w="582" w:type="pct"/>
            <w:shd w:val="clear" w:color="auto" w:fill="FFFFFF"/>
            <w:noWrap/>
            <w:vAlign w:val="center"/>
          </w:tcPr>
          <w:p w14:paraId="0FE79F4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3374A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4E80F5D0">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小米</w:t>
            </w:r>
          </w:p>
        </w:tc>
        <w:tc>
          <w:tcPr>
            <w:tcW w:w="1568" w:type="pct"/>
            <w:shd w:val="clear" w:color="auto" w:fill="FFFFFF"/>
            <w:noWrap/>
            <w:vAlign w:val="center"/>
          </w:tcPr>
          <w:p w14:paraId="4208FDA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小米（黄米）</w:t>
            </w:r>
          </w:p>
        </w:tc>
        <w:tc>
          <w:tcPr>
            <w:tcW w:w="1460" w:type="pct"/>
            <w:shd w:val="clear" w:color="auto" w:fill="FFFFFF"/>
            <w:noWrap/>
            <w:vAlign w:val="center"/>
          </w:tcPr>
          <w:p w14:paraId="7523C1C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20kg/件</w:t>
            </w:r>
          </w:p>
        </w:tc>
        <w:tc>
          <w:tcPr>
            <w:tcW w:w="582" w:type="pct"/>
            <w:shd w:val="clear" w:color="auto" w:fill="FFFFFF"/>
            <w:noWrap/>
            <w:vAlign w:val="center"/>
          </w:tcPr>
          <w:p w14:paraId="425E864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6AADD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0C972C1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大豆</w:t>
            </w:r>
          </w:p>
        </w:tc>
        <w:tc>
          <w:tcPr>
            <w:tcW w:w="1568" w:type="pct"/>
            <w:shd w:val="clear" w:color="auto" w:fill="FFFFFF"/>
            <w:noWrap/>
            <w:vAlign w:val="center"/>
          </w:tcPr>
          <w:p w14:paraId="5323086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塔选黄豆</w:t>
            </w:r>
          </w:p>
        </w:tc>
        <w:tc>
          <w:tcPr>
            <w:tcW w:w="1460" w:type="pct"/>
            <w:shd w:val="clear" w:color="auto" w:fill="FFFFFF"/>
            <w:noWrap/>
            <w:vAlign w:val="center"/>
          </w:tcPr>
          <w:p w14:paraId="4FFBCB0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31.5kg /件</w:t>
            </w:r>
          </w:p>
        </w:tc>
        <w:tc>
          <w:tcPr>
            <w:tcW w:w="582" w:type="pct"/>
            <w:shd w:val="clear" w:color="auto" w:fill="FFFFFF"/>
            <w:noWrap/>
            <w:vAlign w:val="center"/>
          </w:tcPr>
          <w:p w14:paraId="721173EF">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1DC93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1194C72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绿豆</w:t>
            </w:r>
          </w:p>
        </w:tc>
        <w:tc>
          <w:tcPr>
            <w:tcW w:w="1568" w:type="pct"/>
            <w:shd w:val="clear" w:color="auto" w:fill="FFFFFF"/>
            <w:noWrap/>
            <w:vAlign w:val="center"/>
          </w:tcPr>
          <w:p w14:paraId="35D71E4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绿豆</w:t>
            </w:r>
          </w:p>
        </w:tc>
        <w:tc>
          <w:tcPr>
            <w:tcW w:w="1460" w:type="pct"/>
            <w:shd w:val="clear" w:color="auto" w:fill="FFFFFF"/>
            <w:noWrap/>
            <w:vAlign w:val="center"/>
          </w:tcPr>
          <w:p w14:paraId="68BD694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22kg /件</w:t>
            </w:r>
          </w:p>
        </w:tc>
        <w:tc>
          <w:tcPr>
            <w:tcW w:w="582" w:type="pct"/>
            <w:shd w:val="clear" w:color="auto" w:fill="FFFFFF"/>
            <w:noWrap/>
            <w:vAlign w:val="center"/>
          </w:tcPr>
          <w:p w14:paraId="11F4A31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57C95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067B41E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大豆</w:t>
            </w:r>
          </w:p>
        </w:tc>
        <w:tc>
          <w:tcPr>
            <w:tcW w:w="1568" w:type="pct"/>
            <w:shd w:val="clear" w:color="auto" w:fill="FFFFFF"/>
            <w:noWrap/>
            <w:vAlign w:val="center"/>
          </w:tcPr>
          <w:p w14:paraId="5283B05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黑豆</w:t>
            </w:r>
          </w:p>
        </w:tc>
        <w:tc>
          <w:tcPr>
            <w:tcW w:w="1460" w:type="pct"/>
            <w:shd w:val="clear" w:color="auto" w:fill="FFFFFF"/>
            <w:noWrap/>
            <w:vAlign w:val="center"/>
          </w:tcPr>
          <w:p w14:paraId="5D8C18F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21.5kg /件</w:t>
            </w:r>
          </w:p>
        </w:tc>
        <w:tc>
          <w:tcPr>
            <w:tcW w:w="582" w:type="pct"/>
            <w:shd w:val="clear" w:color="auto" w:fill="FFFFFF"/>
            <w:noWrap/>
            <w:vAlign w:val="center"/>
          </w:tcPr>
          <w:p w14:paraId="3473E08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2E277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07BB9AD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大豆</w:t>
            </w:r>
          </w:p>
        </w:tc>
        <w:tc>
          <w:tcPr>
            <w:tcW w:w="1568" w:type="pct"/>
            <w:shd w:val="clear" w:color="auto" w:fill="FFFFFF"/>
            <w:noWrap/>
            <w:vAlign w:val="center"/>
          </w:tcPr>
          <w:p w14:paraId="347DFD34">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红豆</w:t>
            </w:r>
          </w:p>
        </w:tc>
        <w:tc>
          <w:tcPr>
            <w:tcW w:w="1460" w:type="pct"/>
            <w:shd w:val="clear" w:color="auto" w:fill="FFFFFF"/>
            <w:noWrap/>
            <w:vAlign w:val="center"/>
          </w:tcPr>
          <w:p w14:paraId="2A5325D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22kg /件</w:t>
            </w:r>
          </w:p>
        </w:tc>
        <w:tc>
          <w:tcPr>
            <w:tcW w:w="582" w:type="pct"/>
            <w:shd w:val="clear" w:color="auto" w:fill="FFFFFF"/>
            <w:noWrap/>
            <w:vAlign w:val="center"/>
          </w:tcPr>
          <w:p w14:paraId="6D67FED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69874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73C2B04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玉米</w:t>
            </w:r>
          </w:p>
        </w:tc>
        <w:tc>
          <w:tcPr>
            <w:tcW w:w="1568" w:type="pct"/>
            <w:shd w:val="clear" w:color="auto" w:fill="FFFFFF"/>
            <w:noWrap/>
            <w:vAlign w:val="center"/>
          </w:tcPr>
          <w:p w14:paraId="22D93B1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玉米粉</w:t>
            </w:r>
          </w:p>
        </w:tc>
        <w:tc>
          <w:tcPr>
            <w:tcW w:w="1460" w:type="pct"/>
            <w:shd w:val="clear" w:color="auto" w:fill="FFFFFF"/>
            <w:noWrap/>
            <w:vAlign w:val="center"/>
          </w:tcPr>
          <w:p w14:paraId="7FF7B6D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22kg /件</w:t>
            </w:r>
          </w:p>
        </w:tc>
        <w:tc>
          <w:tcPr>
            <w:tcW w:w="582" w:type="pct"/>
            <w:shd w:val="clear" w:color="auto" w:fill="FFFFFF"/>
            <w:noWrap/>
            <w:vAlign w:val="center"/>
          </w:tcPr>
          <w:p w14:paraId="360F3C6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70C50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56A83D4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谷物加工制品</w:t>
            </w:r>
          </w:p>
        </w:tc>
        <w:tc>
          <w:tcPr>
            <w:tcW w:w="1568" w:type="pct"/>
            <w:shd w:val="clear" w:color="auto" w:fill="FFFFFF"/>
            <w:noWrap/>
            <w:vAlign w:val="center"/>
          </w:tcPr>
          <w:p w14:paraId="747CA03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燕麦片</w:t>
            </w:r>
          </w:p>
        </w:tc>
        <w:tc>
          <w:tcPr>
            <w:tcW w:w="1460" w:type="pct"/>
            <w:shd w:val="clear" w:color="auto" w:fill="FFFFFF"/>
            <w:noWrap/>
            <w:vAlign w:val="center"/>
          </w:tcPr>
          <w:p w14:paraId="3C6FEE9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25kg /件</w:t>
            </w:r>
          </w:p>
        </w:tc>
        <w:tc>
          <w:tcPr>
            <w:tcW w:w="582" w:type="pct"/>
            <w:shd w:val="clear" w:color="auto" w:fill="FFFFFF"/>
            <w:noWrap/>
            <w:vAlign w:val="center"/>
          </w:tcPr>
          <w:p w14:paraId="4C1E8DF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7FDCC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216835E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脱壳燕麦</w:t>
            </w:r>
          </w:p>
        </w:tc>
        <w:tc>
          <w:tcPr>
            <w:tcW w:w="1568" w:type="pct"/>
            <w:shd w:val="clear" w:color="auto" w:fill="FFFFFF"/>
            <w:noWrap/>
            <w:vAlign w:val="center"/>
          </w:tcPr>
          <w:p w14:paraId="20B0564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燕麦米</w:t>
            </w:r>
          </w:p>
        </w:tc>
        <w:tc>
          <w:tcPr>
            <w:tcW w:w="1460" w:type="pct"/>
            <w:shd w:val="clear" w:color="auto" w:fill="FFFFFF"/>
            <w:noWrap/>
            <w:vAlign w:val="center"/>
          </w:tcPr>
          <w:p w14:paraId="205E97A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25kg/件</w:t>
            </w:r>
          </w:p>
        </w:tc>
        <w:tc>
          <w:tcPr>
            <w:tcW w:w="582" w:type="pct"/>
            <w:shd w:val="clear" w:color="auto" w:fill="FFFFFF"/>
            <w:noWrap/>
            <w:vAlign w:val="center"/>
          </w:tcPr>
          <w:p w14:paraId="24AECC8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1483B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4EE2407F">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其他谷物细粉</w:t>
            </w:r>
          </w:p>
        </w:tc>
        <w:tc>
          <w:tcPr>
            <w:tcW w:w="1568" w:type="pct"/>
            <w:shd w:val="clear" w:color="auto" w:fill="FFFFFF"/>
            <w:noWrap/>
            <w:vAlign w:val="center"/>
          </w:tcPr>
          <w:p w14:paraId="61A90EEF">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糯米粉</w:t>
            </w:r>
          </w:p>
        </w:tc>
        <w:tc>
          <w:tcPr>
            <w:tcW w:w="1460" w:type="pct"/>
            <w:shd w:val="clear" w:color="auto" w:fill="FFFFFF"/>
            <w:noWrap/>
            <w:vAlign w:val="center"/>
          </w:tcPr>
          <w:p w14:paraId="5DC8911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20kg/件</w:t>
            </w:r>
          </w:p>
        </w:tc>
        <w:tc>
          <w:tcPr>
            <w:tcW w:w="582" w:type="pct"/>
            <w:shd w:val="clear" w:color="auto" w:fill="FFFFFF"/>
            <w:noWrap/>
            <w:vAlign w:val="center"/>
          </w:tcPr>
          <w:p w14:paraId="62372C6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6905D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1A0B41D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中草药材</w:t>
            </w:r>
          </w:p>
        </w:tc>
        <w:tc>
          <w:tcPr>
            <w:tcW w:w="1568" w:type="pct"/>
            <w:shd w:val="clear" w:color="auto" w:fill="FFFFFF"/>
            <w:noWrap/>
            <w:vAlign w:val="center"/>
          </w:tcPr>
          <w:p w14:paraId="1F4DB52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红曲米（散）</w:t>
            </w:r>
          </w:p>
        </w:tc>
        <w:tc>
          <w:tcPr>
            <w:tcW w:w="1460" w:type="pct"/>
            <w:shd w:val="clear" w:color="auto" w:fill="FFFFFF"/>
            <w:noWrap/>
            <w:vAlign w:val="center"/>
          </w:tcPr>
          <w:p w14:paraId="229EA34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582" w:type="pct"/>
            <w:shd w:val="clear" w:color="auto" w:fill="FFFFFF"/>
            <w:noWrap/>
            <w:vAlign w:val="center"/>
          </w:tcPr>
          <w:p w14:paraId="05195A6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3EB7D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192B348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蒸煮香肠制品</w:t>
            </w:r>
          </w:p>
        </w:tc>
        <w:tc>
          <w:tcPr>
            <w:tcW w:w="1568" w:type="pct"/>
            <w:shd w:val="clear" w:color="auto" w:fill="FFFFFF"/>
            <w:noWrap/>
            <w:vAlign w:val="center"/>
          </w:tcPr>
          <w:p w14:paraId="024326C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大火腿</w:t>
            </w:r>
          </w:p>
        </w:tc>
        <w:tc>
          <w:tcPr>
            <w:tcW w:w="1460" w:type="pct"/>
            <w:shd w:val="clear" w:color="auto" w:fill="FFFFFF"/>
            <w:noWrap/>
            <w:vAlign w:val="center"/>
          </w:tcPr>
          <w:p w14:paraId="5851AF7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50g/支*50支/件</w:t>
            </w:r>
          </w:p>
        </w:tc>
        <w:tc>
          <w:tcPr>
            <w:tcW w:w="582" w:type="pct"/>
            <w:shd w:val="clear" w:color="auto" w:fill="FFFFFF"/>
            <w:noWrap/>
            <w:vAlign w:val="center"/>
          </w:tcPr>
          <w:p w14:paraId="78AA98F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2ECF8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23ABE10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蒸煮香肠制品</w:t>
            </w:r>
          </w:p>
        </w:tc>
        <w:tc>
          <w:tcPr>
            <w:tcW w:w="1568" w:type="pct"/>
            <w:shd w:val="clear" w:color="auto" w:fill="FFFFFF"/>
            <w:noWrap/>
            <w:vAlign w:val="center"/>
          </w:tcPr>
          <w:p w14:paraId="1BD5B9D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小火腿</w:t>
            </w:r>
          </w:p>
        </w:tc>
        <w:tc>
          <w:tcPr>
            <w:tcW w:w="1460" w:type="pct"/>
            <w:shd w:val="clear" w:color="auto" w:fill="FFFFFF"/>
            <w:noWrap/>
            <w:vAlign w:val="center"/>
          </w:tcPr>
          <w:p w14:paraId="024BE3B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28g/支*100支/件</w:t>
            </w:r>
          </w:p>
        </w:tc>
        <w:tc>
          <w:tcPr>
            <w:tcW w:w="582" w:type="pct"/>
            <w:shd w:val="clear" w:color="auto" w:fill="FFFFFF"/>
            <w:noWrap/>
            <w:vAlign w:val="center"/>
          </w:tcPr>
          <w:p w14:paraId="3900084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321EC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787B95F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其他酒</w:t>
            </w:r>
          </w:p>
        </w:tc>
        <w:tc>
          <w:tcPr>
            <w:tcW w:w="1568" w:type="pct"/>
            <w:shd w:val="clear" w:color="auto" w:fill="FFFFFF"/>
            <w:noWrap/>
            <w:vAlign w:val="center"/>
          </w:tcPr>
          <w:p w14:paraId="404A6DF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米酒</w:t>
            </w:r>
          </w:p>
        </w:tc>
        <w:tc>
          <w:tcPr>
            <w:tcW w:w="1460" w:type="pct"/>
            <w:shd w:val="clear" w:color="auto" w:fill="FFFFFF"/>
            <w:noWrap/>
            <w:vAlign w:val="center"/>
          </w:tcPr>
          <w:p w14:paraId="5CC8F1E4">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582" w:type="pct"/>
            <w:shd w:val="clear" w:color="auto" w:fill="FFFFFF"/>
            <w:noWrap/>
            <w:vAlign w:val="center"/>
          </w:tcPr>
          <w:p w14:paraId="40D17C5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64413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7C72ED0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米、面制半成品</w:t>
            </w:r>
          </w:p>
        </w:tc>
        <w:tc>
          <w:tcPr>
            <w:tcW w:w="1568" w:type="pct"/>
            <w:shd w:val="clear" w:color="auto" w:fill="FFFFFF"/>
            <w:noWrap/>
            <w:vAlign w:val="center"/>
          </w:tcPr>
          <w:p w14:paraId="2B45D70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香菇面</w:t>
            </w:r>
          </w:p>
        </w:tc>
        <w:tc>
          <w:tcPr>
            <w:tcW w:w="1460" w:type="pct"/>
            <w:shd w:val="clear" w:color="auto" w:fill="FFFFFF"/>
            <w:noWrap/>
            <w:vAlign w:val="center"/>
          </w:tcPr>
          <w:p w14:paraId="1933800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900g/袋*15袋/件</w:t>
            </w:r>
          </w:p>
        </w:tc>
        <w:tc>
          <w:tcPr>
            <w:tcW w:w="582" w:type="pct"/>
            <w:shd w:val="clear" w:color="auto" w:fill="FFFFFF"/>
            <w:noWrap/>
            <w:vAlign w:val="center"/>
          </w:tcPr>
          <w:p w14:paraId="00792EC4">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096AC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1C49F3A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米、面制半成品</w:t>
            </w:r>
          </w:p>
        </w:tc>
        <w:tc>
          <w:tcPr>
            <w:tcW w:w="1568" w:type="pct"/>
            <w:shd w:val="clear" w:color="auto" w:fill="FFFFFF"/>
            <w:noWrap/>
            <w:vAlign w:val="center"/>
          </w:tcPr>
          <w:p w14:paraId="41EFFE80">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麦香面条</w:t>
            </w:r>
          </w:p>
        </w:tc>
        <w:tc>
          <w:tcPr>
            <w:tcW w:w="1460" w:type="pct"/>
            <w:shd w:val="clear" w:color="auto" w:fill="FFFFFF"/>
            <w:noWrap/>
            <w:vAlign w:val="center"/>
          </w:tcPr>
          <w:p w14:paraId="371268A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900g/袋*15袋/件</w:t>
            </w:r>
          </w:p>
        </w:tc>
        <w:tc>
          <w:tcPr>
            <w:tcW w:w="582" w:type="pct"/>
            <w:shd w:val="clear" w:color="auto" w:fill="FFFFFF"/>
            <w:noWrap/>
            <w:vAlign w:val="center"/>
          </w:tcPr>
          <w:p w14:paraId="0A3F21C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6964C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7E7CDC4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米、面制半成品</w:t>
            </w:r>
          </w:p>
        </w:tc>
        <w:tc>
          <w:tcPr>
            <w:tcW w:w="1568" w:type="pct"/>
            <w:shd w:val="clear" w:color="auto" w:fill="FFFFFF"/>
            <w:noWrap/>
            <w:vAlign w:val="center"/>
          </w:tcPr>
          <w:p w14:paraId="2C8CE5A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意大利面</w:t>
            </w:r>
          </w:p>
        </w:tc>
        <w:tc>
          <w:tcPr>
            <w:tcW w:w="1460" w:type="pct"/>
            <w:shd w:val="clear" w:color="auto" w:fill="FFFFFF"/>
            <w:noWrap/>
            <w:vAlign w:val="center"/>
          </w:tcPr>
          <w:p w14:paraId="1349B5D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12.5kg/件</w:t>
            </w:r>
          </w:p>
        </w:tc>
        <w:tc>
          <w:tcPr>
            <w:tcW w:w="582" w:type="pct"/>
            <w:shd w:val="clear" w:color="auto" w:fill="FFFFFF"/>
            <w:noWrap/>
            <w:vAlign w:val="center"/>
          </w:tcPr>
          <w:p w14:paraId="7DC60EA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6E4B7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6A18718F">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即食方便食品</w:t>
            </w:r>
          </w:p>
        </w:tc>
        <w:tc>
          <w:tcPr>
            <w:tcW w:w="1568" w:type="pct"/>
            <w:shd w:val="clear" w:color="auto" w:fill="FFFFFF"/>
            <w:noWrap/>
            <w:vAlign w:val="center"/>
          </w:tcPr>
          <w:p w14:paraId="08A6A0EF">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红烧排骨面</w:t>
            </w:r>
          </w:p>
        </w:tc>
        <w:tc>
          <w:tcPr>
            <w:tcW w:w="1460" w:type="pct"/>
            <w:shd w:val="clear" w:color="auto" w:fill="FFFFFF"/>
            <w:noWrap/>
            <w:vAlign w:val="center"/>
          </w:tcPr>
          <w:p w14:paraId="13BE78B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4kg/件</w:t>
            </w:r>
          </w:p>
        </w:tc>
        <w:tc>
          <w:tcPr>
            <w:tcW w:w="582" w:type="pct"/>
            <w:shd w:val="clear" w:color="auto" w:fill="FFFFFF"/>
            <w:noWrap/>
            <w:vAlign w:val="center"/>
          </w:tcPr>
          <w:p w14:paraId="35A9E73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5E756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21288B8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米、面制半成品</w:t>
            </w:r>
          </w:p>
        </w:tc>
        <w:tc>
          <w:tcPr>
            <w:tcW w:w="1568" w:type="pct"/>
            <w:shd w:val="clear" w:color="auto" w:fill="FFFFFF"/>
            <w:noWrap/>
            <w:vAlign w:val="center"/>
          </w:tcPr>
          <w:p w14:paraId="751475B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青菜面</w:t>
            </w:r>
          </w:p>
        </w:tc>
        <w:tc>
          <w:tcPr>
            <w:tcW w:w="1460" w:type="pct"/>
            <w:shd w:val="clear" w:color="auto" w:fill="FFFFFF"/>
            <w:noWrap/>
            <w:vAlign w:val="center"/>
          </w:tcPr>
          <w:p w14:paraId="62DDFCF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2kg/件</w:t>
            </w:r>
          </w:p>
        </w:tc>
        <w:tc>
          <w:tcPr>
            <w:tcW w:w="582" w:type="pct"/>
            <w:shd w:val="clear" w:color="auto" w:fill="FFFFFF"/>
            <w:noWrap/>
            <w:vAlign w:val="center"/>
          </w:tcPr>
          <w:p w14:paraId="6C7C93E4">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28319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1A13AFA4">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米、面制半成品</w:t>
            </w:r>
          </w:p>
        </w:tc>
        <w:tc>
          <w:tcPr>
            <w:tcW w:w="1568" w:type="pct"/>
            <w:shd w:val="clear" w:color="auto" w:fill="FFFFFF"/>
            <w:noWrap/>
            <w:vAlign w:val="center"/>
          </w:tcPr>
          <w:p w14:paraId="65BB052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玉米面</w:t>
            </w:r>
          </w:p>
        </w:tc>
        <w:tc>
          <w:tcPr>
            <w:tcW w:w="1460" w:type="pct"/>
            <w:shd w:val="clear" w:color="auto" w:fill="FFFFFF"/>
            <w:noWrap/>
            <w:vAlign w:val="center"/>
          </w:tcPr>
          <w:p w14:paraId="6742148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4kg/件</w:t>
            </w:r>
          </w:p>
        </w:tc>
        <w:tc>
          <w:tcPr>
            <w:tcW w:w="582" w:type="pct"/>
            <w:shd w:val="clear" w:color="auto" w:fill="FFFFFF"/>
            <w:noWrap/>
            <w:vAlign w:val="center"/>
          </w:tcPr>
          <w:p w14:paraId="4ACC353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1C3F5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1E20E46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米、面制半成品</w:t>
            </w:r>
          </w:p>
        </w:tc>
        <w:tc>
          <w:tcPr>
            <w:tcW w:w="1568" w:type="pct"/>
            <w:shd w:val="clear" w:color="auto" w:fill="FFFFFF"/>
            <w:noWrap/>
            <w:vAlign w:val="center"/>
          </w:tcPr>
          <w:p w14:paraId="6CEFC8E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火锅面</w:t>
            </w:r>
          </w:p>
        </w:tc>
        <w:tc>
          <w:tcPr>
            <w:tcW w:w="1460" w:type="pct"/>
            <w:shd w:val="clear" w:color="auto" w:fill="FFFFFF"/>
            <w:noWrap/>
            <w:vAlign w:val="center"/>
          </w:tcPr>
          <w:p w14:paraId="4B63608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4.5kg/件</w:t>
            </w:r>
          </w:p>
        </w:tc>
        <w:tc>
          <w:tcPr>
            <w:tcW w:w="582" w:type="pct"/>
            <w:shd w:val="clear" w:color="auto" w:fill="FFFFFF"/>
            <w:noWrap/>
            <w:vAlign w:val="center"/>
          </w:tcPr>
          <w:p w14:paraId="32CD414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55F47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08A7993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米、面制半成品</w:t>
            </w:r>
          </w:p>
        </w:tc>
        <w:tc>
          <w:tcPr>
            <w:tcW w:w="1568" w:type="pct"/>
            <w:shd w:val="clear" w:color="auto" w:fill="FFFFFF"/>
            <w:noWrap/>
            <w:vAlign w:val="center"/>
          </w:tcPr>
          <w:p w14:paraId="0604887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手拍面</w:t>
            </w:r>
          </w:p>
        </w:tc>
        <w:tc>
          <w:tcPr>
            <w:tcW w:w="1460" w:type="pct"/>
            <w:shd w:val="clear" w:color="auto" w:fill="FFFFFF"/>
            <w:noWrap/>
            <w:vAlign w:val="center"/>
          </w:tcPr>
          <w:p w14:paraId="487CDBD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4kg/件</w:t>
            </w:r>
          </w:p>
        </w:tc>
        <w:tc>
          <w:tcPr>
            <w:tcW w:w="582" w:type="pct"/>
            <w:shd w:val="clear" w:color="auto" w:fill="FFFFFF"/>
            <w:noWrap/>
            <w:vAlign w:val="center"/>
          </w:tcPr>
          <w:p w14:paraId="69F570B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51E9A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54B2F61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米、面制半成品</w:t>
            </w:r>
          </w:p>
        </w:tc>
        <w:tc>
          <w:tcPr>
            <w:tcW w:w="1568" w:type="pct"/>
            <w:shd w:val="clear" w:color="auto" w:fill="FFFFFF"/>
            <w:noWrap/>
            <w:vAlign w:val="center"/>
          </w:tcPr>
          <w:p w14:paraId="32FE3FD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鸡蛋面</w:t>
            </w:r>
          </w:p>
        </w:tc>
        <w:tc>
          <w:tcPr>
            <w:tcW w:w="1460" w:type="pct"/>
            <w:shd w:val="clear" w:color="auto" w:fill="FFFFFF"/>
            <w:noWrap/>
            <w:vAlign w:val="center"/>
          </w:tcPr>
          <w:p w14:paraId="6809B22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450g/袋*10袋/件</w:t>
            </w:r>
          </w:p>
        </w:tc>
        <w:tc>
          <w:tcPr>
            <w:tcW w:w="582" w:type="pct"/>
            <w:shd w:val="clear" w:color="auto" w:fill="FFFFFF"/>
            <w:noWrap/>
            <w:vAlign w:val="center"/>
          </w:tcPr>
          <w:p w14:paraId="0D9B817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1FC81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45FDB610">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米、面制半成品</w:t>
            </w:r>
          </w:p>
        </w:tc>
        <w:tc>
          <w:tcPr>
            <w:tcW w:w="1568" w:type="pct"/>
            <w:shd w:val="clear" w:color="auto" w:fill="FFFFFF"/>
            <w:noWrap/>
            <w:vAlign w:val="center"/>
          </w:tcPr>
          <w:p w14:paraId="5784E21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面条</w:t>
            </w:r>
          </w:p>
        </w:tc>
        <w:tc>
          <w:tcPr>
            <w:tcW w:w="1460" w:type="pct"/>
            <w:shd w:val="clear" w:color="auto" w:fill="FFFFFF"/>
            <w:noWrap/>
            <w:vAlign w:val="center"/>
          </w:tcPr>
          <w:p w14:paraId="3D5C0B5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15kg/件</w:t>
            </w:r>
          </w:p>
        </w:tc>
        <w:tc>
          <w:tcPr>
            <w:tcW w:w="582" w:type="pct"/>
            <w:shd w:val="clear" w:color="auto" w:fill="FFFFFF"/>
            <w:noWrap/>
            <w:vAlign w:val="center"/>
          </w:tcPr>
          <w:p w14:paraId="6D40F18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3A66D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77B9B49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淀粉制品</w:t>
            </w:r>
          </w:p>
        </w:tc>
        <w:tc>
          <w:tcPr>
            <w:tcW w:w="1568" w:type="pct"/>
            <w:shd w:val="clear" w:color="auto" w:fill="FFFFFF"/>
            <w:noWrap/>
            <w:vAlign w:val="center"/>
          </w:tcPr>
          <w:p w14:paraId="484019F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龙口粉丝</w:t>
            </w:r>
          </w:p>
        </w:tc>
        <w:tc>
          <w:tcPr>
            <w:tcW w:w="1460" w:type="pct"/>
            <w:shd w:val="clear" w:color="auto" w:fill="FFFFFF"/>
            <w:noWrap/>
            <w:vAlign w:val="center"/>
          </w:tcPr>
          <w:p w14:paraId="2DD644C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150g/袋*60袋/件</w:t>
            </w:r>
          </w:p>
        </w:tc>
        <w:tc>
          <w:tcPr>
            <w:tcW w:w="582" w:type="pct"/>
            <w:shd w:val="clear" w:color="auto" w:fill="FFFFFF"/>
            <w:noWrap/>
            <w:vAlign w:val="center"/>
          </w:tcPr>
          <w:p w14:paraId="3BFE9514">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703F7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640D044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淀粉制品</w:t>
            </w:r>
          </w:p>
        </w:tc>
        <w:tc>
          <w:tcPr>
            <w:tcW w:w="1568" w:type="pct"/>
            <w:shd w:val="clear" w:color="auto" w:fill="FFFFFF"/>
            <w:noWrap/>
            <w:vAlign w:val="center"/>
          </w:tcPr>
          <w:p w14:paraId="74D08444">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龙口粉丝</w:t>
            </w:r>
          </w:p>
        </w:tc>
        <w:tc>
          <w:tcPr>
            <w:tcW w:w="1460" w:type="pct"/>
            <w:shd w:val="clear" w:color="auto" w:fill="FFFFFF"/>
            <w:noWrap/>
            <w:vAlign w:val="center"/>
          </w:tcPr>
          <w:p w14:paraId="6706179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200g/袋*50袋/件</w:t>
            </w:r>
          </w:p>
        </w:tc>
        <w:tc>
          <w:tcPr>
            <w:tcW w:w="582" w:type="pct"/>
            <w:shd w:val="clear" w:color="auto" w:fill="FFFFFF"/>
            <w:noWrap/>
            <w:vAlign w:val="center"/>
          </w:tcPr>
          <w:p w14:paraId="6DD82DB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30C28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78AEC7B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其他淀粉</w:t>
            </w:r>
          </w:p>
        </w:tc>
        <w:tc>
          <w:tcPr>
            <w:tcW w:w="1568" w:type="pct"/>
            <w:shd w:val="clear" w:color="auto" w:fill="FFFFFF"/>
            <w:noWrap/>
            <w:vAlign w:val="center"/>
          </w:tcPr>
          <w:p w14:paraId="6CA657C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米苕粉</w:t>
            </w:r>
          </w:p>
        </w:tc>
        <w:tc>
          <w:tcPr>
            <w:tcW w:w="1460" w:type="pct"/>
            <w:shd w:val="clear" w:color="auto" w:fill="FFFFFF"/>
            <w:noWrap/>
            <w:vAlign w:val="center"/>
          </w:tcPr>
          <w:p w14:paraId="472A904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4kg/件</w:t>
            </w:r>
          </w:p>
        </w:tc>
        <w:tc>
          <w:tcPr>
            <w:tcW w:w="582" w:type="pct"/>
            <w:shd w:val="clear" w:color="auto" w:fill="FFFFFF"/>
            <w:noWrap/>
            <w:vAlign w:val="center"/>
          </w:tcPr>
          <w:p w14:paraId="7195B5B0">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60FCE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0BB91CE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其他淀粉</w:t>
            </w:r>
          </w:p>
        </w:tc>
        <w:tc>
          <w:tcPr>
            <w:tcW w:w="1568" w:type="pct"/>
            <w:shd w:val="clear" w:color="auto" w:fill="FFFFFF"/>
            <w:noWrap/>
            <w:vAlign w:val="center"/>
          </w:tcPr>
          <w:p w14:paraId="4FCED2F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红薯粉</w:t>
            </w:r>
          </w:p>
        </w:tc>
        <w:tc>
          <w:tcPr>
            <w:tcW w:w="1460" w:type="pct"/>
            <w:shd w:val="clear" w:color="auto" w:fill="FFFFFF"/>
            <w:noWrap/>
            <w:vAlign w:val="center"/>
          </w:tcPr>
          <w:p w14:paraId="64F2B774">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3.5kg/件</w:t>
            </w:r>
          </w:p>
        </w:tc>
        <w:tc>
          <w:tcPr>
            <w:tcW w:w="582" w:type="pct"/>
            <w:shd w:val="clear" w:color="auto" w:fill="FFFFFF"/>
            <w:noWrap/>
            <w:vAlign w:val="center"/>
          </w:tcPr>
          <w:p w14:paraId="39640080">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290DA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5EFBCD5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其他淀粉</w:t>
            </w:r>
          </w:p>
        </w:tc>
        <w:tc>
          <w:tcPr>
            <w:tcW w:w="1568" w:type="pct"/>
            <w:shd w:val="clear" w:color="auto" w:fill="FFFFFF"/>
            <w:noWrap/>
            <w:vAlign w:val="center"/>
          </w:tcPr>
          <w:p w14:paraId="79D6792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细苕粉</w:t>
            </w:r>
          </w:p>
        </w:tc>
        <w:tc>
          <w:tcPr>
            <w:tcW w:w="1460" w:type="pct"/>
            <w:shd w:val="clear" w:color="auto" w:fill="FFFFFF"/>
            <w:noWrap/>
            <w:vAlign w:val="center"/>
          </w:tcPr>
          <w:p w14:paraId="25C102A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15kg/件</w:t>
            </w:r>
          </w:p>
        </w:tc>
        <w:tc>
          <w:tcPr>
            <w:tcW w:w="582" w:type="pct"/>
            <w:shd w:val="clear" w:color="auto" w:fill="FFFFFF"/>
            <w:noWrap/>
            <w:vAlign w:val="center"/>
          </w:tcPr>
          <w:p w14:paraId="4C23EF9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1845E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01C0C1A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其他淀粉</w:t>
            </w:r>
          </w:p>
        </w:tc>
        <w:tc>
          <w:tcPr>
            <w:tcW w:w="1568" w:type="pct"/>
            <w:shd w:val="clear" w:color="auto" w:fill="FFFFFF"/>
            <w:noWrap/>
            <w:vAlign w:val="center"/>
          </w:tcPr>
          <w:p w14:paraId="3D3330A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宽苕粉</w:t>
            </w:r>
          </w:p>
        </w:tc>
        <w:tc>
          <w:tcPr>
            <w:tcW w:w="1460" w:type="pct"/>
            <w:shd w:val="clear" w:color="auto" w:fill="FFFFFF"/>
            <w:noWrap/>
            <w:vAlign w:val="center"/>
          </w:tcPr>
          <w:p w14:paraId="0A6B21B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582" w:type="pct"/>
            <w:shd w:val="clear" w:color="auto" w:fill="FFFFFF"/>
            <w:noWrap/>
            <w:vAlign w:val="center"/>
          </w:tcPr>
          <w:p w14:paraId="74CB807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6636B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1586EE3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其他淀粉</w:t>
            </w:r>
          </w:p>
        </w:tc>
        <w:tc>
          <w:tcPr>
            <w:tcW w:w="1568" w:type="pct"/>
            <w:shd w:val="clear" w:color="auto" w:fill="FFFFFF"/>
            <w:noWrap/>
            <w:vAlign w:val="center"/>
          </w:tcPr>
          <w:p w14:paraId="6022F51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白粉丝</w:t>
            </w:r>
          </w:p>
        </w:tc>
        <w:tc>
          <w:tcPr>
            <w:tcW w:w="1460" w:type="pct"/>
            <w:shd w:val="clear" w:color="auto" w:fill="FFFFFF"/>
            <w:noWrap/>
            <w:vAlign w:val="center"/>
          </w:tcPr>
          <w:p w14:paraId="00AAD0D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582" w:type="pct"/>
            <w:shd w:val="clear" w:color="auto" w:fill="FFFFFF"/>
            <w:noWrap/>
            <w:vAlign w:val="center"/>
          </w:tcPr>
          <w:p w14:paraId="7F05028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6316F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16F74E3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马铃薯淀粉</w:t>
            </w:r>
          </w:p>
        </w:tc>
        <w:tc>
          <w:tcPr>
            <w:tcW w:w="1568" w:type="pct"/>
            <w:shd w:val="clear" w:color="auto" w:fill="FFFFFF"/>
            <w:noWrap/>
            <w:vAlign w:val="center"/>
          </w:tcPr>
          <w:p w14:paraId="4A0085D4">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土豆粉</w:t>
            </w:r>
          </w:p>
        </w:tc>
        <w:tc>
          <w:tcPr>
            <w:tcW w:w="1460" w:type="pct"/>
            <w:shd w:val="clear" w:color="auto" w:fill="FFFFFF"/>
            <w:noWrap/>
            <w:vAlign w:val="center"/>
          </w:tcPr>
          <w:p w14:paraId="6D42726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350g/袋*50袋/件</w:t>
            </w:r>
          </w:p>
        </w:tc>
        <w:tc>
          <w:tcPr>
            <w:tcW w:w="582" w:type="pct"/>
            <w:shd w:val="clear" w:color="auto" w:fill="FFFFFF"/>
            <w:noWrap/>
            <w:vAlign w:val="center"/>
          </w:tcPr>
          <w:p w14:paraId="02EC9D6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144FB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564BCB9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马铃薯淀粉</w:t>
            </w:r>
          </w:p>
        </w:tc>
        <w:tc>
          <w:tcPr>
            <w:tcW w:w="1568" w:type="pct"/>
            <w:shd w:val="clear" w:color="auto" w:fill="FFFFFF"/>
            <w:noWrap/>
            <w:vAlign w:val="center"/>
          </w:tcPr>
          <w:p w14:paraId="2055178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手工干土豆粉</w:t>
            </w:r>
          </w:p>
        </w:tc>
        <w:tc>
          <w:tcPr>
            <w:tcW w:w="1460" w:type="pct"/>
            <w:shd w:val="clear" w:color="auto" w:fill="FFFFFF"/>
            <w:noWrap/>
            <w:vAlign w:val="center"/>
          </w:tcPr>
          <w:p w14:paraId="5499180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7.5kg/件</w:t>
            </w:r>
          </w:p>
        </w:tc>
        <w:tc>
          <w:tcPr>
            <w:tcW w:w="582" w:type="pct"/>
            <w:shd w:val="clear" w:color="auto" w:fill="FFFFFF"/>
            <w:noWrap/>
            <w:vAlign w:val="center"/>
          </w:tcPr>
          <w:p w14:paraId="7343587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512EC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018C06E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谷物加工制品</w:t>
            </w:r>
          </w:p>
        </w:tc>
        <w:tc>
          <w:tcPr>
            <w:tcW w:w="1568" w:type="pct"/>
            <w:shd w:val="clear" w:color="auto" w:fill="FFFFFF"/>
            <w:noWrap/>
            <w:vAlign w:val="center"/>
          </w:tcPr>
          <w:p w14:paraId="5FE737A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米粉</w:t>
            </w:r>
          </w:p>
        </w:tc>
        <w:tc>
          <w:tcPr>
            <w:tcW w:w="1460" w:type="pct"/>
            <w:shd w:val="clear" w:color="auto" w:fill="FFFFFF"/>
            <w:noWrap/>
            <w:vAlign w:val="center"/>
          </w:tcPr>
          <w:p w14:paraId="2EF3B47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7.5kg/件</w:t>
            </w:r>
          </w:p>
        </w:tc>
        <w:tc>
          <w:tcPr>
            <w:tcW w:w="582" w:type="pct"/>
            <w:shd w:val="clear" w:color="auto" w:fill="FFFFFF"/>
            <w:noWrap/>
            <w:vAlign w:val="center"/>
          </w:tcPr>
          <w:p w14:paraId="1B59C4DF">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62399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63D7E7A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其他淀粉</w:t>
            </w:r>
          </w:p>
        </w:tc>
        <w:tc>
          <w:tcPr>
            <w:tcW w:w="1568" w:type="pct"/>
            <w:shd w:val="clear" w:color="auto" w:fill="FFFFFF"/>
            <w:noWrap/>
            <w:vAlign w:val="center"/>
          </w:tcPr>
          <w:p w14:paraId="75AD9C2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粗苕粉</w:t>
            </w:r>
          </w:p>
        </w:tc>
        <w:tc>
          <w:tcPr>
            <w:tcW w:w="1460" w:type="pct"/>
            <w:shd w:val="clear" w:color="auto" w:fill="FFFFFF"/>
            <w:noWrap/>
            <w:vAlign w:val="center"/>
          </w:tcPr>
          <w:p w14:paraId="39F03F8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15kg/件</w:t>
            </w:r>
          </w:p>
        </w:tc>
        <w:tc>
          <w:tcPr>
            <w:tcW w:w="582" w:type="pct"/>
            <w:shd w:val="clear" w:color="auto" w:fill="FFFFFF"/>
            <w:noWrap/>
            <w:vAlign w:val="center"/>
          </w:tcPr>
          <w:p w14:paraId="75A892B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07888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475CA8BF">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其他淀粉</w:t>
            </w:r>
          </w:p>
        </w:tc>
        <w:tc>
          <w:tcPr>
            <w:tcW w:w="1568" w:type="pct"/>
            <w:shd w:val="clear" w:color="auto" w:fill="FFFFFF"/>
            <w:noWrap/>
            <w:vAlign w:val="center"/>
          </w:tcPr>
          <w:p w14:paraId="1341914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米苕粉</w:t>
            </w:r>
          </w:p>
        </w:tc>
        <w:tc>
          <w:tcPr>
            <w:tcW w:w="1460" w:type="pct"/>
            <w:shd w:val="clear" w:color="auto" w:fill="FFFFFF"/>
            <w:noWrap/>
            <w:vAlign w:val="center"/>
          </w:tcPr>
          <w:p w14:paraId="2613959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4kg/件</w:t>
            </w:r>
          </w:p>
        </w:tc>
        <w:tc>
          <w:tcPr>
            <w:tcW w:w="582" w:type="pct"/>
            <w:shd w:val="clear" w:color="auto" w:fill="FFFFFF"/>
            <w:noWrap/>
            <w:vAlign w:val="center"/>
          </w:tcPr>
          <w:p w14:paraId="239B58C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027CA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5802424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谷物加工制品</w:t>
            </w:r>
          </w:p>
        </w:tc>
        <w:tc>
          <w:tcPr>
            <w:tcW w:w="1568" w:type="pct"/>
            <w:shd w:val="clear" w:color="auto" w:fill="FFFFFF"/>
            <w:noWrap/>
            <w:vAlign w:val="center"/>
          </w:tcPr>
          <w:p w14:paraId="3B14FAE4">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桂林米粉</w:t>
            </w:r>
          </w:p>
        </w:tc>
        <w:tc>
          <w:tcPr>
            <w:tcW w:w="1460" w:type="pct"/>
            <w:shd w:val="clear" w:color="auto" w:fill="FFFFFF"/>
            <w:noWrap/>
            <w:vAlign w:val="center"/>
          </w:tcPr>
          <w:p w14:paraId="44D74F9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15kg/件</w:t>
            </w:r>
          </w:p>
        </w:tc>
        <w:tc>
          <w:tcPr>
            <w:tcW w:w="582" w:type="pct"/>
            <w:shd w:val="clear" w:color="auto" w:fill="FFFFFF"/>
            <w:noWrap/>
            <w:vAlign w:val="center"/>
          </w:tcPr>
          <w:p w14:paraId="0DA2A73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2DCBD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05797CE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豆浆及豆浆粉</w:t>
            </w:r>
          </w:p>
        </w:tc>
        <w:tc>
          <w:tcPr>
            <w:tcW w:w="1568" w:type="pct"/>
            <w:shd w:val="clear" w:color="auto" w:fill="FFFFFF"/>
            <w:noWrap/>
            <w:vAlign w:val="center"/>
          </w:tcPr>
          <w:p w14:paraId="47BCFE5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豆浆粉（冰鲜）</w:t>
            </w:r>
          </w:p>
        </w:tc>
        <w:tc>
          <w:tcPr>
            <w:tcW w:w="1460" w:type="pct"/>
            <w:shd w:val="clear" w:color="auto" w:fill="FFFFFF"/>
            <w:noWrap/>
            <w:vAlign w:val="center"/>
          </w:tcPr>
          <w:p w14:paraId="6B52265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1kg(带杯盖）/袋*16袋/件</w:t>
            </w:r>
          </w:p>
        </w:tc>
        <w:tc>
          <w:tcPr>
            <w:tcW w:w="582" w:type="pct"/>
            <w:shd w:val="clear" w:color="auto" w:fill="FFFFFF"/>
            <w:noWrap/>
            <w:vAlign w:val="center"/>
          </w:tcPr>
          <w:p w14:paraId="3CF2575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6FF98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6A3C61A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饮料用原料</w:t>
            </w:r>
          </w:p>
        </w:tc>
        <w:tc>
          <w:tcPr>
            <w:tcW w:w="1568" w:type="pct"/>
            <w:shd w:val="clear" w:color="auto" w:fill="FFFFFF"/>
            <w:noWrap/>
            <w:vAlign w:val="center"/>
          </w:tcPr>
          <w:p w14:paraId="17CD7AA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酸梅膏</w:t>
            </w:r>
          </w:p>
        </w:tc>
        <w:tc>
          <w:tcPr>
            <w:tcW w:w="1460" w:type="pct"/>
            <w:shd w:val="clear" w:color="auto" w:fill="FFFFFF"/>
            <w:noWrap/>
            <w:vAlign w:val="center"/>
          </w:tcPr>
          <w:p w14:paraId="39C817A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1*12瓶*1.5㎏</w:t>
            </w:r>
          </w:p>
        </w:tc>
        <w:tc>
          <w:tcPr>
            <w:tcW w:w="582" w:type="pct"/>
            <w:shd w:val="clear" w:color="auto" w:fill="FFFFFF"/>
            <w:noWrap/>
            <w:vAlign w:val="center"/>
          </w:tcPr>
          <w:p w14:paraId="7EB8A7D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7E04B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4422F22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香菇等食用菌</w:t>
            </w:r>
          </w:p>
        </w:tc>
        <w:tc>
          <w:tcPr>
            <w:tcW w:w="1568" w:type="pct"/>
            <w:shd w:val="clear" w:color="auto" w:fill="FFFFFF"/>
            <w:noWrap/>
            <w:vAlign w:val="center"/>
          </w:tcPr>
          <w:p w14:paraId="2F6B186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黑木耳</w:t>
            </w:r>
          </w:p>
        </w:tc>
        <w:tc>
          <w:tcPr>
            <w:tcW w:w="1460" w:type="pct"/>
            <w:shd w:val="clear" w:color="auto" w:fill="FFFFFF"/>
            <w:noWrap/>
            <w:vAlign w:val="center"/>
          </w:tcPr>
          <w:p w14:paraId="522127A4">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582" w:type="pct"/>
            <w:shd w:val="clear" w:color="auto" w:fill="FFFFFF"/>
            <w:noWrap/>
            <w:vAlign w:val="center"/>
          </w:tcPr>
          <w:p w14:paraId="56A3195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6157C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5A41603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醋及醋代用品</w:t>
            </w:r>
          </w:p>
        </w:tc>
        <w:tc>
          <w:tcPr>
            <w:tcW w:w="1568" w:type="pct"/>
            <w:shd w:val="clear" w:color="auto" w:fill="FFFFFF"/>
            <w:noWrap/>
            <w:vAlign w:val="center"/>
          </w:tcPr>
          <w:p w14:paraId="0FDBB6F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大红浙醋</w:t>
            </w:r>
          </w:p>
        </w:tc>
        <w:tc>
          <w:tcPr>
            <w:tcW w:w="1460" w:type="pct"/>
            <w:shd w:val="clear" w:color="auto" w:fill="FFFFFF"/>
            <w:noWrap/>
            <w:vAlign w:val="center"/>
          </w:tcPr>
          <w:p w14:paraId="32E4169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500ml/瓶*12瓶/件</w:t>
            </w:r>
          </w:p>
        </w:tc>
        <w:tc>
          <w:tcPr>
            <w:tcW w:w="582" w:type="pct"/>
            <w:shd w:val="clear" w:color="auto" w:fill="FFFFFF"/>
            <w:noWrap/>
            <w:vAlign w:val="center"/>
          </w:tcPr>
          <w:p w14:paraId="1C64EA1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59C7F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4160FD44">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海水藻类</w:t>
            </w:r>
          </w:p>
        </w:tc>
        <w:tc>
          <w:tcPr>
            <w:tcW w:w="1568" w:type="pct"/>
            <w:shd w:val="clear" w:color="auto" w:fill="FFFFFF"/>
            <w:noWrap/>
            <w:vAlign w:val="center"/>
          </w:tcPr>
          <w:p w14:paraId="6D5F022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火锅海带结</w:t>
            </w:r>
          </w:p>
        </w:tc>
        <w:tc>
          <w:tcPr>
            <w:tcW w:w="1460" w:type="pct"/>
            <w:shd w:val="clear" w:color="auto" w:fill="FFFFFF"/>
            <w:noWrap/>
            <w:vAlign w:val="center"/>
          </w:tcPr>
          <w:p w14:paraId="4D99B9B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3.6kg/件</w:t>
            </w:r>
          </w:p>
        </w:tc>
        <w:tc>
          <w:tcPr>
            <w:tcW w:w="582" w:type="pct"/>
            <w:shd w:val="clear" w:color="auto" w:fill="FFFFFF"/>
            <w:noWrap/>
            <w:vAlign w:val="center"/>
          </w:tcPr>
          <w:p w14:paraId="1CE8840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17CB2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53FCD89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复合调味品</w:t>
            </w:r>
          </w:p>
        </w:tc>
        <w:tc>
          <w:tcPr>
            <w:tcW w:w="1568" w:type="pct"/>
            <w:shd w:val="clear" w:color="auto" w:fill="FFFFFF"/>
            <w:noWrap/>
            <w:vAlign w:val="center"/>
          </w:tcPr>
          <w:p w14:paraId="22460F8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红油豆瓣</w:t>
            </w:r>
          </w:p>
        </w:tc>
        <w:tc>
          <w:tcPr>
            <w:tcW w:w="1460" w:type="pct"/>
            <w:shd w:val="clear" w:color="auto" w:fill="FFFFFF"/>
            <w:noWrap/>
            <w:vAlign w:val="center"/>
          </w:tcPr>
          <w:p w14:paraId="146149F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5kg/件</w:t>
            </w:r>
          </w:p>
        </w:tc>
        <w:tc>
          <w:tcPr>
            <w:tcW w:w="582" w:type="pct"/>
            <w:shd w:val="clear" w:color="auto" w:fill="FFFFFF"/>
            <w:noWrap/>
            <w:vAlign w:val="center"/>
          </w:tcPr>
          <w:p w14:paraId="35A611C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3E981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16E907F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复合调味品</w:t>
            </w:r>
          </w:p>
        </w:tc>
        <w:tc>
          <w:tcPr>
            <w:tcW w:w="1568" w:type="pct"/>
            <w:shd w:val="clear" w:color="auto" w:fill="FFFFFF"/>
            <w:noWrap/>
            <w:vAlign w:val="center"/>
          </w:tcPr>
          <w:p w14:paraId="0EDD975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芝麻香油</w:t>
            </w:r>
          </w:p>
        </w:tc>
        <w:tc>
          <w:tcPr>
            <w:tcW w:w="1460" w:type="pct"/>
            <w:shd w:val="clear" w:color="auto" w:fill="FFFFFF"/>
            <w:noWrap/>
            <w:vAlign w:val="center"/>
          </w:tcPr>
          <w:p w14:paraId="29862E8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5L*4</w:t>
            </w:r>
          </w:p>
        </w:tc>
        <w:tc>
          <w:tcPr>
            <w:tcW w:w="582" w:type="pct"/>
            <w:shd w:val="clear" w:color="auto" w:fill="FFFFFF"/>
            <w:noWrap/>
            <w:vAlign w:val="center"/>
          </w:tcPr>
          <w:p w14:paraId="3B75747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254AB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167FDF5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醋及醋代用品</w:t>
            </w:r>
          </w:p>
        </w:tc>
        <w:tc>
          <w:tcPr>
            <w:tcW w:w="1568" w:type="pct"/>
            <w:shd w:val="clear" w:color="auto" w:fill="FFFFFF"/>
            <w:noWrap/>
            <w:vAlign w:val="center"/>
          </w:tcPr>
          <w:p w14:paraId="67C8C0D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精品白醋</w:t>
            </w:r>
          </w:p>
        </w:tc>
        <w:tc>
          <w:tcPr>
            <w:tcW w:w="1460" w:type="pct"/>
            <w:shd w:val="clear" w:color="auto" w:fill="FFFFFF"/>
            <w:noWrap/>
            <w:vAlign w:val="center"/>
          </w:tcPr>
          <w:p w14:paraId="3AE2DCD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4.5L*4</w:t>
            </w:r>
          </w:p>
        </w:tc>
        <w:tc>
          <w:tcPr>
            <w:tcW w:w="582" w:type="pct"/>
            <w:shd w:val="clear" w:color="auto" w:fill="FFFFFF"/>
            <w:noWrap/>
            <w:vAlign w:val="center"/>
          </w:tcPr>
          <w:p w14:paraId="7DDB620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6DA22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31B54E8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醋及醋代用品</w:t>
            </w:r>
          </w:p>
        </w:tc>
        <w:tc>
          <w:tcPr>
            <w:tcW w:w="1568" w:type="pct"/>
            <w:shd w:val="clear" w:color="auto" w:fill="FFFFFF"/>
            <w:noWrap/>
            <w:vAlign w:val="center"/>
          </w:tcPr>
          <w:p w14:paraId="639C669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料酒王</w:t>
            </w:r>
          </w:p>
        </w:tc>
        <w:tc>
          <w:tcPr>
            <w:tcW w:w="1460" w:type="pct"/>
            <w:shd w:val="clear" w:color="auto" w:fill="FFFFFF"/>
            <w:noWrap/>
            <w:vAlign w:val="center"/>
          </w:tcPr>
          <w:p w14:paraId="31B8A9B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4.5L*4</w:t>
            </w:r>
          </w:p>
        </w:tc>
        <w:tc>
          <w:tcPr>
            <w:tcW w:w="582" w:type="pct"/>
            <w:shd w:val="clear" w:color="auto" w:fill="FFFFFF"/>
            <w:noWrap/>
            <w:vAlign w:val="center"/>
          </w:tcPr>
          <w:p w14:paraId="157BF93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14E42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6EB8A0F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复合调味品</w:t>
            </w:r>
          </w:p>
        </w:tc>
        <w:tc>
          <w:tcPr>
            <w:tcW w:w="1568" w:type="pct"/>
            <w:shd w:val="clear" w:color="auto" w:fill="FFFFFF"/>
            <w:noWrap/>
            <w:vAlign w:val="center"/>
          </w:tcPr>
          <w:p w14:paraId="1404912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蒸肉粉</w:t>
            </w:r>
          </w:p>
        </w:tc>
        <w:tc>
          <w:tcPr>
            <w:tcW w:w="1460" w:type="pct"/>
            <w:shd w:val="clear" w:color="auto" w:fill="FFFFFF"/>
            <w:noWrap/>
            <w:vAlign w:val="center"/>
          </w:tcPr>
          <w:p w14:paraId="4E933074">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100g/袋*50袋/件</w:t>
            </w:r>
          </w:p>
        </w:tc>
        <w:tc>
          <w:tcPr>
            <w:tcW w:w="582" w:type="pct"/>
            <w:shd w:val="clear" w:color="auto" w:fill="FFFFFF"/>
            <w:noWrap/>
            <w:vAlign w:val="center"/>
          </w:tcPr>
          <w:p w14:paraId="24B82A0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6028F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78EB8D1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复合调味品</w:t>
            </w:r>
          </w:p>
        </w:tc>
        <w:tc>
          <w:tcPr>
            <w:tcW w:w="1568" w:type="pct"/>
            <w:shd w:val="clear" w:color="auto" w:fill="FFFFFF"/>
            <w:noWrap/>
            <w:vAlign w:val="center"/>
          </w:tcPr>
          <w:p w14:paraId="49F4274F">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小米椒</w:t>
            </w:r>
          </w:p>
        </w:tc>
        <w:tc>
          <w:tcPr>
            <w:tcW w:w="1460" w:type="pct"/>
            <w:shd w:val="clear" w:color="auto" w:fill="FFFFFF"/>
            <w:noWrap/>
            <w:vAlign w:val="center"/>
          </w:tcPr>
          <w:p w14:paraId="3ED04A9F">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2kg*6袋</w:t>
            </w:r>
          </w:p>
        </w:tc>
        <w:tc>
          <w:tcPr>
            <w:tcW w:w="582" w:type="pct"/>
            <w:shd w:val="clear" w:color="auto" w:fill="FFFFFF"/>
            <w:noWrap/>
            <w:vAlign w:val="center"/>
          </w:tcPr>
          <w:p w14:paraId="68E35E1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0449A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72F1AF6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复合调味品</w:t>
            </w:r>
          </w:p>
        </w:tc>
        <w:tc>
          <w:tcPr>
            <w:tcW w:w="1568" w:type="pct"/>
            <w:shd w:val="clear" w:color="auto" w:fill="FFFFFF"/>
            <w:noWrap/>
            <w:vAlign w:val="center"/>
          </w:tcPr>
          <w:p w14:paraId="5CB43E0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芝麻酱</w:t>
            </w:r>
          </w:p>
        </w:tc>
        <w:tc>
          <w:tcPr>
            <w:tcW w:w="1460" w:type="pct"/>
            <w:shd w:val="clear" w:color="auto" w:fill="FFFFFF"/>
            <w:noWrap/>
            <w:vAlign w:val="center"/>
          </w:tcPr>
          <w:p w14:paraId="644FCCC0">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5kg*2桶/件</w:t>
            </w:r>
          </w:p>
        </w:tc>
        <w:tc>
          <w:tcPr>
            <w:tcW w:w="582" w:type="pct"/>
            <w:shd w:val="clear" w:color="auto" w:fill="FFFFFF"/>
            <w:noWrap/>
            <w:vAlign w:val="center"/>
          </w:tcPr>
          <w:p w14:paraId="0862E28F">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4DD0D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64EC6724">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腌渍菜</w:t>
            </w:r>
          </w:p>
        </w:tc>
        <w:tc>
          <w:tcPr>
            <w:tcW w:w="1568" w:type="pct"/>
            <w:shd w:val="clear" w:color="auto" w:fill="FFFFFF"/>
            <w:noWrap/>
            <w:vAlign w:val="center"/>
          </w:tcPr>
          <w:p w14:paraId="2DBDD25F">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酸豆角</w:t>
            </w:r>
          </w:p>
        </w:tc>
        <w:tc>
          <w:tcPr>
            <w:tcW w:w="1460" w:type="pct"/>
            <w:shd w:val="clear" w:color="auto" w:fill="FFFFFF"/>
            <w:noWrap/>
            <w:vAlign w:val="center"/>
          </w:tcPr>
          <w:p w14:paraId="2362222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5.5kg/件</w:t>
            </w:r>
          </w:p>
        </w:tc>
        <w:tc>
          <w:tcPr>
            <w:tcW w:w="582" w:type="pct"/>
            <w:shd w:val="clear" w:color="auto" w:fill="FFFFFF"/>
            <w:noWrap/>
            <w:vAlign w:val="center"/>
          </w:tcPr>
          <w:p w14:paraId="5EE66F2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2C135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124DC59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腌渍菜</w:t>
            </w:r>
          </w:p>
        </w:tc>
        <w:tc>
          <w:tcPr>
            <w:tcW w:w="1568" w:type="pct"/>
            <w:shd w:val="clear" w:color="auto" w:fill="FFFFFF"/>
            <w:noWrap/>
            <w:vAlign w:val="center"/>
          </w:tcPr>
          <w:p w14:paraId="09442BA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雪菜</w:t>
            </w:r>
          </w:p>
        </w:tc>
        <w:tc>
          <w:tcPr>
            <w:tcW w:w="1460" w:type="pct"/>
            <w:shd w:val="clear" w:color="auto" w:fill="FFFFFF"/>
            <w:noWrap/>
            <w:vAlign w:val="center"/>
          </w:tcPr>
          <w:p w14:paraId="3288398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6kg/件</w:t>
            </w:r>
          </w:p>
        </w:tc>
        <w:tc>
          <w:tcPr>
            <w:tcW w:w="582" w:type="pct"/>
            <w:shd w:val="clear" w:color="auto" w:fill="FFFFFF"/>
            <w:noWrap/>
            <w:vAlign w:val="center"/>
          </w:tcPr>
          <w:p w14:paraId="1DD7C7D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55EC4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64F8180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腌渍菜</w:t>
            </w:r>
          </w:p>
        </w:tc>
        <w:tc>
          <w:tcPr>
            <w:tcW w:w="1568" w:type="pct"/>
            <w:shd w:val="clear" w:color="auto" w:fill="FFFFFF"/>
            <w:noWrap/>
            <w:vAlign w:val="center"/>
          </w:tcPr>
          <w:p w14:paraId="5793244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酸红油萝卜丁</w:t>
            </w:r>
          </w:p>
        </w:tc>
        <w:tc>
          <w:tcPr>
            <w:tcW w:w="1460" w:type="pct"/>
            <w:shd w:val="clear" w:color="auto" w:fill="FFFFFF"/>
            <w:noWrap/>
            <w:vAlign w:val="center"/>
          </w:tcPr>
          <w:p w14:paraId="7311C86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7kg/件</w:t>
            </w:r>
          </w:p>
        </w:tc>
        <w:tc>
          <w:tcPr>
            <w:tcW w:w="582" w:type="pct"/>
            <w:shd w:val="clear" w:color="auto" w:fill="FFFFFF"/>
            <w:noWrap/>
            <w:vAlign w:val="center"/>
          </w:tcPr>
          <w:p w14:paraId="232BC94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55EB1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143B58B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腌渍菜</w:t>
            </w:r>
          </w:p>
        </w:tc>
        <w:tc>
          <w:tcPr>
            <w:tcW w:w="1568" w:type="pct"/>
            <w:shd w:val="clear" w:color="auto" w:fill="FFFFFF"/>
            <w:noWrap/>
            <w:vAlign w:val="center"/>
          </w:tcPr>
          <w:p w14:paraId="5BC946E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五仁酱丁</w:t>
            </w:r>
          </w:p>
        </w:tc>
        <w:tc>
          <w:tcPr>
            <w:tcW w:w="1460" w:type="pct"/>
            <w:shd w:val="clear" w:color="auto" w:fill="FFFFFF"/>
            <w:noWrap/>
            <w:vAlign w:val="center"/>
          </w:tcPr>
          <w:p w14:paraId="51066AC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5kg/件</w:t>
            </w:r>
          </w:p>
        </w:tc>
        <w:tc>
          <w:tcPr>
            <w:tcW w:w="582" w:type="pct"/>
            <w:shd w:val="clear" w:color="auto" w:fill="FFFFFF"/>
            <w:noWrap/>
            <w:vAlign w:val="center"/>
          </w:tcPr>
          <w:p w14:paraId="7947D93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68872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0B07089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腌渍菜</w:t>
            </w:r>
          </w:p>
        </w:tc>
        <w:tc>
          <w:tcPr>
            <w:tcW w:w="1568" w:type="pct"/>
            <w:shd w:val="clear" w:color="auto" w:fill="FFFFFF"/>
            <w:noWrap/>
            <w:vAlign w:val="center"/>
          </w:tcPr>
          <w:p w14:paraId="1EDFF4D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香辣榨菜丝</w:t>
            </w:r>
          </w:p>
        </w:tc>
        <w:tc>
          <w:tcPr>
            <w:tcW w:w="1460" w:type="pct"/>
            <w:shd w:val="clear" w:color="auto" w:fill="FFFFFF"/>
            <w:noWrap/>
            <w:vAlign w:val="center"/>
          </w:tcPr>
          <w:p w14:paraId="5FFA66B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9kg/件</w:t>
            </w:r>
          </w:p>
        </w:tc>
        <w:tc>
          <w:tcPr>
            <w:tcW w:w="582" w:type="pct"/>
            <w:shd w:val="clear" w:color="auto" w:fill="FFFFFF"/>
            <w:noWrap/>
            <w:vAlign w:val="center"/>
          </w:tcPr>
          <w:p w14:paraId="7D597154">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41DF7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335BCE1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腌渍菜</w:t>
            </w:r>
          </w:p>
        </w:tc>
        <w:tc>
          <w:tcPr>
            <w:tcW w:w="1568" w:type="pct"/>
            <w:shd w:val="clear" w:color="auto" w:fill="FFFFFF"/>
            <w:noWrap/>
            <w:vAlign w:val="center"/>
          </w:tcPr>
          <w:p w14:paraId="13ACD0C0">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外婆菜</w:t>
            </w:r>
          </w:p>
        </w:tc>
        <w:tc>
          <w:tcPr>
            <w:tcW w:w="1460" w:type="pct"/>
            <w:shd w:val="clear" w:color="auto" w:fill="FFFFFF"/>
            <w:noWrap/>
            <w:vAlign w:val="center"/>
          </w:tcPr>
          <w:p w14:paraId="58346034">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8.5kg/件</w:t>
            </w:r>
          </w:p>
        </w:tc>
        <w:tc>
          <w:tcPr>
            <w:tcW w:w="582" w:type="pct"/>
            <w:shd w:val="clear" w:color="auto" w:fill="FFFFFF"/>
            <w:noWrap/>
            <w:vAlign w:val="center"/>
          </w:tcPr>
          <w:p w14:paraId="2C8CC93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1182B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637A1EE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竹笋等多年生及杂类蔬菜</w:t>
            </w:r>
          </w:p>
        </w:tc>
        <w:tc>
          <w:tcPr>
            <w:tcW w:w="1568" w:type="pct"/>
            <w:shd w:val="clear" w:color="auto" w:fill="FFFFFF"/>
            <w:noWrap/>
            <w:vAlign w:val="center"/>
          </w:tcPr>
          <w:p w14:paraId="2ED8E1F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冬笋铁桶装</w:t>
            </w:r>
          </w:p>
        </w:tc>
        <w:tc>
          <w:tcPr>
            <w:tcW w:w="1460" w:type="pct"/>
            <w:shd w:val="clear" w:color="auto" w:fill="FFFFFF"/>
            <w:noWrap/>
            <w:vAlign w:val="center"/>
          </w:tcPr>
          <w:p w14:paraId="4396B9A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11kg/件</w:t>
            </w:r>
          </w:p>
        </w:tc>
        <w:tc>
          <w:tcPr>
            <w:tcW w:w="582" w:type="pct"/>
            <w:shd w:val="clear" w:color="auto" w:fill="FFFFFF"/>
            <w:noWrap/>
            <w:vAlign w:val="center"/>
          </w:tcPr>
          <w:p w14:paraId="0A02FCA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179A4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6DD0BFB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饮料用原料</w:t>
            </w:r>
          </w:p>
        </w:tc>
        <w:tc>
          <w:tcPr>
            <w:tcW w:w="1568" w:type="pct"/>
            <w:shd w:val="clear" w:color="auto" w:fill="FFFFFF"/>
            <w:noWrap/>
            <w:vAlign w:val="center"/>
          </w:tcPr>
          <w:p w14:paraId="071E3A3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葡萄汁</w:t>
            </w:r>
          </w:p>
        </w:tc>
        <w:tc>
          <w:tcPr>
            <w:tcW w:w="1460" w:type="pct"/>
            <w:shd w:val="clear" w:color="auto" w:fill="FFFFFF"/>
            <w:noWrap/>
            <w:vAlign w:val="center"/>
          </w:tcPr>
          <w:p w14:paraId="7081106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1.2kg/瓶</w:t>
            </w:r>
          </w:p>
        </w:tc>
        <w:tc>
          <w:tcPr>
            <w:tcW w:w="582" w:type="pct"/>
            <w:shd w:val="clear" w:color="auto" w:fill="FFFFFF"/>
            <w:noWrap/>
            <w:vAlign w:val="center"/>
          </w:tcPr>
          <w:p w14:paraId="1721548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瓶</w:t>
            </w:r>
          </w:p>
        </w:tc>
      </w:tr>
      <w:tr w14:paraId="49933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6554B6C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饮料用原料</w:t>
            </w:r>
          </w:p>
        </w:tc>
        <w:tc>
          <w:tcPr>
            <w:tcW w:w="1568" w:type="pct"/>
            <w:shd w:val="clear" w:color="auto" w:fill="FFFFFF"/>
            <w:noWrap/>
            <w:vAlign w:val="center"/>
          </w:tcPr>
          <w:p w14:paraId="39C5D85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酸梅膏</w:t>
            </w:r>
          </w:p>
        </w:tc>
        <w:tc>
          <w:tcPr>
            <w:tcW w:w="1460" w:type="pct"/>
            <w:shd w:val="clear" w:color="auto" w:fill="FFFFFF"/>
            <w:noWrap/>
            <w:vAlign w:val="center"/>
          </w:tcPr>
          <w:p w14:paraId="5379D50F">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1500g/瓶</w:t>
            </w:r>
          </w:p>
        </w:tc>
        <w:tc>
          <w:tcPr>
            <w:tcW w:w="582" w:type="pct"/>
            <w:shd w:val="clear" w:color="auto" w:fill="FFFFFF"/>
            <w:noWrap/>
            <w:vAlign w:val="center"/>
          </w:tcPr>
          <w:p w14:paraId="052C2AB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瓶</w:t>
            </w:r>
          </w:p>
        </w:tc>
      </w:tr>
      <w:tr w14:paraId="08182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468D49D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海水藻类</w:t>
            </w:r>
          </w:p>
        </w:tc>
        <w:tc>
          <w:tcPr>
            <w:tcW w:w="1568" w:type="pct"/>
            <w:shd w:val="clear" w:color="auto" w:fill="FFFFFF"/>
            <w:noWrap/>
            <w:vAlign w:val="center"/>
          </w:tcPr>
          <w:p w14:paraId="70AB3C5F">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火锅海带结</w:t>
            </w:r>
          </w:p>
        </w:tc>
        <w:tc>
          <w:tcPr>
            <w:tcW w:w="1460" w:type="pct"/>
            <w:shd w:val="clear" w:color="auto" w:fill="FFFFFF"/>
            <w:noWrap/>
            <w:vAlign w:val="center"/>
          </w:tcPr>
          <w:p w14:paraId="76F1549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3.5kg/件</w:t>
            </w:r>
          </w:p>
        </w:tc>
        <w:tc>
          <w:tcPr>
            <w:tcW w:w="582" w:type="pct"/>
            <w:shd w:val="clear" w:color="auto" w:fill="FFFFFF"/>
            <w:noWrap/>
            <w:vAlign w:val="center"/>
          </w:tcPr>
          <w:p w14:paraId="02F83C8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212A9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02EFEDA4">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复合调味品</w:t>
            </w:r>
          </w:p>
        </w:tc>
        <w:tc>
          <w:tcPr>
            <w:tcW w:w="1568" w:type="pct"/>
            <w:shd w:val="clear" w:color="auto" w:fill="FFFFFF"/>
            <w:noWrap/>
            <w:vAlign w:val="center"/>
          </w:tcPr>
          <w:p w14:paraId="76FC734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调味料</w:t>
            </w:r>
          </w:p>
        </w:tc>
        <w:tc>
          <w:tcPr>
            <w:tcW w:w="1460" w:type="pct"/>
            <w:shd w:val="clear" w:color="auto" w:fill="FFFFFF"/>
            <w:noWrap/>
            <w:vAlign w:val="center"/>
          </w:tcPr>
          <w:p w14:paraId="6DC79A5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160g/袋*46袋/件</w:t>
            </w:r>
          </w:p>
        </w:tc>
        <w:tc>
          <w:tcPr>
            <w:tcW w:w="582" w:type="pct"/>
            <w:shd w:val="clear" w:color="auto" w:fill="FFFFFF"/>
            <w:noWrap/>
            <w:vAlign w:val="center"/>
          </w:tcPr>
          <w:p w14:paraId="0279A11F">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41F4E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059A17B4">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香料原料</w:t>
            </w:r>
          </w:p>
        </w:tc>
        <w:tc>
          <w:tcPr>
            <w:tcW w:w="1568" w:type="pct"/>
            <w:shd w:val="clear" w:color="auto" w:fill="FFFFFF"/>
            <w:noWrap/>
            <w:vAlign w:val="center"/>
          </w:tcPr>
          <w:p w14:paraId="7D42CDE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花椒粉</w:t>
            </w:r>
          </w:p>
        </w:tc>
        <w:tc>
          <w:tcPr>
            <w:tcW w:w="1460" w:type="pct"/>
            <w:shd w:val="clear" w:color="auto" w:fill="FFFFFF"/>
            <w:noWrap/>
            <w:vAlign w:val="center"/>
          </w:tcPr>
          <w:p w14:paraId="2DE6135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582" w:type="pct"/>
            <w:shd w:val="clear" w:color="auto" w:fill="FFFFFF"/>
            <w:noWrap/>
            <w:vAlign w:val="center"/>
          </w:tcPr>
          <w:p w14:paraId="2301D57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47D17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6D9BAC6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固体及半固体乳制品</w:t>
            </w:r>
          </w:p>
        </w:tc>
        <w:tc>
          <w:tcPr>
            <w:tcW w:w="1568" w:type="pct"/>
            <w:shd w:val="clear" w:color="auto" w:fill="FFFFFF"/>
            <w:noWrap/>
            <w:vAlign w:val="center"/>
          </w:tcPr>
          <w:p w14:paraId="63E7421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T40奶粉</w:t>
            </w:r>
          </w:p>
        </w:tc>
        <w:tc>
          <w:tcPr>
            <w:tcW w:w="1460" w:type="pct"/>
            <w:shd w:val="clear" w:color="auto" w:fill="FFFFFF"/>
            <w:noWrap/>
            <w:vAlign w:val="center"/>
          </w:tcPr>
          <w:p w14:paraId="0E930AE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25kg/包</w:t>
            </w:r>
          </w:p>
        </w:tc>
        <w:tc>
          <w:tcPr>
            <w:tcW w:w="582" w:type="pct"/>
            <w:shd w:val="clear" w:color="auto" w:fill="FFFFFF"/>
            <w:noWrap/>
            <w:vAlign w:val="center"/>
          </w:tcPr>
          <w:p w14:paraId="56DAA73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包</w:t>
            </w:r>
          </w:p>
        </w:tc>
      </w:tr>
      <w:tr w14:paraId="78478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6E6115DF">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海水藻类</w:t>
            </w:r>
          </w:p>
        </w:tc>
        <w:tc>
          <w:tcPr>
            <w:tcW w:w="1568" w:type="pct"/>
            <w:shd w:val="clear" w:color="auto" w:fill="FFFFFF"/>
            <w:noWrap/>
            <w:vAlign w:val="center"/>
          </w:tcPr>
          <w:p w14:paraId="58F53DD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盐渍海带丝</w:t>
            </w:r>
          </w:p>
        </w:tc>
        <w:tc>
          <w:tcPr>
            <w:tcW w:w="1460" w:type="pct"/>
            <w:shd w:val="clear" w:color="auto" w:fill="FFFFFF"/>
            <w:noWrap/>
            <w:vAlign w:val="center"/>
          </w:tcPr>
          <w:p w14:paraId="0983F8D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2kg/件</w:t>
            </w:r>
          </w:p>
        </w:tc>
        <w:tc>
          <w:tcPr>
            <w:tcW w:w="582" w:type="pct"/>
            <w:shd w:val="clear" w:color="auto" w:fill="FFFFFF"/>
            <w:noWrap/>
            <w:vAlign w:val="center"/>
          </w:tcPr>
          <w:p w14:paraId="285450D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件</w:t>
            </w:r>
          </w:p>
        </w:tc>
      </w:tr>
      <w:tr w14:paraId="19A81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7733579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醋及醋代用品</w:t>
            </w:r>
          </w:p>
        </w:tc>
        <w:tc>
          <w:tcPr>
            <w:tcW w:w="1568" w:type="pct"/>
            <w:shd w:val="clear" w:color="auto" w:fill="FFFFFF"/>
            <w:noWrap/>
            <w:vAlign w:val="center"/>
          </w:tcPr>
          <w:p w14:paraId="310F9E3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酿造白醋</w:t>
            </w:r>
          </w:p>
        </w:tc>
        <w:tc>
          <w:tcPr>
            <w:tcW w:w="1460" w:type="pct"/>
            <w:shd w:val="clear" w:color="auto" w:fill="FFFFFF"/>
            <w:noWrap/>
            <w:vAlign w:val="center"/>
          </w:tcPr>
          <w:p w14:paraId="3A4DCAD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1.75L*6壶</w:t>
            </w:r>
          </w:p>
        </w:tc>
        <w:tc>
          <w:tcPr>
            <w:tcW w:w="582" w:type="pct"/>
            <w:shd w:val="clear" w:color="auto" w:fill="FFFFFF"/>
            <w:noWrap/>
            <w:vAlign w:val="center"/>
          </w:tcPr>
          <w:p w14:paraId="4836945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壶</w:t>
            </w:r>
          </w:p>
        </w:tc>
      </w:tr>
      <w:tr w14:paraId="20C84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8" w:type="pct"/>
            <w:shd w:val="clear" w:color="auto" w:fill="FFFFFF"/>
            <w:noWrap/>
            <w:vAlign w:val="center"/>
          </w:tcPr>
          <w:p w14:paraId="7CD6B944">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醋及醋代用品</w:t>
            </w:r>
          </w:p>
        </w:tc>
        <w:tc>
          <w:tcPr>
            <w:tcW w:w="1568" w:type="pct"/>
            <w:shd w:val="clear" w:color="auto" w:fill="FFFFFF"/>
            <w:noWrap/>
            <w:vAlign w:val="center"/>
          </w:tcPr>
          <w:p w14:paraId="7D91078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白米醋</w:t>
            </w:r>
          </w:p>
        </w:tc>
        <w:tc>
          <w:tcPr>
            <w:tcW w:w="1460" w:type="pct"/>
            <w:shd w:val="clear" w:color="auto" w:fill="FFFFFF"/>
            <w:noWrap/>
            <w:vAlign w:val="center"/>
          </w:tcPr>
          <w:p w14:paraId="23E7445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1.9L*6壶</w:t>
            </w:r>
          </w:p>
        </w:tc>
        <w:tc>
          <w:tcPr>
            <w:tcW w:w="582" w:type="pct"/>
            <w:shd w:val="clear" w:color="auto" w:fill="FFFFFF"/>
            <w:noWrap/>
            <w:vAlign w:val="center"/>
          </w:tcPr>
          <w:p w14:paraId="48AC91E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壶</w:t>
            </w:r>
          </w:p>
        </w:tc>
      </w:tr>
    </w:tbl>
    <w:p w14:paraId="075822F8">
      <w:pPr>
        <w:spacing w:line="500" w:lineRule="exact"/>
        <w:ind w:left="640"/>
        <w:rPr>
          <w:rFonts w:hint="eastAsia" w:ascii="仿宋" w:hAnsi="仿宋" w:eastAsia="仿宋" w:cs="仿宋"/>
          <w:sz w:val="28"/>
          <w:szCs w:val="28"/>
        </w:rPr>
      </w:pPr>
      <w:r>
        <w:rPr>
          <w:rFonts w:hint="eastAsia" w:ascii="仿宋" w:hAnsi="仿宋" w:eastAsia="仿宋" w:cs="仿宋"/>
          <w:sz w:val="28"/>
          <w:szCs w:val="28"/>
          <w:lang w:val="en-US" w:eastAsia="zh-CN"/>
        </w:rPr>
        <w:t>2.</w:t>
      </w:r>
      <w:r>
        <w:rPr>
          <w:rFonts w:hint="eastAsia" w:ascii="仿宋" w:hAnsi="仿宋" w:eastAsia="仿宋" w:cs="仿宋"/>
          <w:sz w:val="28"/>
          <w:szCs w:val="28"/>
        </w:rPr>
        <w:t>果蔬及豆制品</w:t>
      </w:r>
    </w:p>
    <w:tbl>
      <w:tblPr>
        <w:tblStyle w:val="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91"/>
        <w:gridCol w:w="2199"/>
        <w:gridCol w:w="1745"/>
        <w:gridCol w:w="2198"/>
      </w:tblGrid>
      <w:tr w14:paraId="045EA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5000" w:type="pct"/>
            <w:gridSpan w:val="4"/>
            <w:noWrap/>
            <w:vAlign w:val="center"/>
          </w:tcPr>
          <w:p w14:paraId="72389525">
            <w:pPr>
              <w:jc w:val="center"/>
              <w:rPr>
                <w:rFonts w:ascii="仿宋" w:hAnsi="仿宋" w:eastAsia="仿宋" w:cs="仿宋"/>
                <w:sz w:val="24"/>
                <w:szCs w:val="24"/>
              </w:rPr>
            </w:pPr>
            <w:r>
              <w:rPr>
                <w:rFonts w:hint="eastAsia" w:ascii="仿宋" w:hAnsi="仿宋" w:eastAsia="仿宋" w:cs="仿宋"/>
                <w:b/>
                <w:bCs/>
                <w:sz w:val="24"/>
                <w:szCs w:val="24"/>
              </w:rPr>
              <w:t>果蔬及豆制品类需求参考清单</w:t>
            </w:r>
          </w:p>
        </w:tc>
      </w:tr>
      <w:tr w14:paraId="72FE5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523" w:type="pct"/>
            <w:noWrap/>
            <w:vAlign w:val="center"/>
          </w:tcPr>
          <w:p w14:paraId="4F7A3A4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b/>
                <w:bCs/>
                <w:i w:val="0"/>
                <w:iCs w:val="0"/>
                <w:snapToGrid w:val="0"/>
                <w:sz w:val="24"/>
                <w:vertAlign w:val="baseline"/>
                <w:lang w:val="en-US" w:eastAsia="zh-CN"/>
              </w:rPr>
            </w:pPr>
            <w:r>
              <w:rPr>
                <w:rFonts w:hint="eastAsia" w:ascii="仿宋" w:hAnsi="仿宋" w:eastAsia="仿宋" w:cs="仿宋"/>
                <w:b/>
                <w:bCs/>
                <w:i w:val="0"/>
                <w:iCs w:val="0"/>
                <w:snapToGrid w:val="0"/>
                <w:sz w:val="24"/>
                <w:vertAlign w:val="baseline"/>
                <w:lang w:val="en-US" w:eastAsia="zh-CN"/>
              </w:rPr>
              <w:t>发票分类</w:t>
            </w:r>
          </w:p>
        </w:tc>
        <w:tc>
          <w:tcPr>
            <w:tcW w:w="1245" w:type="pct"/>
            <w:noWrap/>
            <w:vAlign w:val="center"/>
          </w:tcPr>
          <w:p w14:paraId="756D877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b/>
                <w:bCs/>
                <w:i w:val="0"/>
                <w:iCs w:val="0"/>
                <w:snapToGrid w:val="0"/>
                <w:sz w:val="24"/>
                <w:vertAlign w:val="baseline"/>
                <w:lang w:val="en-US" w:eastAsia="zh-CN"/>
              </w:rPr>
            </w:pPr>
            <w:r>
              <w:rPr>
                <w:rFonts w:hint="eastAsia" w:ascii="仿宋" w:hAnsi="仿宋" w:eastAsia="仿宋" w:cs="仿宋"/>
                <w:b/>
                <w:bCs/>
                <w:i w:val="0"/>
                <w:iCs w:val="0"/>
                <w:snapToGrid w:val="0"/>
                <w:sz w:val="24"/>
                <w:vertAlign w:val="baseline"/>
                <w:lang w:val="en-US" w:eastAsia="zh-CN"/>
              </w:rPr>
              <w:t>物料名称</w:t>
            </w:r>
          </w:p>
        </w:tc>
        <w:tc>
          <w:tcPr>
            <w:tcW w:w="988" w:type="pct"/>
            <w:noWrap/>
            <w:vAlign w:val="center"/>
          </w:tcPr>
          <w:p w14:paraId="2BD6F35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b/>
                <w:bCs/>
                <w:i w:val="0"/>
                <w:iCs w:val="0"/>
                <w:snapToGrid w:val="0"/>
                <w:sz w:val="24"/>
                <w:vertAlign w:val="baseline"/>
                <w:lang w:val="en-US" w:eastAsia="zh-CN"/>
              </w:rPr>
            </w:pPr>
            <w:r>
              <w:rPr>
                <w:rFonts w:hint="eastAsia" w:ascii="仿宋" w:hAnsi="仿宋" w:eastAsia="仿宋" w:cs="仿宋"/>
                <w:b/>
                <w:bCs/>
                <w:i w:val="0"/>
                <w:iCs w:val="0"/>
                <w:snapToGrid w:val="0"/>
                <w:sz w:val="24"/>
                <w:vertAlign w:val="baseline"/>
                <w:lang w:val="en-US" w:eastAsia="zh-CN"/>
              </w:rPr>
              <w:t>规格</w:t>
            </w:r>
          </w:p>
        </w:tc>
        <w:tc>
          <w:tcPr>
            <w:tcW w:w="1242" w:type="pct"/>
            <w:noWrap/>
            <w:vAlign w:val="center"/>
          </w:tcPr>
          <w:p w14:paraId="590B996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b/>
                <w:bCs/>
                <w:i w:val="0"/>
                <w:iCs w:val="0"/>
                <w:snapToGrid w:val="0"/>
                <w:sz w:val="24"/>
                <w:vertAlign w:val="baseline"/>
                <w:lang w:val="en-US" w:eastAsia="zh-CN"/>
              </w:rPr>
            </w:pPr>
            <w:r>
              <w:rPr>
                <w:rFonts w:hint="eastAsia" w:ascii="仿宋" w:hAnsi="仿宋" w:eastAsia="仿宋" w:cs="仿宋"/>
                <w:b/>
                <w:bCs/>
                <w:i w:val="0"/>
                <w:iCs w:val="0"/>
                <w:snapToGrid w:val="0"/>
                <w:sz w:val="24"/>
                <w:vertAlign w:val="baseline"/>
                <w:lang w:val="en-US" w:eastAsia="zh-CN"/>
              </w:rPr>
              <w:t>主单位</w:t>
            </w:r>
          </w:p>
        </w:tc>
      </w:tr>
      <w:tr w14:paraId="10D4E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3750864F">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白菜类蔬菜</w:t>
            </w:r>
          </w:p>
        </w:tc>
        <w:tc>
          <w:tcPr>
            <w:tcW w:w="1245" w:type="pct"/>
            <w:shd w:val="clear" w:color="auto" w:fill="FFFFFF"/>
            <w:noWrap/>
            <w:vAlign w:val="center"/>
          </w:tcPr>
          <w:p w14:paraId="0F4FDDC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普大白菜</w:t>
            </w:r>
          </w:p>
        </w:tc>
        <w:tc>
          <w:tcPr>
            <w:tcW w:w="988" w:type="pct"/>
            <w:shd w:val="clear" w:color="auto" w:fill="FFFFFF"/>
            <w:noWrap/>
            <w:vAlign w:val="center"/>
          </w:tcPr>
          <w:p w14:paraId="2C2BDD9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58C18A5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7FDDF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485EBD3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白菜类蔬菜</w:t>
            </w:r>
          </w:p>
        </w:tc>
        <w:tc>
          <w:tcPr>
            <w:tcW w:w="1245" w:type="pct"/>
            <w:shd w:val="clear" w:color="auto" w:fill="FFFFFF"/>
            <w:noWrap/>
            <w:vAlign w:val="center"/>
          </w:tcPr>
          <w:p w14:paraId="349EED7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普小白菜</w:t>
            </w:r>
          </w:p>
        </w:tc>
        <w:tc>
          <w:tcPr>
            <w:tcW w:w="988" w:type="pct"/>
            <w:shd w:val="clear" w:color="auto" w:fill="FFFFFF"/>
            <w:noWrap/>
            <w:vAlign w:val="center"/>
          </w:tcPr>
          <w:p w14:paraId="3BC5DE50">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0F1ED4A0">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761D1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0B41629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白菜类蔬菜</w:t>
            </w:r>
          </w:p>
        </w:tc>
        <w:tc>
          <w:tcPr>
            <w:tcW w:w="1245" w:type="pct"/>
            <w:shd w:val="clear" w:color="auto" w:fill="FFFFFF"/>
            <w:noWrap/>
            <w:vAlign w:val="center"/>
          </w:tcPr>
          <w:p w14:paraId="6CBA109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普毛白菜秧子</w:t>
            </w:r>
          </w:p>
        </w:tc>
        <w:tc>
          <w:tcPr>
            <w:tcW w:w="988" w:type="pct"/>
            <w:shd w:val="clear" w:color="auto" w:fill="FFFFFF"/>
            <w:noWrap/>
            <w:vAlign w:val="center"/>
          </w:tcPr>
          <w:p w14:paraId="30E631C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172A2CE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4CE83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632D3BB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甘蓝类蔬菜</w:t>
            </w:r>
          </w:p>
        </w:tc>
        <w:tc>
          <w:tcPr>
            <w:tcW w:w="1245" w:type="pct"/>
            <w:shd w:val="clear" w:color="auto" w:fill="FFFFFF"/>
            <w:noWrap/>
            <w:vAlign w:val="center"/>
          </w:tcPr>
          <w:p w14:paraId="23DE012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普兰包菜</w:t>
            </w:r>
          </w:p>
        </w:tc>
        <w:tc>
          <w:tcPr>
            <w:tcW w:w="988" w:type="pct"/>
            <w:shd w:val="clear" w:color="auto" w:fill="FFFFFF"/>
            <w:noWrap/>
            <w:vAlign w:val="center"/>
          </w:tcPr>
          <w:p w14:paraId="5647C88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6438A6C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5A49D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7D4D15D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甘蓝类蔬菜</w:t>
            </w:r>
          </w:p>
        </w:tc>
        <w:tc>
          <w:tcPr>
            <w:tcW w:w="1245" w:type="pct"/>
            <w:shd w:val="clear" w:color="auto" w:fill="FFFFFF"/>
            <w:noWrap/>
            <w:vAlign w:val="center"/>
          </w:tcPr>
          <w:p w14:paraId="70FE5BC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普尖包菜</w:t>
            </w:r>
          </w:p>
        </w:tc>
        <w:tc>
          <w:tcPr>
            <w:tcW w:w="988" w:type="pct"/>
            <w:shd w:val="clear" w:color="auto" w:fill="FFFFFF"/>
            <w:noWrap/>
            <w:vAlign w:val="center"/>
          </w:tcPr>
          <w:p w14:paraId="053C142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37C2ED5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51291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77E1527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白菜类蔬菜</w:t>
            </w:r>
          </w:p>
        </w:tc>
        <w:tc>
          <w:tcPr>
            <w:tcW w:w="1245" w:type="pct"/>
            <w:shd w:val="clear" w:color="auto" w:fill="FFFFFF"/>
            <w:noWrap/>
            <w:vAlign w:val="center"/>
          </w:tcPr>
          <w:p w14:paraId="02E6093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普上海青</w:t>
            </w:r>
          </w:p>
        </w:tc>
        <w:tc>
          <w:tcPr>
            <w:tcW w:w="988" w:type="pct"/>
            <w:shd w:val="clear" w:color="auto" w:fill="FFFFFF"/>
            <w:noWrap/>
            <w:vAlign w:val="center"/>
          </w:tcPr>
          <w:p w14:paraId="19B0AF7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5CD575D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653A6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52505FE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甘蓝类蔬菜</w:t>
            </w:r>
          </w:p>
        </w:tc>
        <w:tc>
          <w:tcPr>
            <w:tcW w:w="1245" w:type="pct"/>
            <w:shd w:val="clear" w:color="auto" w:fill="FFFFFF"/>
            <w:noWrap/>
            <w:vAlign w:val="center"/>
          </w:tcPr>
          <w:p w14:paraId="659AEA7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普花菜</w:t>
            </w:r>
          </w:p>
        </w:tc>
        <w:tc>
          <w:tcPr>
            <w:tcW w:w="988" w:type="pct"/>
            <w:shd w:val="clear" w:color="auto" w:fill="FFFFFF"/>
            <w:noWrap/>
            <w:vAlign w:val="center"/>
          </w:tcPr>
          <w:p w14:paraId="7D72DEF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44C505E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1DA53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165E7A6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甘蓝类蔬菜</w:t>
            </w:r>
          </w:p>
        </w:tc>
        <w:tc>
          <w:tcPr>
            <w:tcW w:w="1245" w:type="pct"/>
            <w:shd w:val="clear" w:color="auto" w:fill="FFFFFF"/>
            <w:noWrap/>
            <w:vAlign w:val="center"/>
          </w:tcPr>
          <w:p w14:paraId="4AA6A6A4">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普有机花菜</w:t>
            </w:r>
          </w:p>
        </w:tc>
        <w:tc>
          <w:tcPr>
            <w:tcW w:w="988" w:type="pct"/>
            <w:shd w:val="clear" w:color="auto" w:fill="FFFFFF"/>
            <w:noWrap/>
            <w:vAlign w:val="center"/>
          </w:tcPr>
          <w:p w14:paraId="58AED90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1C478A3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150EC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6F1038A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芹菜等叶菜类蔬菜</w:t>
            </w:r>
          </w:p>
        </w:tc>
        <w:tc>
          <w:tcPr>
            <w:tcW w:w="1245" w:type="pct"/>
            <w:shd w:val="clear" w:color="auto" w:fill="FFFFFF"/>
            <w:noWrap/>
            <w:vAlign w:val="center"/>
          </w:tcPr>
          <w:p w14:paraId="2F6D9ED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普西芹</w:t>
            </w:r>
          </w:p>
        </w:tc>
        <w:tc>
          <w:tcPr>
            <w:tcW w:w="988" w:type="pct"/>
            <w:shd w:val="clear" w:color="auto" w:fill="FFFFFF"/>
            <w:noWrap/>
            <w:vAlign w:val="center"/>
          </w:tcPr>
          <w:p w14:paraId="399F03E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577311B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78257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731C942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芹菜等叶菜类蔬菜</w:t>
            </w:r>
          </w:p>
        </w:tc>
        <w:tc>
          <w:tcPr>
            <w:tcW w:w="1245" w:type="pct"/>
            <w:shd w:val="clear" w:color="auto" w:fill="FFFFFF"/>
            <w:noWrap/>
            <w:vAlign w:val="center"/>
          </w:tcPr>
          <w:p w14:paraId="70D8C15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普芹菜</w:t>
            </w:r>
          </w:p>
        </w:tc>
        <w:tc>
          <w:tcPr>
            <w:tcW w:w="988" w:type="pct"/>
            <w:shd w:val="clear" w:color="auto" w:fill="FFFFFF"/>
            <w:noWrap/>
            <w:vAlign w:val="center"/>
          </w:tcPr>
          <w:p w14:paraId="242D8C1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4C59E04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25C06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2E80546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芹菜等叶菜类蔬菜</w:t>
            </w:r>
          </w:p>
        </w:tc>
        <w:tc>
          <w:tcPr>
            <w:tcW w:w="1245" w:type="pct"/>
            <w:shd w:val="clear" w:color="auto" w:fill="FFFFFF"/>
            <w:noWrap/>
            <w:vAlign w:val="center"/>
          </w:tcPr>
          <w:p w14:paraId="3FA5B82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普小芹菜</w:t>
            </w:r>
          </w:p>
        </w:tc>
        <w:tc>
          <w:tcPr>
            <w:tcW w:w="988" w:type="pct"/>
            <w:shd w:val="clear" w:color="auto" w:fill="FFFFFF"/>
            <w:noWrap/>
            <w:vAlign w:val="center"/>
          </w:tcPr>
          <w:p w14:paraId="114D9F0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2F3E31F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2DD5A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4DC6B22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芹菜等叶菜类蔬菜</w:t>
            </w:r>
          </w:p>
        </w:tc>
        <w:tc>
          <w:tcPr>
            <w:tcW w:w="1245" w:type="pct"/>
            <w:shd w:val="clear" w:color="auto" w:fill="FFFFFF"/>
            <w:noWrap/>
            <w:vAlign w:val="center"/>
          </w:tcPr>
          <w:p w14:paraId="7478588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普生菜</w:t>
            </w:r>
          </w:p>
        </w:tc>
        <w:tc>
          <w:tcPr>
            <w:tcW w:w="988" w:type="pct"/>
            <w:shd w:val="clear" w:color="auto" w:fill="FFFFFF"/>
            <w:noWrap/>
            <w:vAlign w:val="center"/>
          </w:tcPr>
          <w:p w14:paraId="0E3BCA7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7F3CD4B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61452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3DDBFA3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芹菜等叶菜类蔬菜</w:t>
            </w:r>
          </w:p>
        </w:tc>
        <w:tc>
          <w:tcPr>
            <w:tcW w:w="1245" w:type="pct"/>
            <w:shd w:val="clear" w:color="auto" w:fill="FFFFFF"/>
            <w:noWrap/>
            <w:vAlign w:val="center"/>
          </w:tcPr>
          <w:p w14:paraId="34D6ECA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普广州生菜</w:t>
            </w:r>
          </w:p>
        </w:tc>
        <w:tc>
          <w:tcPr>
            <w:tcW w:w="988" w:type="pct"/>
            <w:shd w:val="clear" w:color="auto" w:fill="FFFFFF"/>
            <w:noWrap/>
            <w:vAlign w:val="center"/>
          </w:tcPr>
          <w:p w14:paraId="2F22E62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167B53B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3951D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33F6535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芹菜等叶菜类蔬菜</w:t>
            </w:r>
          </w:p>
        </w:tc>
        <w:tc>
          <w:tcPr>
            <w:tcW w:w="1245" w:type="pct"/>
            <w:shd w:val="clear" w:color="auto" w:fill="FFFFFF"/>
            <w:noWrap/>
            <w:vAlign w:val="center"/>
          </w:tcPr>
          <w:p w14:paraId="07A0476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普香菜</w:t>
            </w:r>
          </w:p>
        </w:tc>
        <w:tc>
          <w:tcPr>
            <w:tcW w:w="988" w:type="pct"/>
            <w:shd w:val="clear" w:color="auto" w:fill="FFFFFF"/>
            <w:noWrap/>
            <w:vAlign w:val="center"/>
          </w:tcPr>
          <w:p w14:paraId="688D497F">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36AF625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00664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398EF054">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芹菜等叶菜类蔬菜</w:t>
            </w:r>
          </w:p>
        </w:tc>
        <w:tc>
          <w:tcPr>
            <w:tcW w:w="1245" w:type="pct"/>
            <w:shd w:val="clear" w:color="auto" w:fill="FFFFFF"/>
            <w:noWrap/>
            <w:vAlign w:val="center"/>
          </w:tcPr>
          <w:p w14:paraId="6F4335B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普油麦菜</w:t>
            </w:r>
          </w:p>
        </w:tc>
        <w:tc>
          <w:tcPr>
            <w:tcW w:w="988" w:type="pct"/>
            <w:shd w:val="clear" w:color="auto" w:fill="FFFFFF"/>
            <w:noWrap/>
            <w:vAlign w:val="center"/>
          </w:tcPr>
          <w:p w14:paraId="5FDDE28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45B93BA4">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2225C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53B9F0B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葱蒜类蔬菜</w:t>
            </w:r>
          </w:p>
        </w:tc>
        <w:tc>
          <w:tcPr>
            <w:tcW w:w="1245" w:type="pct"/>
            <w:shd w:val="clear" w:color="auto" w:fill="FFFFFF"/>
            <w:noWrap/>
            <w:vAlign w:val="center"/>
          </w:tcPr>
          <w:p w14:paraId="15931530">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普韭菜</w:t>
            </w:r>
          </w:p>
        </w:tc>
        <w:tc>
          <w:tcPr>
            <w:tcW w:w="988" w:type="pct"/>
            <w:shd w:val="clear" w:color="auto" w:fill="FFFFFF"/>
            <w:noWrap/>
            <w:vAlign w:val="center"/>
          </w:tcPr>
          <w:p w14:paraId="6235008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6AAC736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55DC5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40B052D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葱蒜类蔬菜</w:t>
            </w:r>
          </w:p>
        </w:tc>
        <w:tc>
          <w:tcPr>
            <w:tcW w:w="1245" w:type="pct"/>
            <w:shd w:val="clear" w:color="auto" w:fill="FFFFFF"/>
            <w:noWrap/>
            <w:vAlign w:val="center"/>
          </w:tcPr>
          <w:p w14:paraId="27B0AE14">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普大蒜叶</w:t>
            </w:r>
          </w:p>
        </w:tc>
        <w:tc>
          <w:tcPr>
            <w:tcW w:w="988" w:type="pct"/>
            <w:shd w:val="clear" w:color="auto" w:fill="FFFFFF"/>
            <w:noWrap/>
            <w:vAlign w:val="center"/>
          </w:tcPr>
          <w:p w14:paraId="77308020">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6F91AC9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01FD4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17C8BB8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白菜类蔬菜</w:t>
            </w:r>
          </w:p>
        </w:tc>
        <w:tc>
          <w:tcPr>
            <w:tcW w:w="1245" w:type="pct"/>
            <w:shd w:val="clear" w:color="auto" w:fill="FFFFFF"/>
            <w:noWrap/>
            <w:vAlign w:val="center"/>
          </w:tcPr>
          <w:p w14:paraId="5185F8B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普菜心</w:t>
            </w:r>
          </w:p>
        </w:tc>
        <w:tc>
          <w:tcPr>
            <w:tcW w:w="988" w:type="pct"/>
            <w:shd w:val="clear" w:color="auto" w:fill="FFFFFF"/>
            <w:noWrap/>
            <w:vAlign w:val="center"/>
          </w:tcPr>
          <w:p w14:paraId="72D54CF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306A01E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6916D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02395FE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芹菜等叶菜类蔬菜</w:t>
            </w:r>
          </w:p>
        </w:tc>
        <w:tc>
          <w:tcPr>
            <w:tcW w:w="1245" w:type="pct"/>
            <w:shd w:val="clear" w:color="auto" w:fill="FFFFFF"/>
            <w:noWrap/>
            <w:vAlign w:val="center"/>
          </w:tcPr>
          <w:p w14:paraId="38F5D98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普菠菜</w:t>
            </w:r>
          </w:p>
        </w:tc>
        <w:tc>
          <w:tcPr>
            <w:tcW w:w="988" w:type="pct"/>
            <w:shd w:val="clear" w:color="auto" w:fill="FFFFFF"/>
            <w:noWrap/>
            <w:vAlign w:val="center"/>
          </w:tcPr>
          <w:p w14:paraId="1723ECF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52C5CB3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7896A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64A8F9C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芹菜等叶菜类蔬菜</w:t>
            </w:r>
          </w:p>
        </w:tc>
        <w:tc>
          <w:tcPr>
            <w:tcW w:w="1245" w:type="pct"/>
            <w:shd w:val="clear" w:color="auto" w:fill="FFFFFF"/>
            <w:noWrap/>
            <w:vAlign w:val="center"/>
          </w:tcPr>
          <w:p w14:paraId="46E5C264">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普竹叶菜</w:t>
            </w:r>
          </w:p>
        </w:tc>
        <w:tc>
          <w:tcPr>
            <w:tcW w:w="988" w:type="pct"/>
            <w:shd w:val="clear" w:color="auto" w:fill="FFFFFF"/>
            <w:noWrap/>
            <w:vAlign w:val="center"/>
          </w:tcPr>
          <w:p w14:paraId="74E47C6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42BC86D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34336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6F97867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芹菜等叶菜类蔬菜</w:t>
            </w:r>
          </w:p>
        </w:tc>
        <w:tc>
          <w:tcPr>
            <w:tcW w:w="1245" w:type="pct"/>
            <w:shd w:val="clear" w:color="auto" w:fill="FFFFFF"/>
            <w:noWrap/>
            <w:vAlign w:val="center"/>
          </w:tcPr>
          <w:p w14:paraId="24AC692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普苋菜</w:t>
            </w:r>
          </w:p>
        </w:tc>
        <w:tc>
          <w:tcPr>
            <w:tcW w:w="988" w:type="pct"/>
            <w:shd w:val="clear" w:color="auto" w:fill="FFFFFF"/>
            <w:noWrap/>
            <w:vAlign w:val="center"/>
          </w:tcPr>
          <w:p w14:paraId="56D041E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344FD99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0FA2B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0454770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白菜类蔬菜</w:t>
            </w:r>
          </w:p>
        </w:tc>
        <w:tc>
          <w:tcPr>
            <w:tcW w:w="1245" w:type="pct"/>
            <w:shd w:val="clear" w:color="auto" w:fill="FFFFFF"/>
            <w:noWrap/>
            <w:vAlign w:val="center"/>
          </w:tcPr>
          <w:p w14:paraId="5F8A6D5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普娃娃菜</w:t>
            </w:r>
          </w:p>
        </w:tc>
        <w:tc>
          <w:tcPr>
            <w:tcW w:w="988" w:type="pct"/>
            <w:shd w:val="clear" w:color="auto" w:fill="FFFFFF"/>
            <w:noWrap/>
            <w:vAlign w:val="center"/>
          </w:tcPr>
          <w:p w14:paraId="6433770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2029471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73DA4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66F8396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芹菜等叶菜类蔬菜</w:t>
            </w:r>
          </w:p>
        </w:tc>
        <w:tc>
          <w:tcPr>
            <w:tcW w:w="1245" w:type="pct"/>
            <w:shd w:val="clear" w:color="auto" w:fill="FFFFFF"/>
            <w:noWrap/>
            <w:vAlign w:val="center"/>
          </w:tcPr>
          <w:p w14:paraId="4B7AF84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普茼蒿</w:t>
            </w:r>
          </w:p>
        </w:tc>
        <w:tc>
          <w:tcPr>
            <w:tcW w:w="988" w:type="pct"/>
            <w:shd w:val="clear" w:color="auto" w:fill="FFFFFF"/>
            <w:noWrap/>
            <w:vAlign w:val="center"/>
          </w:tcPr>
          <w:p w14:paraId="3630E9B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4000807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7AC4E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4DEB030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芹菜等叶菜类蔬菜</w:t>
            </w:r>
          </w:p>
        </w:tc>
        <w:tc>
          <w:tcPr>
            <w:tcW w:w="1245" w:type="pct"/>
            <w:shd w:val="clear" w:color="auto" w:fill="FFFFFF"/>
            <w:noWrap/>
            <w:vAlign w:val="center"/>
          </w:tcPr>
          <w:p w14:paraId="394234B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普苕尖</w:t>
            </w:r>
          </w:p>
        </w:tc>
        <w:tc>
          <w:tcPr>
            <w:tcW w:w="988" w:type="pct"/>
            <w:shd w:val="clear" w:color="auto" w:fill="FFFFFF"/>
            <w:noWrap/>
            <w:vAlign w:val="center"/>
          </w:tcPr>
          <w:p w14:paraId="4EC5C380">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188AC65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13D20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6397FE0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白菜类蔬菜</w:t>
            </w:r>
          </w:p>
        </w:tc>
        <w:tc>
          <w:tcPr>
            <w:tcW w:w="1245" w:type="pct"/>
            <w:shd w:val="clear" w:color="auto" w:fill="FFFFFF"/>
            <w:noWrap/>
            <w:vAlign w:val="center"/>
          </w:tcPr>
          <w:p w14:paraId="46F88E7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普白菜苔</w:t>
            </w:r>
          </w:p>
        </w:tc>
        <w:tc>
          <w:tcPr>
            <w:tcW w:w="988" w:type="pct"/>
            <w:shd w:val="clear" w:color="auto" w:fill="FFFFFF"/>
            <w:noWrap/>
            <w:vAlign w:val="center"/>
          </w:tcPr>
          <w:p w14:paraId="6F6442AF">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6766CC5F">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45774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77CFD3B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芹菜等叶菜类蔬菜</w:t>
            </w:r>
          </w:p>
        </w:tc>
        <w:tc>
          <w:tcPr>
            <w:tcW w:w="1245" w:type="pct"/>
            <w:shd w:val="clear" w:color="auto" w:fill="FFFFFF"/>
            <w:noWrap/>
            <w:vAlign w:val="center"/>
          </w:tcPr>
          <w:p w14:paraId="1E56D02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普毛莴苣</w:t>
            </w:r>
          </w:p>
        </w:tc>
        <w:tc>
          <w:tcPr>
            <w:tcW w:w="988" w:type="pct"/>
            <w:shd w:val="clear" w:color="auto" w:fill="FFFFFF"/>
            <w:noWrap/>
            <w:vAlign w:val="center"/>
          </w:tcPr>
          <w:p w14:paraId="4EAE3A6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28F77D4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60CB3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603EE52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芹菜等叶菜类蔬菜</w:t>
            </w:r>
          </w:p>
        </w:tc>
        <w:tc>
          <w:tcPr>
            <w:tcW w:w="1245" w:type="pct"/>
            <w:shd w:val="clear" w:color="auto" w:fill="FFFFFF"/>
            <w:noWrap/>
            <w:vAlign w:val="center"/>
          </w:tcPr>
          <w:p w14:paraId="0F4A99D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普净莴苣</w:t>
            </w:r>
          </w:p>
        </w:tc>
        <w:tc>
          <w:tcPr>
            <w:tcW w:w="988" w:type="pct"/>
            <w:shd w:val="clear" w:color="auto" w:fill="FFFFFF"/>
            <w:noWrap/>
            <w:vAlign w:val="center"/>
          </w:tcPr>
          <w:p w14:paraId="23634470">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6530E5A0">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2B77B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643BF0FF">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甘蓝类蔬菜</w:t>
            </w:r>
          </w:p>
        </w:tc>
        <w:tc>
          <w:tcPr>
            <w:tcW w:w="1245" w:type="pct"/>
            <w:shd w:val="clear" w:color="auto" w:fill="FFFFFF"/>
            <w:noWrap/>
            <w:vAlign w:val="center"/>
          </w:tcPr>
          <w:p w14:paraId="6320812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普西兰花</w:t>
            </w:r>
          </w:p>
        </w:tc>
        <w:tc>
          <w:tcPr>
            <w:tcW w:w="988" w:type="pct"/>
            <w:shd w:val="clear" w:color="auto" w:fill="FFFFFF"/>
            <w:noWrap/>
            <w:vAlign w:val="center"/>
          </w:tcPr>
          <w:p w14:paraId="2745425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36EB422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7A324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3C1778E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番茄等茄果类蔬菜</w:t>
            </w:r>
          </w:p>
        </w:tc>
        <w:tc>
          <w:tcPr>
            <w:tcW w:w="1245" w:type="pct"/>
            <w:shd w:val="clear" w:color="auto" w:fill="FFFFFF"/>
            <w:noWrap/>
            <w:vAlign w:val="center"/>
          </w:tcPr>
          <w:p w14:paraId="2CFD932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普茄子</w:t>
            </w:r>
          </w:p>
        </w:tc>
        <w:tc>
          <w:tcPr>
            <w:tcW w:w="988" w:type="pct"/>
            <w:shd w:val="clear" w:color="auto" w:fill="FFFFFF"/>
            <w:noWrap/>
            <w:vAlign w:val="center"/>
          </w:tcPr>
          <w:p w14:paraId="6C296A0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0D9BB56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4A43A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738BFD5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番茄等茄果类蔬菜</w:t>
            </w:r>
          </w:p>
        </w:tc>
        <w:tc>
          <w:tcPr>
            <w:tcW w:w="1245" w:type="pct"/>
            <w:shd w:val="clear" w:color="auto" w:fill="FFFFFF"/>
            <w:noWrap/>
            <w:vAlign w:val="center"/>
          </w:tcPr>
          <w:p w14:paraId="12039FB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普西红柿</w:t>
            </w:r>
          </w:p>
        </w:tc>
        <w:tc>
          <w:tcPr>
            <w:tcW w:w="988" w:type="pct"/>
            <w:shd w:val="clear" w:color="auto" w:fill="FFFFFF"/>
            <w:noWrap/>
            <w:vAlign w:val="center"/>
          </w:tcPr>
          <w:p w14:paraId="15F6241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56D1529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40CEA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2B77D490">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莲藕等水生蔬菜</w:t>
            </w:r>
          </w:p>
        </w:tc>
        <w:tc>
          <w:tcPr>
            <w:tcW w:w="1245" w:type="pct"/>
            <w:shd w:val="clear" w:color="auto" w:fill="FFFFFF"/>
            <w:noWrap/>
            <w:vAlign w:val="center"/>
          </w:tcPr>
          <w:p w14:paraId="2C89B47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普净高巴</w:t>
            </w:r>
          </w:p>
        </w:tc>
        <w:tc>
          <w:tcPr>
            <w:tcW w:w="988" w:type="pct"/>
            <w:shd w:val="clear" w:color="auto" w:fill="FFFFFF"/>
            <w:noWrap/>
            <w:vAlign w:val="center"/>
          </w:tcPr>
          <w:p w14:paraId="13CC571F">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55DE566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20917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6284366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菜豆等豆类蔬菜</w:t>
            </w:r>
          </w:p>
        </w:tc>
        <w:tc>
          <w:tcPr>
            <w:tcW w:w="1245" w:type="pct"/>
            <w:shd w:val="clear" w:color="auto" w:fill="FFFFFF"/>
            <w:noWrap/>
            <w:vAlign w:val="center"/>
          </w:tcPr>
          <w:p w14:paraId="61731E34">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普豆角</w:t>
            </w:r>
          </w:p>
        </w:tc>
        <w:tc>
          <w:tcPr>
            <w:tcW w:w="988" w:type="pct"/>
            <w:shd w:val="clear" w:color="auto" w:fill="FFFFFF"/>
            <w:noWrap/>
            <w:vAlign w:val="center"/>
          </w:tcPr>
          <w:p w14:paraId="4AFEE9F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5FD4D97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004D9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71D5093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葱蒜类蔬菜</w:t>
            </w:r>
          </w:p>
        </w:tc>
        <w:tc>
          <w:tcPr>
            <w:tcW w:w="1245" w:type="pct"/>
            <w:shd w:val="clear" w:color="auto" w:fill="FFFFFF"/>
            <w:noWrap/>
            <w:vAlign w:val="center"/>
          </w:tcPr>
          <w:p w14:paraId="6A043AB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普韭黄</w:t>
            </w:r>
          </w:p>
        </w:tc>
        <w:tc>
          <w:tcPr>
            <w:tcW w:w="988" w:type="pct"/>
            <w:shd w:val="clear" w:color="auto" w:fill="FFFFFF"/>
            <w:noWrap/>
            <w:vAlign w:val="center"/>
          </w:tcPr>
          <w:p w14:paraId="21691A8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279654D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3C28E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54C835E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葱蒜类蔬菜</w:t>
            </w:r>
          </w:p>
        </w:tc>
        <w:tc>
          <w:tcPr>
            <w:tcW w:w="1245" w:type="pct"/>
            <w:shd w:val="clear" w:color="auto" w:fill="FFFFFF"/>
            <w:noWrap/>
            <w:vAlign w:val="center"/>
          </w:tcPr>
          <w:p w14:paraId="50FAFE1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普蒜黄</w:t>
            </w:r>
          </w:p>
        </w:tc>
        <w:tc>
          <w:tcPr>
            <w:tcW w:w="988" w:type="pct"/>
            <w:shd w:val="clear" w:color="auto" w:fill="FFFFFF"/>
            <w:noWrap/>
            <w:vAlign w:val="center"/>
          </w:tcPr>
          <w:p w14:paraId="458360A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4306B4F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70987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18DF643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马铃薯</w:t>
            </w:r>
          </w:p>
        </w:tc>
        <w:tc>
          <w:tcPr>
            <w:tcW w:w="1245" w:type="pct"/>
            <w:shd w:val="clear" w:color="auto" w:fill="FFFFFF"/>
            <w:noWrap/>
            <w:vAlign w:val="center"/>
          </w:tcPr>
          <w:p w14:paraId="2A5F0F6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普新土豆</w:t>
            </w:r>
          </w:p>
        </w:tc>
        <w:tc>
          <w:tcPr>
            <w:tcW w:w="988" w:type="pct"/>
            <w:shd w:val="clear" w:color="auto" w:fill="FFFFFF"/>
            <w:noWrap/>
            <w:vAlign w:val="center"/>
          </w:tcPr>
          <w:p w14:paraId="0C276930">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5756EFC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7FDAB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396AFD3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马铃薯</w:t>
            </w:r>
          </w:p>
        </w:tc>
        <w:tc>
          <w:tcPr>
            <w:tcW w:w="1245" w:type="pct"/>
            <w:shd w:val="clear" w:color="auto" w:fill="FFFFFF"/>
            <w:noWrap/>
            <w:vAlign w:val="center"/>
          </w:tcPr>
          <w:p w14:paraId="3D166FC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普黄心土豆</w:t>
            </w:r>
          </w:p>
        </w:tc>
        <w:tc>
          <w:tcPr>
            <w:tcW w:w="988" w:type="pct"/>
            <w:shd w:val="clear" w:color="auto" w:fill="FFFFFF"/>
            <w:noWrap/>
            <w:vAlign w:val="center"/>
          </w:tcPr>
          <w:p w14:paraId="37BF796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073CF45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7FCD8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68A14904">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马铃薯</w:t>
            </w:r>
          </w:p>
        </w:tc>
        <w:tc>
          <w:tcPr>
            <w:tcW w:w="1245" w:type="pct"/>
            <w:shd w:val="clear" w:color="auto" w:fill="FFFFFF"/>
            <w:noWrap/>
            <w:vAlign w:val="center"/>
          </w:tcPr>
          <w:p w14:paraId="5EBEB104">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普土豆</w:t>
            </w:r>
          </w:p>
        </w:tc>
        <w:tc>
          <w:tcPr>
            <w:tcW w:w="988" w:type="pct"/>
            <w:shd w:val="clear" w:color="auto" w:fill="FFFFFF"/>
            <w:noWrap/>
            <w:vAlign w:val="center"/>
          </w:tcPr>
          <w:p w14:paraId="5059B6E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78BE38A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2F7AE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067773D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瓜类蔬菜</w:t>
            </w:r>
          </w:p>
        </w:tc>
        <w:tc>
          <w:tcPr>
            <w:tcW w:w="1245" w:type="pct"/>
            <w:shd w:val="clear" w:color="auto" w:fill="FFFFFF"/>
            <w:noWrap/>
            <w:vAlign w:val="center"/>
          </w:tcPr>
          <w:p w14:paraId="3D44234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普冬瓜</w:t>
            </w:r>
          </w:p>
        </w:tc>
        <w:tc>
          <w:tcPr>
            <w:tcW w:w="988" w:type="pct"/>
            <w:shd w:val="clear" w:color="auto" w:fill="FFFFFF"/>
            <w:noWrap/>
            <w:vAlign w:val="center"/>
          </w:tcPr>
          <w:p w14:paraId="3EB6DA6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277C2AF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457A7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44C07AD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瓜类蔬菜</w:t>
            </w:r>
          </w:p>
        </w:tc>
        <w:tc>
          <w:tcPr>
            <w:tcW w:w="1245" w:type="pct"/>
            <w:shd w:val="clear" w:color="auto" w:fill="FFFFFF"/>
            <w:noWrap/>
            <w:vAlign w:val="center"/>
          </w:tcPr>
          <w:p w14:paraId="3A374584">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普南瓜</w:t>
            </w:r>
          </w:p>
        </w:tc>
        <w:tc>
          <w:tcPr>
            <w:tcW w:w="988" w:type="pct"/>
            <w:shd w:val="clear" w:color="auto" w:fill="FFFFFF"/>
            <w:noWrap/>
            <w:vAlign w:val="center"/>
          </w:tcPr>
          <w:p w14:paraId="644350C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397D7E9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53D44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6BF6F61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瓜类蔬菜</w:t>
            </w:r>
          </w:p>
        </w:tc>
        <w:tc>
          <w:tcPr>
            <w:tcW w:w="1245" w:type="pct"/>
            <w:shd w:val="clear" w:color="auto" w:fill="FFFFFF"/>
            <w:noWrap/>
            <w:vAlign w:val="center"/>
          </w:tcPr>
          <w:p w14:paraId="3DA9A00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普苦瓜</w:t>
            </w:r>
          </w:p>
        </w:tc>
        <w:tc>
          <w:tcPr>
            <w:tcW w:w="988" w:type="pct"/>
            <w:shd w:val="clear" w:color="auto" w:fill="FFFFFF"/>
            <w:noWrap/>
            <w:vAlign w:val="center"/>
          </w:tcPr>
          <w:p w14:paraId="1467505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06E3EB20">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498EC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3AB4AD8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瓜类蔬菜</w:t>
            </w:r>
          </w:p>
        </w:tc>
        <w:tc>
          <w:tcPr>
            <w:tcW w:w="1245" w:type="pct"/>
            <w:shd w:val="clear" w:color="auto" w:fill="FFFFFF"/>
            <w:noWrap/>
            <w:vAlign w:val="center"/>
          </w:tcPr>
          <w:p w14:paraId="66F23310">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普黄瓜</w:t>
            </w:r>
          </w:p>
        </w:tc>
        <w:tc>
          <w:tcPr>
            <w:tcW w:w="988" w:type="pct"/>
            <w:shd w:val="clear" w:color="auto" w:fill="FFFFFF"/>
            <w:noWrap/>
            <w:vAlign w:val="center"/>
          </w:tcPr>
          <w:p w14:paraId="7BF0EC9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00C5049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52EA2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36B59BA0">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瓜类蔬菜</w:t>
            </w:r>
          </w:p>
        </w:tc>
        <w:tc>
          <w:tcPr>
            <w:tcW w:w="1245" w:type="pct"/>
            <w:shd w:val="clear" w:color="auto" w:fill="FFFFFF"/>
            <w:noWrap/>
            <w:vAlign w:val="center"/>
          </w:tcPr>
          <w:p w14:paraId="18E89F5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普丝瓜</w:t>
            </w:r>
          </w:p>
        </w:tc>
        <w:tc>
          <w:tcPr>
            <w:tcW w:w="988" w:type="pct"/>
            <w:shd w:val="clear" w:color="auto" w:fill="FFFFFF"/>
            <w:noWrap/>
            <w:vAlign w:val="center"/>
          </w:tcPr>
          <w:p w14:paraId="7B4992A4">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4F1897C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05524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0D3E912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瓜类蔬菜</w:t>
            </w:r>
          </w:p>
        </w:tc>
        <w:tc>
          <w:tcPr>
            <w:tcW w:w="1245" w:type="pct"/>
            <w:shd w:val="clear" w:color="auto" w:fill="FFFFFF"/>
            <w:noWrap/>
            <w:vAlign w:val="center"/>
          </w:tcPr>
          <w:p w14:paraId="598E951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普笋瓜</w:t>
            </w:r>
          </w:p>
        </w:tc>
        <w:tc>
          <w:tcPr>
            <w:tcW w:w="988" w:type="pct"/>
            <w:shd w:val="clear" w:color="auto" w:fill="FFFFFF"/>
            <w:noWrap/>
            <w:vAlign w:val="center"/>
          </w:tcPr>
          <w:p w14:paraId="419D0A2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2E86E4E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5C7EB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1BE41AF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萝卜等根茎类蔬菜</w:t>
            </w:r>
          </w:p>
        </w:tc>
        <w:tc>
          <w:tcPr>
            <w:tcW w:w="1245" w:type="pct"/>
            <w:shd w:val="clear" w:color="auto" w:fill="FFFFFF"/>
            <w:noWrap/>
            <w:vAlign w:val="center"/>
          </w:tcPr>
          <w:p w14:paraId="72F4DDD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普白萝卜</w:t>
            </w:r>
          </w:p>
        </w:tc>
        <w:tc>
          <w:tcPr>
            <w:tcW w:w="988" w:type="pct"/>
            <w:shd w:val="clear" w:color="auto" w:fill="FFFFFF"/>
            <w:noWrap/>
            <w:vAlign w:val="center"/>
          </w:tcPr>
          <w:p w14:paraId="4676CF6F">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2C18781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04664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4D863C7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萝卜等根茎类蔬菜</w:t>
            </w:r>
          </w:p>
        </w:tc>
        <w:tc>
          <w:tcPr>
            <w:tcW w:w="1245" w:type="pct"/>
            <w:shd w:val="clear" w:color="auto" w:fill="FFFFFF"/>
            <w:noWrap/>
            <w:vAlign w:val="center"/>
          </w:tcPr>
          <w:p w14:paraId="42FD199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普红萝卜</w:t>
            </w:r>
          </w:p>
        </w:tc>
        <w:tc>
          <w:tcPr>
            <w:tcW w:w="988" w:type="pct"/>
            <w:shd w:val="clear" w:color="auto" w:fill="FFFFFF"/>
            <w:noWrap/>
            <w:vAlign w:val="center"/>
          </w:tcPr>
          <w:p w14:paraId="1AA33694">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788F933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07447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663A26E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番茄等茄果类蔬菜</w:t>
            </w:r>
          </w:p>
        </w:tc>
        <w:tc>
          <w:tcPr>
            <w:tcW w:w="1245" w:type="pct"/>
            <w:shd w:val="clear" w:color="auto" w:fill="FFFFFF"/>
            <w:noWrap/>
            <w:vAlign w:val="center"/>
          </w:tcPr>
          <w:p w14:paraId="284B1EC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普青椒</w:t>
            </w:r>
          </w:p>
        </w:tc>
        <w:tc>
          <w:tcPr>
            <w:tcW w:w="988" w:type="pct"/>
            <w:shd w:val="clear" w:color="auto" w:fill="FFFFFF"/>
            <w:noWrap/>
            <w:vAlign w:val="center"/>
          </w:tcPr>
          <w:p w14:paraId="04A65CB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6CCB7B5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76BB3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4DC06BF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番茄等茄果类蔬菜</w:t>
            </w:r>
          </w:p>
        </w:tc>
        <w:tc>
          <w:tcPr>
            <w:tcW w:w="1245" w:type="pct"/>
            <w:shd w:val="clear" w:color="auto" w:fill="FFFFFF"/>
            <w:noWrap/>
            <w:vAlign w:val="center"/>
          </w:tcPr>
          <w:p w14:paraId="24E5813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普红椒</w:t>
            </w:r>
          </w:p>
        </w:tc>
        <w:tc>
          <w:tcPr>
            <w:tcW w:w="988" w:type="pct"/>
            <w:shd w:val="clear" w:color="auto" w:fill="FFFFFF"/>
            <w:noWrap/>
            <w:vAlign w:val="center"/>
          </w:tcPr>
          <w:p w14:paraId="6155D05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375285C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6C380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1317C3F4">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番茄等茄果类蔬菜</w:t>
            </w:r>
          </w:p>
        </w:tc>
        <w:tc>
          <w:tcPr>
            <w:tcW w:w="1245" w:type="pct"/>
            <w:shd w:val="clear" w:color="auto" w:fill="FFFFFF"/>
            <w:noWrap/>
            <w:vAlign w:val="center"/>
          </w:tcPr>
          <w:p w14:paraId="2AFE25F4">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普杭椒</w:t>
            </w:r>
          </w:p>
        </w:tc>
        <w:tc>
          <w:tcPr>
            <w:tcW w:w="988" w:type="pct"/>
            <w:shd w:val="clear" w:color="auto" w:fill="FFFFFF"/>
            <w:noWrap/>
            <w:vAlign w:val="center"/>
          </w:tcPr>
          <w:p w14:paraId="2D819E6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645DF8E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14C64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15FD29F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番茄等茄果类蔬菜</w:t>
            </w:r>
          </w:p>
        </w:tc>
        <w:tc>
          <w:tcPr>
            <w:tcW w:w="1245" w:type="pct"/>
            <w:shd w:val="clear" w:color="auto" w:fill="FFFFFF"/>
            <w:noWrap/>
            <w:vAlign w:val="center"/>
          </w:tcPr>
          <w:p w14:paraId="16FE4F14">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普红杭椒</w:t>
            </w:r>
          </w:p>
        </w:tc>
        <w:tc>
          <w:tcPr>
            <w:tcW w:w="988" w:type="pct"/>
            <w:shd w:val="clear" w:color="auto" w:fill="FFFFFF"/>
            <w:noWrap/>
            <w:vAlign w:val="center"/>
          </w:tcPr>
          <w:p w14:paraId="1355067F">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1DA9F50F">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0ADD7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78E4BF8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莲藕等水生蔬菜</w:t>
            </w:r>
          </w:p>
        </w:tc>
        <w:tc>
          <w:tcPr>
            <w:tcW w:w="1245" w:type="pct"/>
            <w:shd w:val="clear" w:color="auto" w:fill="FFFFFF"/>
            <w:noWrap/>
            <w:vAlign w:val="center"/>
          </w:tcPr>
          <w:p w14:paraId="6F34081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普小藕</w:t>
            </w:r>
          </w:p>
        </w:tc>
        <w:tc>
          <w:tcPr>
            <w:tcW w:w="988" w:type="pct"/>
            <w:shd w:val="clear" w:color="auto" w:fill="FFFFFF"/>
            <w:noWrap/>
            <w:vAlign w:val="center"/>
          </w:tcPr>
          <w:p w14:paraId="33FD37D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713558C4">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5920C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39E0FB1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莲藕等水生蔬菜</w:t>
            </w:r>
          </w:p>
        </w:tc>
        <w:tc>
          <w:tcPr>
            <w:tcW w:w="1245" w:type="pct"/>
            <w:shd w:val="clear" w:color="auto" w:fill="FFFFFF"/>
            <w:noWrap/>
            <w:vAlign w:val="center"/>
          </w:tcPr>
          <w:p w14:paraId="26418FC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普大藕</w:t>
            </w:r>
          </w:p>
        </w:tc>
        <w:tc>
          <w:tcPr>
            <w:tcW w:w="988" w:type="pct"/>
            <w:shd w:val="clear" w:color="auto" w:fill="FFFFFF"/>
            <w:noWrap/>
            <w:vAlign w:val="center"/>
          </w:tcPr>
          <w:p w14:paraId="7C239D3F">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4A04A17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6A6CB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7705EC2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莲藕等水生蔬菜</w:t>
            </w:r>
          </w:p>
        </w:tc>
        <w:tc>
          <w:tcPr>
            <w:tcW w:w="1245" w:type="pct"/>
            <w:shd w:val="clear" w:color="auto" w:fill="FFFFFF"/>
            <w:noWrap/>
            <w:vAlign w:val="center"/>
          </w:tcPr>
          <w:p w14:paraId="60F0551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普藕带</w:t>
            </w:r>
          </w:p>
        </w:tc>
        <w:tc>
          <w:tcPr>
            <w:tcW w:w="988" w:type="pct"/>
            <w:shd w:val="clear" w:color="auto" w:fill="FFFFFF"/>
            <w:noWrap/>
            <w:vAlign w:val="center"/>
          </w:tcPr>
          <w:p w14:paraId="50C0920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1EFF183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29EF7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05C336F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葱蒜类蔬菜</w:t>
            </w:r>
          </w:p>
        </w:tc>
        <w:tc>
          <w:tcPr>
            <w:tcW w:w="1245" w:type="pct"/>
            <w:shd w:val="clear" w:color="auto" w:fill="FFFFFF"/>
            <w:noWrap/>
            <w:vAlign w:val="center"/>
          </w:tcPr>
          <w:p w14:paraId="1E9A3F4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普新蒜苗</w:t>
            </w:r>
          </w:p>
        </w:tc>
        <w:tc>
          <w:tcPr>
            <w:tcW w:w="988" w:type="pct"/>
            <w:shd w:val="clear" w:color="auto" w:fill="FFFFFF"/>
            <w:noWrap/>
            <w:vAlign w:val="center"/>
          </w:tcPr>
          <w:p w14:paraId="6A9A997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7946777F">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174CE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571DBD9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葱蒜类蔬菜</w:t>
            </w:r>
          </w:p>
        </w:tc>
        <w:tc>
          <w:tcPr>
            <w:tcW w:w="1245" w:type="pct"/>
            <w:shd w:val="clear" w:color="auto" w:fill="FFFFFF"/>
            <w:noWrap/>
            <w:vAlign w:val="center"/>
          </w:tcPr>
          <w:p w14:paraId="7ACE7DD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普洋葱</w:t>
            </w:r>
          </w:p>
        </w:tc>
        <w:tc>
          <w:tcPr>
            <w:tcW w:w="988" w:type="pct"/>
            <w:shd w:val="clear" w:color="auto" w:fill="FFFFFF"/>
            <w:noWrap/>
            <w:vAlign w:val="center"/>
          </w:tcPr>
          <w:p w14:paraId="238D11D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6356E34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708BE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02473BBF">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绿豆芽等芽苗菜</w:t>
            </w:r>
          </w:p>
        </w:tc>
        <w:tc>
          <w:tcPr>
            <w:tcW w:w="1245" w:type="pct"/>
            <w:shd w:val="clear" w:color="auto" w:fill="FFFFFF"/>
            <w:noWrap/>
            <w:vAlign w:val="center"/>
          </w:tcPr>
          <w:p w14:paraId="16B5075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普黄豆芽</w:t>
            </w:r>
          </w:p>
        </w:tc>
        <w:tc>
          <w:tcPr>
            <w:tcW w:w="988" w:type="pct"/>
            <w:shd w:val="clear" w:color="auto" w:fill="FFFFFF"/>
            <w:noWrap/>
            <w:vAlign w:val="center"/>
          </w:tcPr>
          <w:p w14:paraId="60C1FBF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3CF28BC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01DFD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04DE8E7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绿豆芽等芽苗菜</w:t>
            </w:r>
          </w:p>
        </w:tc>
        <w:tc>
          <w:tcPr>
            <w:tcW w:w="1245" w:type="pct"/>
            <w:shd w:val="clear" w:color="auto" w:fill="FFFFFF"/>
            <w:noWrap/>
            <w:vAlign w:val="center"/>
          </w:tcPr>
          <w:p w14:paraId="3D2EDF4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普绿豆芽</w:t>
            </w:r>
          </w:p>
        </w:tc>
        <w:tc>
          <w:tcPr>
            <w:tcW w:w="988" w:type="pct"/>
            <w:shd w:val="clear" w:color="auto" w:fill="FFFFFF"/>
            <w:noWrap/>
            <w:vAlign w:val="center"/>
          </w:tcPr>
          <w:p w14:paraId="1CE0674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3FD756D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07AEC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16DE627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葱蒜类蔬菜</w:t>
            </w:r>
          </w:p>
        </w:tc>
        <w:tc>
          <w:tcPr>
            <w:tcW w:w="1245" w:type="pct"/>
            <w:shd w:val="clear" w:color="auto" w:fill="FFFFFF"/>
            <w:noWrap/>
            <w:vAlign w:val="center"/>
          </w:tcPr>
          <w:p w14:paraId="3115EDD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普小葱</w:t>
            </w:r>
          </w:p>
        </w:tc>
        <w:tc>
          <w:tcPr>
            <w:tcW w:w="988" w:type="pct"/>
            <w:shd w:val="clear" w:color="auto" w:fill="FFFFFF"/>
            <w:noWrap/>
            <w:vAlign w:val="center"/>
          </w:tcPr>
          <w:p w14:paraId="516111F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16BCA1C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5DDAC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3DE0DF1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葱蒜类蔬菜</w:t>
            </w:r>
          </w:p>
        </w:tc>
        <w:tc>
          <w:tcPr>
            <w:tcW w:w="1245" w:type="pct"/>
            <w:shd w:val="clear" w:color="auto" w:fill="FFFFFF"/>
            <w:noWrap/>
            <w:vAlign w:val="center"/>
          </w:tcPr>
          <w:p w14:paraId="7E46C1B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普大葱</w:t>
            </w:r>
          </w:p>
        </w:tc>
        <w:tc>
          <w:tcPr>
            <w:tcW w:w="988" w:type="pct"/>
            <w:shd w:val="clear" w:color="auto" w:fill="FFFFFF"/>
            <w:noWrap/>
            <w:vAlign w:val="center"/>
          </w:tcPr>
          <w:p w14:paraId="36DCB17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1756042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45C59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18A892F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葱蒜类蔬菜</w:t>
            </w:r>
          </w:p>
        </w:tc>
        <w:tc>
          <w:tcPr>
            <w:tcW w:w="1245" w:type="pct"/>
            <w:shd w:val="clear" w:color="auto" w:fill="FFFFFF"/>
            <w:noWrap/>
            <w:vAlign w:val="center"/>
          </w:tcPr>
          <w:p w14:paraId="6C60CA0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普葱头</w:t>
            </w:r>
          </w:p>
        </w:tc>
        <w:tc>
          <w:tcPr>
            <w:tcW w:w="988" w:type="pct"/>
            <w:shd w:val="clear" w:color="auto" w:fill="FFFFFF"/>
            <w:noWrap/>
            <w:vAlign w:val="center"/>
          </w:tcPr>
          <w:p w14:paraId="23BED00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1EA488B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1FA42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4A266470">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山药等薯芋类蔬菜</w:t>
            </w:r>
          </w:p>
        </w:tc>
        <w:tc>
          <w:tcPr>
            <w:tcW w:w="1245" w:type="pct"/>
            <w:shd w:val="clear" w:color="auto" w:fill="FFFFFF"/>
            <w:noWrap/>
            <w:vAlign w:val="center"/>
          </w:tcPr>
          <w:p w14:paraId="198F2374">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普生姜</w:t>
            </w:r>
          </w:p>
        </w:tc>
        <w:tc>
          <w:tcPr>
            <w:tcW w:w="988" w:type="pct"/>
            <w:shd w:val="clear" w:color="auto" w:fill="FFFFFF"/>
            <w:noWrap/>
            <w:vAlign w:val="center"/>
          </w:tcPr>
          <w:p w14:paraId="68195C9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03D1D2D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25536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36354F6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葱蒜类蔬菜</w:t>
            </w:r>
          </w:p>
        </w:tc>
        <w:tc>
          <w:tcPr>
            <w:tcW w:w="1245" w:type="pct"/>
            <w:shd w:val="clear" w:color="auto" w:fill="FFFFFF"/>
            <w:noWrap/>
            <w:vAlign w:val="center"/>
          </w:tcPr>
          <w:p w14:paraId="348663A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普大蒜米</w:t>
            </w:r>
          </w:p>
        </w:tc>
        <w:tc>
          <w:tcPr>
            <w:tcW w:w="988" w:type="pct"/>
            <w:shd w:val="clear" w:color="auto" w:fill="FFFFFF"/>
            <w:noWrap/>
            <w:vAlign w:val="center"/>
          </w:tcPr>
          <w:p w14:paraId="433C67D0">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2E8B642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2E4F0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4D307FD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香菇等食用菌</w:t>
            </w:r>
          </w:p>
        </w:tc>
        <w:tc>
          <w:tcPr>
            <w:tcW w:w="1245" w:type="pct"/>
            <w:shd w:val="clear" w:color="auto" w:fill="FFFFFF"/>
            <w:noWrap/>
            <w:vAlign w:val="center"/>
          </w:tcPr>
          <w:p w14:paraId="376AF16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普香菇</w:t>
            </w:r>
          </w:p>
        </w:tc>
        <w:tc>
          <w:tcPr>
            <w:tcW w:w="988" w:type="pct"/>
            <w:shd w:val="clear" w:color="auto" w:fill="FFFFFF"/>
            <w:noWrap/>
            <w:vAlign w:val="center"/>
          </w:tcPr>
          <w:p w14:paraId="5559D39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11CA8F50">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0CF80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22F9A35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香菇等食用菌</w:t>
            </w:r>
          </w:p>
        </w:tc>
        <w:tc>
          <w:tcPr>
            <w:tcW w:w="1245" w:type="pct"/>
            <w:shd w:val="clear" w:color="auto" w:fill="FFFFFF"/>
            <w:noWrap/>
            <w:vAlign w:val="center"/>
          </w:tcPr>
          <w:p w14:paraId="692BAA0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普平菇</w:t>
            </w:r>
          </w:p>
        </w:tc>
        <w:tc>
          <w:tcPr>
            <w:tcW w:w="988" w:type="pct"/>
            <w:shd w:val="clear" w:color="auto" w:fill="FFFFFF"/>
            <w:noWrap/>
            <w:vAlign w:val="center"/>
          </w:tcPr>
          <w:p w14:paraId="735847E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0000180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5D384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26352A0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香菇等食用菌</w:t>
            </w:r>
          </w:p>
        </w:tc>
        <w:tc>
          <w:tcPr>
            <w:tcW w:w="1245" w:type="pct"/>
            <w:shd w:val="clear" w:color="auto" w:fill="FFFFFF"/>
            <w:noWrap/>
            <w:vAlign w:val="center"/>
          </w:tcPr>
          <w:p w14:paraId="77CA47F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普杏鲍菇</w:t>
            </w:r>
          </w:p>
        </w:tc>
        <w:tc>
          <w:tcPr>
            <w:tcW w:w="988" w:type="pct"/>
            <w:shd w:val="clear" w:color="auto" w:fill="FFFFFF"/>
            <w:noWrap/>
            <w:vAlign w:val="center"/>
          </w:tcPr>
          <w:p w14:paraId="48365AE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638CA82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3921C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1831DB0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香菇等食用菌</w:t>
            </w:r>
          </w:p>
        </w:tc>
        <w:tc>
          <w:tcPr>
            <w:tcW w:w="1245" w:type="pct"/>
            <w:shd w:val="clear" w:color="auto" w:fill="FFFFFF"/>
            <w:noWrap/>
            <w:vAlign w:val="center"/>
          </w:tcPr>
          <w:p w14:paraId="0FB810D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普金针菇</w:t>
            </w:r>
          </w:p>
        </w:tc>
        <w:tc>
          <w:tcPr>
            <w:tcW w:w="988" w:type="pct"/>
            <w:shd w:val="clear" w:color="auto" w:fill="FFFFFF"/>
            <w:noWrap/>
            <w:vAlign w:val="center"/>
          </w:tcPr>
          <w:p w14:paraId="6930F63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4F875CD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672B2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721323F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香菇等食用菌</w:t>
            </w:r>
          </w:p>
        </w:tc>
        <w:tc>
          <w:tcPr>
            <w:tcW w:w="1245" w:type="pct"/>
            <w:shd w:val="clear" w:color="auto" w:fill="FFFFFF"/>
            <w:noWrap/>
            <w:vAlign w:val="center"/>
          </w:tcPr>
          <w:p w14:paraId="1D5FB8C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普海鲜菇</w:t>
            </w:r>
          </w:p>
        </w:tc>
        <w:tc>
          <w:tcPr>
            <w:tcW w:w="988" w:type="pct"/>
            <w:shd w:val="clear" w:color="auto" w:fill="FFFFFF"/>
            <w:noWrap/>
            <w:vAlign w:val="center"/>
          </w:tcPr>
          <w:p w14:paraId="3AC6215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77DEB29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25D2A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64647B2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香菇等食用菌</w:t>
            </w:r>
          </w:p>
        </w:tc>
        <w:tc>
          <w:tcPr>
            <w:tcW w:w="1245" w:type="pct"/>
            <w:shd w:val="clear" w:color="auto" w:fill="FFFFFF"/>
            <w:noWrap/>
            <w:vAlign w:val="center"/>
          </w:tcPr>
          <w:p w14:paraId="139A8C6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普姬菇</w:t>
            </w:r>
          </w:p>
        </w:tc>
        <w:tc>
          <w:tcPr>
            <w:tcW w:w="988" w:type="pct"/>
            <w:shd w:val="clear" w:color="auto" w:fill="FFFFFF"/>
            <w:noWrap/>
            <w:vAlign w:val="center"/>
          </w:tcPr>
          <w:p w14:paraId="08661AB4">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7922B81F">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26EC2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4014ABA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香菇等食用菌</w:t>
            </w:r>
          </w:p>
        </w:tc>
        <w:tc>
          <w:tcPr>
            <w:tcW w:w="1245" w:type="pct"/>
            <w:shd w:val="clear" w:color="auto" w:fill="FFFFFF"/>
            <w:noWrap/>
            <w:vAlign w:val="center"/>
          </w:tcPr>
          <w:p w14:paraId="27392A7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普口蘑</w:t>
            </w:r>
          </w:p>
        </w:tc>
        <w:tc>
          <w:tcPr>
            <w:tcW w:w="988" w:type="pct"/>
            <w:shd w:val="clear" w:color="auto" w:fill="FFFFFF"/>
            <w:noWrap/>
            <w:vAlign w:val="center"/>
          </w:tcPr>
          <w:p w14:paraId="4DE9DAD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5611603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3E830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4571B7E4">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山药等薯芋类蔬菜</w:t>
            </w:r>
          </w:p>
        </w:tc>
        <w:tc>
          <w:tcPr>
            <w:tcW w:w="1245" w:type="pct"/>
            <w:shd w:val="clear" w:color="auto" w:fill="FFFFFF"/>
            <w:noWrap/>
            <w:vAlign w:val="center"/>
          </w:tcPr>
          <w:p w14:paraId="68BD646F">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普洗芋头</w:t>
            </w:r>
          </w:p>
        </w:tc>
        <w:tc>
          <w:tcPr>
            <w:tcW w:w="988" w:type="pct"/>
            <w:shd w:val="clear" w:color="auto" w:fill="FFFFFF"/>
            <w:noWrap/>
            <w:vAlign w:val="center"/>
          </w:tcPr>
          <w:p w14:paraId="0351236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3BAAAF2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0D54D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7406FC0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山药等薯芋类蔬菜</w:t>
            </w:r>
          </w:p>
        </w:tc>
        <w:tc>
          <w:tcPr>
            <w:tcW w:w="1245" w:type="pct"/>
            <w:shd w:val="clear" w:color="auto" w:fill="FFFFFF"/>
            <w:noWrap/>
            <w:vAlign w:val="center"/>
          </w:tcPr>
          <w:p w14:paraId="7E036AC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普山药</w:t>
            </w:r>
          </w:p>
        </w:tc>
        <w:tc>
          <w:tcPr>
            <w:tcW w:w="988" w:type="pct"/>
            <w:shd w:val="clear" w:color="auto" w:fill="FFFFFF"/>
            <w:noWrap/>
            <w:vAlign w:val="center"/>
          </w:tcPr>
          <w:p w14:paraId="457DF28F">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4BECFCC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469AE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60DD90D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山药等薯芋类蔬菜</w:t>
            </w:r>
          </w:p>
        </w:tc>
        <w:tc>
          <w:tcPr>
            <w:tcW w:w="1245" w:type="pct"/>
            <w:shd w:val="clear" w:color="auto" w:fill="FFFFFF"/>
            <w:noWrap/>
            <w:vAlign w:val="center"/>
          </w:tcPr>
          <w:p w14:paraId="5DD5271F">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普铁棍山药</w:t>
            </w:r>
          </w:p>
        </w:tc>
        <w:tc>
          <w:tcPr>
            <w:tcW w:w="988" w:type="pct"/>
            <w:shd w:val="clear" w:color="auto" w:fill="FFFFFF"/>
            <w:noWrap/>
            <w:vAlign w:val="center"/>
          </w:tcPr>
          <w:p w14:paraId="281BD69F">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01966C7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2A370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7489A65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山药等薯芋类蔬菜</w:t>
            </w:r>
          </w:p>
        </w:tc>
        <w:tc>
          <w:tcPr>
            <w:tcW w:w="1245" w:type="pct"/>
            <w:shd w:val="clear" w:color="auto" w:fill="FFFFFF"/>
            <w:noWrap/>
            <w:vAlign w:val="center"/>
          </w:tcPr>
          <w:p w14:paraId="2E2D5B9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普红薯</w:t>
            </w:r>
          </w:p>
        </w:tc>
        <w:tc>
          <w:tcPr>
            <w:tcW w:w="988" w:type="pct"/>
            <w:shd w:val="clear" w:color="auto" w:fill="FFFFFF"/>
            <w:noWrap/>
            <w:vAlign w:val="center"/>
          </w:tcPr>
          <w:p w14:paraId="29CF3874">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031ACA8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41083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2D42700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山药等薯芋类蔬菜</w:t>
            </w:r>
          </w:p>
        </w:tc>
        <w:tc>
          <w:tcPr>
            <w:tcW w:w="1245" w:type="pct"/>
            <w:shd w:val="clear" w:color="auto" w:fill="FFFFFF"/>
            <w:noWrap/>
            <w:vAlign w:val="center"/>
          </w:tcPr>
          <w:p w14:paraId="61DF736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普紫薯</w:t>
            </w:r>
          </w:p>
        </w:tc>
        <w:tc>
          <w:tcPr>
            <w:tcW w:w="988" w:type="pct"/>
            <w:shd w:val="clear" w:color="auto" w:fill="FFFFFF"/>
            <w:noWrap/>
            <w:vAlign w:val="center"/>
          </w:tcPr>
          <w:p w14:paraId="3C480E9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068B5B2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657C7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2DCB2E9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菜豆等豆类蔬菜</w:t>
            </w:r>
          </w:p>
        </w:tc>
        <w:tc>
          <w:tcPr>
            <w:tcW w:w="1245" w:type="pct"/>
            <w:shd w:val="clear" w:color="auto" w:fill="FFFFFF"/>
            <w:noWrap/>
            <w:vAlign w:val="center"/>
          </w:tcPr>
          <w:p w14:paraId="1A13B24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普荷兰豆</w:t>
            </w:r>
          </w:p>
        </w:tc>
        <w:tc>
          <w:tcPr>
            <w:tcW w:w="988" w:type="pct"/>
            <w:shd w:val="clear" w:color="auto" w:fill="FFFFFF"/>
            <w:noWrap/>
            <w:vAlign w:val="center"/>
          </w:tcPr>
          <w:p w14:paraId="279D31D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3B57A09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28EBA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4C43C51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菜豆等豆类蔬菜</w:t>
            </w:r>
          </w:p>
        </w:tc>
        <w:tc>
          <w:tcPr>
            <w:tcW w:w="1245" w:type="pct"/>
            <w:shd w:val="clear" w:color="auto" w:fill="FFFFFF"/>
            <w:noWrap/>
            <w:vAlign w:val="center"/>
          </w:tcPr>
          <w:p w14:paraId="1FA1600F">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普鲜蚕豆米</w:t>
            </w:r>
          </w:p>
        </w:tc>
        <w:tc>
          <w:tcPr>
            <w:tcW w:w="988" w:type="pct"/>
            <w:shd w:val="clear" w:color="auto" w:fill="FFFFFF"/>
            <w:noWrap/>
            <w:vAlign w:val="center"/>
          </w:tcPr>
          <w:p w14:paraId="020A5014">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6D405D4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06764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37CE0A4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菜豆等豆类蔬菜</w:t>
            </w:r>
          </w:p>
        </w:tc>
        <w:tc>
          <w:tcPr>
            <w:tcW w:w="1245" w:type="pct"/>
            <w:shd w:val="clear" w:color="auto" w:fill="FFFFFF"/>
            <w:noWrap/>
            <w:vAlign w:val="center"/>
          </w:tcPr>
          <w:p w14:paraId="6D873BAF">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普鲜豌豆米</w:t>
            </w:r>
          </w:p>
        </w:tc>
        <w:tc>
          <w:tcPr>
            <w:tcW w:w="988" w:type="pct"/>
            <w:shd w:val="clear" w:color="auto" w:fill="FFFFFF"/>
            <w:noWrap/>
            <w:vAlign w:val="center"/>
          </w:tcPr>
          <w:p w14:paraId="42BD779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0A8B49D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25EDB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019AD69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菜豆等豆类蔬菜</w:t>
            </w:r>
          </w:p>
        </w:tc>
        <w:tc>
          <w:tcPr>
            <w:tcW w:w="1245" w:type="pct"/>
            <w:shd w:val="clear" w:color="auto" w:fill="FFFFFF"/>
            <w:noWrap/>
            <w:vAlign w:val="center"/>
          </w:tcPr>
          <w:p w14:paraId="414120B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普鲜毛豆米</w:t>
            </w:r>
          </w:p>
        </w:tc>
        <w:tc>
          <w:tcPr>
            <w:tcW w:w="988" w:type="pct"/>
            <w:shd w:val="clear" w:color="auto" w:fill="FFFFFF"/>
            <w:noWrap/>
            <w:vAlign w:val="center"/>
          </w:tcPr>
          <w:p w14:paraId="523DE0FF">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7A8B42F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4785F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7EE406B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玉米</w:t>
            </w:r>
          </w:p>
        </w:tc>
        <w:tc>
          <w:tcPr>
            <w:tcW w:w="1245" w:type="pct"/>
            <w:shd w:val="clear" w:color="auto" w:fill="FFFFFF"/>
            <w:noWrap/>
            <w:vAlign w:val="center"/>
          </w:tcPr>
          <w:p w14:paraId="441A922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普鲜玉米棒</w:t>
            </w:r>
          </w:p>
        </w:tc>
        <w:tc>
          <w:tcPr>
            <w:tcW w:w="988" w:type="pct"/>
            <w:shd w:val="clear" w:color="auto" w:fill="FFFFFF"/>
            <w:noWrap/>
            <w:vAlign w:val="center"/>
          </w:tcPr>
          <w:p w14:paraId="567E81F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4CDFB26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53ECC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7E5ADF8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瓜类蔬菜</w:t>
            </w:r>
          </w:p>
        </w:tc>
        <w:tc>
          <w:tcPr>
            <w:tcW w:w="1245" w:type="pct"/>
            <w:shd w:val="clear" w:color="auto" w:fill="FFFFFF"/>
            <w:noWrap/>
            <w:vAlign w:val="center"/>
          </w:tcPr>
          <w:p w14:paraId="452BAC0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普瓠子</w:t>
            </w:r>
          </w:p>
        </w:tc>
        <w:tc>
          <w:tcPr>
            <w:tcW w:w="988" w:type="pct"/>
            <w:shd w:val="clear" w:color="auto" w:fill="FFFFFF"/>
            <w:noWrap/>
            <w:vAlign w:val="center"/>
          </w:tcPr>
          <w:p w14:paraId="101B339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50B5B34F">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07037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7F4A697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哈密瓜</w:t>
            </w:r>
          </w:p>
        </w:tc>
        <w:tc>
          <w:tcPr>
            <w:tcW w:w="1245" w:type="pct"/>
            <w:shd w:val="clear" w:color="auto" w:fill="FFFFFF"/>
            <w:noWrap/>
            <w:vAlign w:val="center"/>
          </w:tcPr>
          <w:p w14:paraId="182E2B1F">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哈蜜瓜</w:t>
            </w:r>
          </w:p>
        </w:tc>
        <w:tc>
          <w:tcPr>
            <w:tcW w:w="988" w:type="pct"/>
            <w:shd w:val="clear" w:color="auto" w:fill="FFFFFF"/>
            <w:noWrap/>
            <w:vAlign w:val="center"/>
          </w:tcPr>
          <w:p w14:paraId="2D56DA9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082DE69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5446A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4217736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西瓜</w:t>
            </w:r>
          </w:p>
        </w:tc>
        <w:tc>
          <w:tcPr>
            <w:tcW w:w="1245" w:type="pct"/>
            <w:shd w:val="clear" w:color="auto" w:fill="FFFFFF"/>
            <w:noWrap/>
            <w:vAlign w:val="center"/>
          </w:tcPr>
          <w:p w14:paraId="1D0B913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无籽西瓜</w:t>
            </w:r>
          </w:p>
        </w:tc>
        <w:tc>
          <w:tcPr>
            <w:tcW w:w="988" w:type="pct"/>
            <w:shd w:val="clear" w:color="auto" w:fill="FFFFFF"/>
            <w:noWrap/>
            <w:vAlign w:val="center"/>
          </w:tcPr>
          <w:p w14:paraId="612B194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7865A7C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4F4A0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21CBB3C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菠萝</w:t>
            </w:r>
          </w:p>
        </w:tc>
        <w:tc>
          <w:tcPr>
            <w:tcW w:w="1245" w:type="pct"/>
            <w:shd w:val="clear" w:color="auto" w:fill="FFFFFF"/>
            <w:noWrap/>
            <w:vAlign w:val="center"/>
          </w:tcPr>
          <w:p w14:paraId="26DC523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菠萝</w:t>
            </w:r>
          </w:p>
        </w:tc>
        <w:tc>
          <w:tcPr>
            <w:tcW w:w="988" w:type="pct"/>
            <w:shd w:val="clear" w:color="auto" w:fill="FFFFFF"/>
            <w:noWrap/>
            <w:vAlign w:val="center"/>
          </w:tcPr>
          <w:p w14:paraId="6B1344A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0EA39EA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77DD0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643AA6D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香蕉</w:t>
            </w:r>
          </w:p>
        </w:tc>
        <w:tc>
          <w:tcPr>
            <w:tcW w:w="1245" w:type="pct"/>
            <w:shd w:val="clear" w:color="auto" w:fill="FFFFFF"/>
            <w:noWrap/>
            <w:vAlign w:val="center"/>
          </w:tcPr>
          <w:p w14:paraId="236FDA3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香蕉</w:t>
            </w:r>
          </w:p>
        </w:tc>
        <w:tc>
          <w:tcPr>
            <w:tcW w:w="988" w:type="pct"/>
            <w:shd w:val="clear" w:color="auto" w:fill="FFFFFF"/>
            <w:noWrap/>
            <w:vAlign w:val="center"/>
          </w:tcPr>
          <w:p w14:paraId="6CF04FC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1B1DF4F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6558D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3184EFE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火龙果</w:t>
            </w:r>
          </w:p>
        </w:tc>
        <w:tc>
          <w:tcPr>
            <w:tcW w:w="1245" w:type="pct"/>
            <w:shd w:val="clear" w:color="auto" w:fill="FFFFFF"/>
            <w:noWrap/>
            <w:vAlign w:val="center"/>
          </w:tcPr>
          <w:p w14:paraId="0EDF4A3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火龙果</w:t>
            </w:r>
          </w:p>
        </w:tc>
        <w:tc>
          <w:tcPr>
            <w:tcW w:w="988" w:type="pct"/>
            <w:shd w:val="clear" w:color="auto" w:fill="FFFFFF"/>
            <w:noWrap/>
            <w:vAlign w:val="center"/>
          </w:tcPr>
          <w:p w14:paraId="3D02D1C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5D24151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154A0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4AC3833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其他未列明水果</w:t>
            </w:r>
          </w:p>
        </w:tc>
        <w:tc>
          <w:tcPr>
            <w:tcW w:w="1245" w:type="pct"/>
            <w:shd w:val="clear" w:color="auto" w:fill="FFFFFF"/>
            <w:noWrap/>
            <w:vAlign w:val="center"/>
          </w:tcPr>
          <w:p w14:paraId="04FDD60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红圣女果</w:t>
            </w:r>
          </w:p>
        </w:tc>
        <w:tc>
          <w:tcPr>
            <w:tcW w:w="988" w:type="pct"/>
            <w:shd w:val="clear" w:color="auto" w:fill="FFFFFF"/>
            <w:noWrap/>
            <w:vAlign w:val="center"/>
          </w:tcPr>
          <w:p w14:paraId="63A1753F">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4751729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02582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2D29294F">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水豆腐</w:t>
            </w:r>
          </w:p>
        </w:tc>
        <w:tc>
          <w:tcPr>
            <w:tcW w:w="1245" w:type="pct"/>
            <w:shd w:val="clear" w:color="auto" w:fill="FFFFFF"/>
            <w:noWrap/>
            <w:vAlign w:val="center"/>
          </w:tcPr>
          <w:p w14:paraId="092964F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豆腐</w:t>
            </w:r>
          </w:p>
        </w:tc>
        <w:tc>
          <w:tcPr>
            <w:tcW w:w="988" w:type="pct"/>
            <w:shd w:val="clear" w:color="auto" w:fill="FFFFFF"/>
            <w:noWrap/>
            <w:vAlign w:val="center"/>
          </w:tcPr>
          <w:p w14:paraId="2004EA7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约6斤/板</w:t>
            </w:r>
          </w:p>
        </w:tc>
        <w:tc>
          <w:tcPr>
            <w:tcW w:w="1242" w:type="pct"/>
            <w:shd w:val="clear" w:color="auto" w:fill="FFFFFF"/>
            <w:noWrap/>
            <w:vAlign w:val="center"/>
          </w:tcPr>
          <w:p w14:paraId="074DBC7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板</w:t>
            </w:r>
          </w:p>
        </w:tc>
      </w:tr>
      <w:tr w14:paraId="35498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58EB8F5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水豆腐</w:t>
            </w:r>
          </w:p>
        </w:tc>
        <w:tc>
          <w:tcPr>
            <w:tcW w:w="1245" w:type="pct"/>
            <w:shd w:val="clear" w:color="auto" w:fill="FFFFFF"/>
            <w:noWrap/>
            <w:vAlign w:val="center"/>
          </w:tcPr>
          <w:p w14:paraId="74701A4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老豆腐</w:t>
            </w:r>
          </w:p>
        </w:tc>
        <w:tc>
          <w:tcPr>
            <w:tcW w:w="988" w:type="pct"/>
            <w:shd w:val="clear" w:color="auto" w:fill="FFFFFF"/>
            <w:noWrap/>
            <w:vAlign w:val="center"/>
          </w:tcPr>
          <w:p w14:paraId="7793D684">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577D3C1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5CCDC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2B6E0BF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豆制品</w:t>
            </w:r>
          </w:p>
        </w:tc>
        <w:tc>
          <w:tcPr>
            <w:tcW w:w="1245" w:type="pct"/>
            <w:shd w:val="clear" w:color="auto" w:fill="FFFFFF"/>
            <w:noWrap/>
            <w:vAlign w:val="center"/>
          </w:tcPr>
          <w:p w14:paraId="2DBC0B4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豆腐泡</w:t>
            </w:r>
          </w:p>
        </w:tc>
        <w:tc>
          <w:tcPr>
            <w:tcW w:w="988" w:type="pct"/>
            <w:shd w:val="clear" w:color="auto" w:fill="FFFFFF"/>
            <w:noWrap/>
            <w:vAlign w:val="center"/>
          </w:tcPr>
          <w:p w14:paraId="408A3F1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2481B2C0">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6A124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3CF83DD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豆制品</w:t>
            </w:r>
          </w:p>
        </w:tc>
        <w:tc>
          <w:tcPr>
            <w:tcW w:w="1245" w:type="pct"/>
            <w:shd w:val="clear" w:color="auto" w:fill="FFFFFF"/>
            <w:noWrap/>
            <w:vAlign w:val="center"/>
          </w:tcPr>
          <w:p w14:paraId="3F0B9C94">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脆皮豆腐</w:t>
            </w:r>
          </w:p>
        </w:tc>
        <w:tc>
          <w:tcPr>
            <w:tcW w:w="988" w:type="pct"/>
            <w:shd w:val="clear" w:color="auto" w:fill="FFFFFF"/>
            <w:noWrap/>
            <w:vAlign w:val="center"/>
          </w:tcPr>
          <w:p w14:paraId="67EC8AC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763FE2D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6C212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64D8798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豆制品</w:t>
            </w:r>
          </w:p>
        </w:tc>
        <w:tc>
          <w:tcPr>
            <w:tcW w:w="1245" w:type="pct"/>
            <w:shd w:val="clear" w:color="auto" w:fill="FFFFFF"/>
            <w:noWrap/>
            <w:vAlign w:val="center"/>
          </w:tcPr>
          <w:p w14:paraId="47A084BF">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千张</w:t>
            </w:r>
          </w:p>
        </w:tc>
        <w:tc>
          <w:tcPr>
            <w:tcW w:w="988" w:type="pct"/>
            <w:shd w:val="clear" w:color="auto" w:fill="FFFFFF"/>
            <w:noWrap/>
            <w:vAlign w:val="center"/>
          </w:tcPr>
          <w:p w14:paraId="3898711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7F7C6B1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7D77B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3FDC6E44">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豆制品</w:t>
            </w:r>
          </w:p>
        </w:tc>
        <w:tc>
          <w:tcPr>
            <w:tcW w:w="1245" w:type="pct"/>
            <w:shd w:val="clear" w:color="auto" w:fill="FFFFFF"/>
            <w:noWrap/>
            <w:vAlign w:val="center"/>
          </w:tcPr>
          <w:p w14:paraId="75FA3C8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千张结</w:t>
            </w:r>
          </w:p>
        </w:tc>
        <w:tc>
          <w:tcPr>
            <w:tcW w:w="988" w:type="pct"/>
            <w:shd w:val="clear" w:color="auto" w:fill="FFFFFF"/>
            <w:noWrap/>
            <w:vAlign w:val="center"/>
          </w:tcPr>
          <w:p w14:paraId="1554292F">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72045240">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1BA26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470CEBE0">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豆制品</w:t>
            </w:r>
          </w:p>
        </w:tc>
        <w:tc>
          <w:tcPr>
            <w:tcW w:w="1245" w:type="pct"/>
            <w:shd w:val="clear" w:color="auto" w:fill="FFFFFF"/>
            <w:noWrap/>
            <w:vAlign w:val="center"/>
          </w:tcPr>
          <w:p w14:paraId="5CF1BF6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香干</w:t>
            </w:r>
          </w:p>
        </w:tc>
        <w:tc>
          <w:tcPr>
            <w:tcW w:w="988" w:type="pct"/>
            <w:shd w:val="clear" w:color="auto" w:fill="FFFFFF"/>
            <w:noWrap/>
            <w:vAlign w:val="center"/>
          </w:tcPr>
          <w:p w14:paraId="67145E6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6244635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7529C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6B04C24F">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豆制品</w:t>
            </w:r>
          </w:p>
        </w:tc>
        <w:tc>
          <w:tcPr>
            <w:tcW w:w="1245" w:type="pct"/>
            <w:shd w:val="clear" w:color="auto" w:fill="FFFFFF"/>
            <w:noWrap/>
            <w:vAlign w:val="center"/>
          </w:tcPr>
          <w:p w14:paraId="2EE8A7B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茶干</w:t>
            </w:r>
          </w:p>
        </w:tc>
        <w:tc>
          <w:tcPr>
            <w:tcW w:w="988" w:type="pct"/>
            <w:shd w:val="clear" w:color="auto" w:fill="FFFFFF"/>
            <w:noWrap/>
            <w:vAlign w:val="center"/>
          </w:tcPr>
          <w:p w14:paraId="235DD8C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60106A44">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749FA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60E71B7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豆制品</w:t>
            </w:r>
          </w:p>
        </w:tc>
        <w:tc>
          <w:tcPr>
            <w:tcW w:w="1245" w:type="pct"/>
            <w:shd w:val="clear" w:color="auto" w:fill="FFFFFF"/>
            <w:noWrap/>
            <w:vAlign w:val="center"/>
          </w:tcPr>
          <w:p w14:paraId="593AC61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白干子</w:t>
            </w:r>
          </w:p>
        </w:tc>
        <w:tc>
          <w:tcPr>
            <w:tcW w:w="988" w:type="pct"/>
            <w:shd w:val="clear" w:color="auto" w:fill="FFFFFF"/>
            <w:noWrap/>
            <w:vAlign w:val="center"/>
          </w:tcPr>
          <w:p w14:paraId="60B40B6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1043ABA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1008B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521848B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豆制品</w:t>
            </w:r>
          </w:p>
        </w:tc>
        <w:tc>
          <w:tcPr>
            <w:tcW w:w="1245" w:type="pct"/>
            <w:shd w:val="clear" w:color="auto" w:fill="FFFFFF"/>
            <w:noWrap/>
            <w:vAlign w:val="center"/>
          </w:tcPr>
          <w:p w14:paraId="1D9E9BD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素鸡</w:t>
            </w:r>
          </w:p>
        </w:tc>
        <w:tc>
          <w:tcPr>
            <w:tcW w:w="988" w:type="pct"/>
            <w:shd w:val="clear" w:color="auto" w:fill="FFFFFF"/>
            <w:noWrap/>
            <w:vAlign w:val="center"/>
          </w:tcPr>
          <w:p w14:paraId="5EB37E6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5AD0588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1D683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039E554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面筋</w:t>
            </w:r>
          </w:p>
        </w:tc>
        <w:tc>
          <w:tcPr>
            <w:tcW w:w="1245" w:type="pct"/>
            <w:shd w:val="clear" w:color="auto" w:fill="FFFFFF"/>
            <w:noWrap/>
            <w:vAlign w:val="center"/>
          </w:tcPr>
          <w:p w14:paraId="23A95B3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面筋</w:t>
            </w:r>
          </w:p>
        </w:tc>
        <w:tc>
          <w:tcPr>
            <w:tcW w:w="988" w:type="pct"/>
            <w:shd w:val="clear" w:color="auto" w:fill="FFFFFF"/>
            <w:noWrap/>
            <w:vAlign w:val="center"/>
          </w:tcPr>
          <w:p w14:paraId="2766AB5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68C6A26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75462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4852260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甘蓝类蔬菜</w:t>
            </w:r>
          </w:p>
        </w:tc>
        <w:tc>
          <w:tcPr>
            <w:tcW w:w="1245" w:type="pct"/>
            <w:shd w:val="clear" w:color="auto" w:fill="FFFFFF"/>
            <w:noWrap/>
            <w:vAlign w:val="center"/>
          </w:tcPr>
          <w:p w14:paraId="7280CAF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普平包菜</w:t>
            </w:r>
          </w:p>
        </w:tc>
        <w:tc>
          <w:tcPr>
            <w:tcW w:w="988" w:type="pct"/>
            <w:shd w:val="clear" w:color="auto" w:fill="FFFFFF"/>
            <w:noWrap/>
            <w:vAlign w:val="center"/>
          </w:tcPr>
          <w:p w14:paraId="4E63F34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660BEAD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798C6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4D6947C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豆制品</w:t>
            </w:r>
          </w:p>
        </w:tc>
        <w:tc>
          <w:tcPr>
            <w:tcW w:w="1245" w:type="pct"/>
            <w:shd w:val="clear" w:color="auto" w:fill="FFFFFF"/>
            <w:noWrap/>
            <w:vAlign w:val="center"/>
          </w:tcPr>
          <w:p w14:paraId="043D9FB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蓑衣干子</w:t>
            </w:r>
          </w:p>
        </w:tc>
        <w:tc>
          <w:tcPr>
            <w:tcW w:w="988" w:type="pct"/>
            <w:shd w:val="clear" w:color="auto" w:fill="FFFFFF"/>
            <w:noWrap/>
            <w:vAlign w:val="center"/>
          </w:tcPr>
          <w:p w14:paraId="1CEF038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块</w:t>
            </w:r>
          </w:p>
        </w:tc>
        <w:tc>
          <w:tcPr>
            <w:tcW w:w="1242" w:type="pct"/>
            <w:shd w:val="clear" w:color="auto" w:fill="FFFFFF"/>
            <w:noWrap/>
            <w:vAlign w:val="center"/>
          </w:tcPr>
          <w:p w14:paraId="0FAD79C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块</w:t>
            </w:r>
          </w:p>
        </w:tc>
      </w:tr>
      <w:tr w14:paraId="751E8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791DE33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葱蒜类蔬菜</w:t>
            </w:r>
          </w:p>
        </w:tc>
        <w:tc>
          <w:tcPr>
            <w:tcW w:w="1245" w:type="pct"/>
            <w:shd w:val="clear" w:color="auto" w:fill="FFFFFF"/>
            <w:noWrap/>
            <w:vAlign w:val="center"/>
          </w:tcPr>
          <w:p w14:paraId="723EA8F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普大蒜头</w:t>
            </w:r>
          </w:p>
        </w:tc>
        <w:tc>
          <w:tcPr>
            <w:tcW w:w="988" w:type="pct"/>
            <w:shd w:val="clear" w:color="auto" w:fill="FFFFFF"/>
            <w:noWrap/>
            <w:vAlign w:val="center"/>
          </w:tcPr>
          <w:p w14:paraId="3095755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6450B10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43D0C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20EB6E1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瓜类蔬菜</w:t>
            </w:r>
          </w:p>
        </w:tc>
        <w:tc>
          <w:tcPr>
            <w:tcW w:w="1245" w:type="pct"/>
            <w:shd w:val="clear" w:color="auto" w:fill="FFFFFF"/>
            <w:noWrap/>
            <w:vAlign w:val="center"/>
          </w:tcPr>
          <w:p w14:paraId="7BD353B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普青南瓜</w:t>
            </w:r>
          </w:p>
        </w:tc>
        <w:tc>
          <w:tcPr>
            <w:tcW w:w="988" w:type="pct"/>
            <w:shd w:val="clear" w:color="auto" w:fill="FFFFFF"/>
            <w:noWrap/>
            <w:vAlign w:val="center"/>
          </w:tcPr>
          <w:p w14:paraId="70046A54">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72E3DB30">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70C09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3A33DE7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西瓜</w:t>
            </w:r>
          </w:p>
        </w:tc>
        <w:tc>
          <w:tcPr>
            <w:tcW w:w="1245" w:type="pct"/>
            <w:shd w:val="clear" w:color="auto" w:fill="FFFFFF"/>
            <w:noWrap/>
            <w:vAlign w:val="center"/>
          </w:tcPr>
          <w:p w14:paraId="7EB1BEF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石头西瓜</w:t>
            </w:r>
          </w:p>
        </w:tc>
        <w:tc>
          <w:tcPr>
            <w:tcW w:w="988" w:type="pct"/>
            <w:shd w:val="clear" w:color="auto" w:fill="FFFFFF"/>
            <w:noWrap/>
            <w:vAlign w:val="center"/>
          </w:tcPr>
          <w:p w14:paraId="77119174">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47AD80F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7CAA0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20F39EE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白菜类蔬菜</w:t>
            </w:r>
          </w:p>
        </w:tc>
        <w:tc>
          <w:tcPr>
            <w:tcW w:w="1245" w:type="pct"/>
            <w:shd w:val="clear" w:color="auto" w:fill="FFFFFF"/>
            <w:noWrap/>
            <w:vAlign w:val="center"/>
          </w:tcPr>
          <w:p w14:paraId="12C49CF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普大娃娃菜</w:t>
            </w:r>
          </w:p>
        </w:tc>
        <w:tc>
          <w:tcPr>
            <w:tcW w:w="988" w:type="pct"/>
            <w:shd w:val="clear" w:color="auto" w:fill="FFFFFF"/>
            <w:noWrap/>
            <w:vAlign w:val="center"/>
          </w:tcPr>
          <w:p w14:paraId="179298C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0D5B3FF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476D6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2703CCB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白菜类蔬菜</w:t>
            </w:r>
          </w:p>
        </w:tc>
        <w:tc>
          <w:tcPr>
            <w:tcW w:w="1245" w:type="pct"/>
            <w:shd w:val="clear" w:color="auto" w:fill="FFFFFF"/>
            <w:noWrap/>
            <w:vAlign w:val="center"/>
          </w:tcPr>
          <w:p w14:paraId="5F75C6B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普毛豆</w:t>
            </w:r>
          </w:p>
        </w:tc>
        <w:tc>
          <w:tcPr>
            <w:tcW w:w="988" w:type="pct"/>
            <w:shd w:val="clear" w:color="auto" w:fill="FFFFFF"/>
            <w:noWrap/>
            <w:vAlign w:val="center"/>
          </w:tcPr>
          <w:p w14:paraId="11B052D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415BEC8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5BA9D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245B1A6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火龙果</w:t>
            </w:r>
          </w:p>
        </w:tc>
        <w:tc>
          <w:tcPr>
            <w:tcW w:w="1245" w:type="pct"/>
            <w:shd w:val="clear" w:color="auto" w:fill="FFFFFF"/>
            <w:noWrap/>
            <w:vAlign w:val="center"/>
          </w:tcPr>
          <w:p w14:paraId="4BE2B5A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红芯火龙果</w:t>
            </w:r>
          </w:p>
        </w:tc>
        <w:tc>
          <w:tcPr>
            <w:tcW w:w="988" w:type="pct"/>
            <w:shd w:val="clear" w:color="auto" w:fill="FFFFFF"/>
            <w:noWrap/>
            <w:vAlign w:val="center"/>
          </w:tcPr>
          <w:p w14:paraId="7FE6D41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378FDA1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38FB2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523" w:type="pct"/>
            <w:shd w:val="clear" w:color="auto" w:fill="FFFFFF"/>
            <w:noWrap/>
            <w:vAlign w:val="center"/>
          </w:tcPr>
          <w:p w14:paraId="395EB5DF">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番茄等茄果类蔬菜</w:t>
            </w:r>
          </w:p>
        </w:tc>
        <w:tc>
          <w:tcPr>
            <w:tcW w:w="1245" w:type="pct"/>
            <w:shd w:val="clear" w:color="auto" w:fill="FFFFFF"/>
            <w:noWrap/>
            <w:vAlign w:val="center"/>
          </w:tcPr>
          <w:p w14:paraId="22CAE7B0">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普红小米椒</w:t>
            </w:r>
          </w:p>
        </w:tc>
        <w:tc>
          <w:tcPr>
            <w:tcW w:w="988" w:type="pct"/>
            <w:shd w:val="clear" w:color="auto" w:fill="FFFFFF"/>
            <w:noWrap/>
            <w:vAlign w:val="center"/>
          </w:tcPr>
          <w:p w14:paraId="1B06356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242" w:type="pct"/>
            <w:shd w:val="clear" w:color="auto" w:fill="FFFFFF"/>
            <w:noWrap/>
            <w:vAlign w:val="center"/>
          </w:tcPr>
          <w:p w14:paraId="44916B50">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bl>
    <w:p w14:paraId="32B81332">
      <w:pPr>
        <w:spacing w:line="500" w:lineRule="exact"/>
        <w:ind w:left="640"/>
        <w:rPr>
          <w:rFonts w:hint="eastAsia" w:ascii="仿宋" w:hAnsi="仿宋" w:eastAsia="仿宋" w:cs="仿宋"/>
          <w:sz w:val="28"/>
          <w:szCs w:val="28"/>
        </w:rPr>
      </w:pPr>
      <w:r>
        <w:rPr>
          <w:rFonts w:hint="eastAsia" w:ascii="仿宋" w:hAnsi="仿宋" w:eastAsia="仿宋" w:cs="仿宋"/>
          <w:sz w:val="28"/>
          <w:szCs w:val="28"/>
          <w:lang w:val="en-US" w:eastAsia="zh-CN"/>
        </w:rPr>
        <w:t>3.</w:t>
      </w:r>
      <w:r>
        <w:rPr>
          <w:rFonts w:hint="eastAsia" w:ascii="仿宋" w:hAnsi="仿宋" w:eastAsia="仿宋" w:cs="仿宋"/>
          <w:sz w:val="28"/>
          <w:szCs w:val="28"/>
        </w:rPr>
        <w:t>畜禽鲜肉</w:t>
      </w:r>
    </w:p>
    <w:tbl>
      <w:tblPr>
        <w:tblStyle w:val="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02"/>
        <w:gridCol w:w="2401"/>
        <w:gridCol w:w="917"/>
        <w:gridCol w:w="1313"/>
      </w:tblGrid>
      <w:tr w14:paraId="22079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5000" w:type="pct"/>
            <w:gridSpan w:val="4"/>
            <w:noWrap/>
            <w:vAlign w:val="center"/>
          </w:tcPr>
          <w:p w14:paraId="5B416253">
            <w:pPr>
              <w:jc w:val="center"/>
              <w:rPr>
                <w:rFonts w:ascii="仿宋" w:hAnsi="仿宋" w:eastAsia="仿宋" w:cs="仿宋"/>
                <w:sz w:val="24"/>
                <w:szCs w:val="24"/>
              </w:rPr>
            </w:pPr>
            <w:r>
              <w:rPr>
                <w:rFonts w:hint="eastAsia" w:ascii="仿宋" w:hAnsi="仿宋" w:eastAsia="仿宋" w:cs="仿宋"/>
                <w:b/>
                <w:bCs/>
                <w:sz w:val="24"/>
                <w:szCs w:val="24"/>
              </w:rPr>
              <w:t>畜禽鲜肉需求参考清单</w:t>
            </w:r>
          </w:p>
        </w:tc>
      </w:tr>
      <w:tr w14:paraId="79F97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2379" w:type="pct"/>
            <w:noWrap/>
            <w:vAlign w:val="center"/>
          </w:tcPr>
          <w:p w14:paraId="18741D4F">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b/>
                <w:bCs/>
                <w:i w:val="0"/>
                <w:iCs w:val="0"/>
                <w:snapToGrid w:val="0"/>
                <w:sz w:val="24"/>
                <w:vertAlign w:val="baseline"/>
                <w:lang w:val="en-US" w:eastAsia="zh-CN"/>
              </w:rPr>
            </w:pPr>
            <w:r>
              <w:rPr>
                <w:rFonts w:hint="eastAsia" w:ascii="仿宋" w:hAnsi="仿宋" w:eastAsia="仿宋" w:cs="仿宋"/>
                <w:b/>
                <w:bCs/>
                <w:i w:val="0"/>
                <w:iCs w:val="0"/>
                <w:snapToGrid w:val="0"/>
                <w:sz w:val="24"/>
                <w:vertAlign w:val="baseline"/>
                <w:lang w:val="en-US" w:eastAsia="zh-CN"/>
              </w:rPr>
              <w:t>发票分类</w:t>
            </w:r>
          </w:p>
        </w:tc>
        <w:tc>
          <w:tcPr>
            <w:tcW w:w="1359" w:type="pct"/>
            <w:noWrap/>
            <w:vAlign w:val="center"/>
          </w:tcPr>
          <w:p w14:paraId="0530B94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b/>
                <w:bCs/>
                <w:i w:val="0"/>
                <w:iCs w:val="0"/>
                <w:snapToGrid w:val="0"/>
                <w:sz w:val="24"/>
                <w:vertAlign w:val="baseline"/>
                <w:lang w:val="en-US" w:eastAsia="zh-CN"/>
              </w:rPr>
            </w:pPr>
            <w:r>
              <w:rPr>
                <w:rFonts w:hint="eastAsia" w:ascii="仿宋" w:hAnsi="仿宋" w:eastAsia="仿宋" w:cs="仿宋"/>
                <w:b/>
                <w:bCs/>
                <w:i w:val="0"/>
                <w:iCs w:val="0"/>
                <w:snapToGrid w:val="0"/>
                <w:sz w:val="24"/>
                <w:vertAlign w:val="baseline"/>
                <w:lang w:val="en-US" w:eastAsia="zh-CN"/>
              </w:rPr>
              <w:t>物料名称</w:t>
            </w:r>
          </w:p>
        </w:tc>
        <w:tc>
          <w:tcPr>
            <w:tcW w:w="519" w:type="pct"/>
            <w:noWrap/>
            <w:vAlign w:val="center"/>
          </w:tcPr>
          <w:p w14:paraId="79301BC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b/>
                <w:bCs/>
                <w:i w:val="0"/>
                <w:iCs w:val="0"/>
                <w:snapToGrid w:val="0"/>
                <w:sz w:val="24"/>
                <w:vertAlign w:val="baseline"/>
                <w:lang w:val="en-US" w:eastAsia="zh-CN"/>
              </w:rPr>
            </w:pPr>
            <w:r>
              <w:rPr>
                <w:rFonts w:hint="eastAsia" w:ascii="仿宋" w:hAnsi="仿宋" w:eastAsia="仿宋" w:cs="仿宋"/>
                <w:b/>
                <w:bCs/>
                <w:i w:val="0"/>
                <w:iCs w:val="0"/>
                <w:snapToGrid w:val="0"/>
                <w:sz w:val="24"/>
                <w:vertAlign w:val="baseline"/>
                <w:lang w:val="en-US" w:eastAsia="zh-CN"/>
              </w:rPr>
              <w:t>规格</w:t>
            </w:r>
          </w:p>
        </w:tc>
        <w:tc>
          <w:tcPr>
            <w:tcW w:w="741" w:type="pct"/>
            <w:noWrap/>
            <w:vAlign w:val="center"/>
          </w:tcPr>
          <w:p w14:paraId="66C4F670">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b/>
                <w:bCs/>
                <w:i w:val="0"/>
                <w:iCs w:val="0"/>
                <w:snapToGrid w:val="0"/>
                <w:sz w:val="24"/>
                <w:vertAlign w:val="baseline"/>
                <w:lang w:val="en-US" w:eastAsia="zh-CN"/>
              </w:rPr>
            </w:pPr>
            <w:r>
              <w:rPr>
                <w:rFonts w:hint="eastAsia" w:ascii="仿宋" w:hAnsi="仿宋" w:eastAsia="仿宋" w:cs="仿宋"/>
                <w:b/>
                <w:bCs/>
                <w:i w:val="0"/>
                <w:iCs w:val="0"/>
                <w:snapToGrid w:val="0"/>
                <w:sz w:val="24"/>
                <w:vertAlign w:val="baseline"/>
                <w:lang w:val="en-US" w:eastAsia="zh-CN"/>
              </w:rPr>
              <w:t>主单位</w:t>
            </w:r>
          </w:p>
        </w:tc>
      </w:tr>
      <w:tr w14:paraId="3ECF9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2379" w:type="pct"/>
            <w:shd w:val="clear" w:color="auto" w:fill="FFFFFF"/>
            <w:noWrap/>
            <w:vAlign w:val="center"/>
          </w:tcPr>
          <w:p w14:paraId="0B74B7C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猪,兔,鸡,鸭,鹅鲜,冷,冻肉等</w:t>
            </w:r>
          </w:p>
        </w:tc>
        <w:tc>
          <w:tcPr>
            <w:tcW w:w="1359" w:type="pct"/>
            <w:shd w:val="clear" w:color="auto" w:fill="FFFFFF"/>
            <w:noWrap/>
            <w:vAlign w:val="center"/>
          </w:tcPr>
          <w:p w14:paraId="621C7F5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鲜瘦肉沫</w:t>
            </w:r>
          </w:p>
        </w:tc>
        <w:tc>
          <w:tcPr>
            <w:tcW w:w="519" w:type="pct"/>
            <w:shd w:val="clear" w:color="auto" w:fill="FFFFFF"/>
            <w:noWrap/>
            <w:vAlign w:val="center"/>
          </w:tcPr>
          <w:p w14:paraId="4843B49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kg</w:t>
            </w:r>
          </w:p>
        </w:tc>
        <w:tc>
          <w:tcPr>
            <w:tcW w:w="741" w:type="pct"/>
            <w:shd w:val="clear" w:color="auto" w:fill="FFFFFF"/>
            <w:noWrap/>
            <w:vAlign w:val="center"/>
          </w:tcPr>
          <w:p w14:paraId="1C695DC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千克</w:t>
            </w:r>
          </w:p>
        </w:tc>
      </w:tr>
      <w:tr w14:paraId="59AF3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2379" w:type="pct"/>
            <w:shd w:val="clear" w:color="auto" w:fill="FFFFFF"/>
            <w:noWrap/>
            <w:vAlign w:val="center"/>
          </w:tcPr>
          <w:p w14:paraId="2B5C8F0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猪,兔,鸡,鸭,鹅鲜,冷,冻肉等</w:t>
            </w:r>
          </w:p>
        </w:tc>
        <w:tc>
          <w:tcPr>
            <w:tcW w:w="1359" w:type="pct"/>
            <w:shd w:val="clear" w:color="auto" w:fill="FFFFFF"/>
            <w:noWrap/>
            <w:vAlign w:val="center"/>
          </w:tcPr>
          <w:p w14:paraId="2E7F54C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鲜精瘦肉</w:t>
            </w:r>
          </w:p>
        </w:tc>
        <w:tc>
          <w:tcPr>
            <w:tcW w:w="519" w:type="pct"/>
            <w:shd w:val="clear" w:color="auto" w:fill="FFFFFF"/>
            <w:noWrap/>
            <w:vAlign w:val="center"/>
          </w:tcPr>
          <w:p w14:paraId="322BEC8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kg</w:t>
            </w:r>
          </w:p>
        </w:tc>
        <w:tc>
          <w:tcPr>
            <w:tcW w:w="741" w:type="pct"/>
            <w:shd w:val="clear" w:color="auto" w:fill="FFFFFF"/>
            <w:noWrap/>
            <w:vAlign w:val="center"/>
          </w:tcPr>
          <w:p w14:paraId="3ACC79F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千克</w:t>
            </w:r>
          </w:p>
        </w:tc>
      </w:tr>
      <w:tr w14:paraId="68744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2379" w:type="pct"/>
            <w:shd w:val="clear" w:color="auto" w:fill="FFFFFF"/>
            <w:noWrap/>
            <w:vAlign w:val="center"/>
          </w:tcPr>
          <w:p w14:paraId="63D325A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猪,兔,鸡,鸭,鹅鲜,冷,冻肉等</w:t>
            </w:r>
          </w:p>
        </w:tc>
        <w:tc>
          <w:tcPr>
            <w:tcW w:w="1359" w:type="pct"/>
            <w:shd w:val="clear" w:color="auto" w:fill="FFFFFF"/>
            <w:noWrap/>
            <w:vAlign w:val="center"/>
          </w:tcPr>
          <w:p w14:paraId="439EE72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鲜瘦肉丝</w:t>
            </w:r>
          </w:p>
        </w:tc>
        <w:tc>
          <w:tcPr>
            <w:tcW w:w="519" w:type="pct"/>
            <w:shd w:val="clear" w:color="auto" w:fill="FFFFFF"/>
            <w:noWrap/>
            <w:vAlign w:val="center"/>
          </w:tcPr>
          <w:p w14:paraId="1927E6B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kg</w:t>
            </w:r>
          </w:p>
        </w:tc>
        <w:tc>
          <w:tcPr>
            <w:tcW w:w="741" w:type="pct"/>
            <w:shd w:val="clear" w:color="auto" w:fill="FFFFFF"/>
            <w:noWrap/>
            <w:vAlign w:val="center"/>
          </w:tcPr>
          <w:p w14:paraId="6EEB175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千克</w:t>
            </w:r>
          </w:p>
        </w:tc>
      </w:tr>
      <w:tr w14:paraId="39CEC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2379" w:type="pct"/>
            <w:shd w:val="clear" w:color="auto" w:fill="FFFFFF"/>
            <w:noWrap/>
            <w:vAlign w:val="center"/>
          </w:tcPr>
          <w:p w14:paraId="1B8370C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kern w:val="2"/>
                <w:sz w:val="24"/>
                <w:szCs w:val="24"/>
                <w:vertAlign w:val="baseline"/>
                <w:lang w:val="en-US" w:eastAsia="zh-CN" w:bidi="ar-SA"/>
              </w:rPr>
            </w:pPr>
            <w:r>
              <w:rPr>
                <w:rFonts w:hint="eastAsia" w:ascii="仿宋" w:hAnsi="仿宋" w:eastAsia="仿宋" w:cs="仿宋"/>
                <w:i w:val="0"/>
                <w:iCs w:val="0"/>
                <w:snapToGrid w:val="0"/>
                <w:sz w:val="24"/>
                <w:vertAlign w:val="baseline"/>
                <w:lang w:val="en-US" w:eastAsia="zh-CN"/>
              </w:rPr>
              <w:t>猪,兔,鸡,鸭,鹅鲜,冷,冻肉等</w:t>
            </w:r>
          </w:p>
        </w:tc>
        <w:tc>
          <w:tcPr>
            <w:tcW w:w="1359" w:type="pct"/>
            <w:shd w:val="clear" w:color="auto" w:fill="FFFFFF"/>
            <w:noWrap/>
            <w:vAlign w:val="center"/>
          </w:tcPr>
          <w:p w14:paraId="5F4B31A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鲜瘦肉片</w:t>
            </w:r>
          </w:p>
        </w:tc>
        <w:tc>
          <w:tcPr>
            <w:tcW w:w="519" w:type="pct"/>
            <w:shd w:val="clear" w:color="auto" w:fill="FFFFFF"/>
            <w:noWrap/>
            <w:vAlign w:val="center"/>
          </w:tcPr>
          <w:p w14:paraId="304732B4">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kg</w:t>
            </w:r>
          </w:p>
        </w:tc>
        <w:tc>
          <w:tcPr>
            <w:tcW w:w="741" w:type="pct"/>
            <w:shd w:val="clear" w:color="auto" w:fill="FFFFFF"/>
            <w:noWrap/>
            <w:vAlign w:val="center"/>
          </w:tcPr>
          <w:p w14:paraId="57D08290">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千克</w:t>
            </w:r>
          </w:p>
        </w:tc>
      </w:tr>
      <w:tr w14:paraId="79CE1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2379" w:type="pct"/>
            <w:shd w:val="clear" w:color="auto" w:fill="FFFFFF"/>
            <w:noWrap/>
            <w:vAlign w:val="center"/>
          </w:tcPr>
          <w:p w14:paraId="1F8F7C00">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kern w:val="2"/>
                <w:sz w:val="24"/>
                <w:szCs w:val="24"/>
                <w:vertAlign w:val="baseline"/>
                <w:lang w:val="en-US" w:eastAsia="zh-CN" w:bidi="ar-SA"/>
              </w:rPr>
            </w:pPr>
            <w:r>
              <w:rPr>
                <w:rFonts w:hint="eastAsia" w:ascii="仿宋" w:hAnsi="仿宋" w:eastAsia="仿宋" w:cs="仿宋"/>
                <w:i w:val="0"/>
                <w:iCs w:val="0"/>
                <w:snapToGrid w:val="0"/>
                <w:sz w:val="24"/>
                <w:vertAlign w:val="baseline"/>
                <w:lang w:val="en-US" w:eastAsia="zh-CN"/>
              </w:rPr>
              <w:t>猪,兔,鸡,鸭,鹅鲜,冷,冻肉等</w:t>
            </w:r>
          </w:p>
        </w:tc>
        <w:tc>
          <w:tcPr>
            <w:tcW w:w="1359" w:type="pct"/>
            <w:shd w:val="clear" w:color="auto" w:fill="FFFFFF"/>
            <w:noWrap/>
            <w:vAlign w:val="center"/>
          </w:tcPr>
          <w:p w14:paraId="1DD24BF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鲜有皮五花</w:t>
            </w:r>
          </w:p>
        </w:tc>
        <w:tc>
          <w:tcPr>
            <w:tcW w:w="519" w:type="pct"/>
            <w:shd w:val="clear" w:color="auto" w:fill="FFFFFF"/>
            <w:noWrap/>
            <w:vAlign w:val="center"/>
          </w:tcPr>
          <w:p w14:paraId="3E4811D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kg</w:t>
            </w:r>
          </w:p>
        </w:tc>
        <w:tc>
          <w:tcPr>
            <w:tcW w:w="741" w:type="pct"/>
            <w:shd w:val="clear" w:color="auto" w:fill="FFFFFF"/>
            <w:noWrap/>
            <w:vAlign w:val="center"/>
          </w:tcPr>
          <w:p w14:paraId="2E49DCC0">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千克</w:t>
            </w:r>
          </w:p>
        </w:tc>
      </w:tr>
      <w:tr w14:paraId="27BE6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2379" w:type="pct"/>
            <w:shd w:val="clear" w:color="auto" w:fill="FFFFFF"/>
            <w:noWrap/>
            <w:vAlign w:val="center"/>
          </w:tcPr>
          <w:p w14:paraId="0129CBB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kern w:val="2"/>
                <w:sz w:val="24"/>
                <w:szCs w:val="24"/>
                <w:vertAlign w:val="baseline"/>
                <w:lang w:val="en-US" w:eastAsia="zh-CN" w:bidi="ar-SA"/>
              </w:rPr>
            </w:pPr>
            <w:r>
              <w:rPr>
                <w:rFonts w:hint="eastAsia" w:ascii="仿宋" w:hAnsi="仿宋" w:eastAsia="仿宋" w:cs="仿宋"/>
                <w:i w:val="0"/>
                <w:iCs w:val="0"/>
                <w:snapToGrid w:val="0"/>
                <w:sz w:val="24"/>
                <w:vertAlign w:val="baseline"/>
                <w:lang w:val="en-US" w:eastAsia="zh-CN"/>
              </w:rPr>
              <w:t>猪,兔,鸡,鸭,鹅鲜,冷,冻肉等</w:t>
            </w:r>
          </w:p>
        </w:tc>
        <w:tc>
          <w:tcPr>
            <w:tcW w:w="1359" w:type="pct"/>
            <w:shd w:val="clear" w:color="auto" w:fill="FFFFFF"/>
            <w:noWrap/>
            <w:vAlign w:val="center"/>
          </w:tcPr>
          <w:p w14:paraId="2EDBF56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鲜有皮前夹</w:t>
            </w:r>
          </w:p>
        </w:tc>
        <w:tc>
          <w:tcPr>
            <w:tcW w:w="519" w:type="pct"/>
            <w:shd w:val="clear" w:color="auto" w:fill="FFFFFF"/>
            <w:noWrap/>
            <w:vAlign w:val="center"/>
          </w:tcPr>
          <w:p w14:paraId="14D177F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kg</w:t>
            </w:r>
          </w:p>
        </w:tc>
        <w:tc>
          <w:tcPr>
            <w:tcW w:w="741" w:type="pct"/>
            <w:shd w:val="clear" w:color="auto" w:fill="FFFFFF"/>
            <w:noWrap/>
            <w:vAlign w:val="center"/>
          </w:tcPr>
          <w:p w14:paraId="2EA6D3C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千克</w:t>
            </w:r>
          </w:p>
        </w:tc>
      </w:tr>
      <w:tr w14:paraId="5D6CD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2379" w:type="pct"/>
            <w:shd w:val="clear" w:color="auto" w:fill="FFFFFF"/>
            <w:noWrap/>
            <w:vAlign w:val="center"/>
          </w:tcPr>
          <w:p w14:paraId="4BC5FD4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kern w:val="2"/>
                <w:sz w:val="24"/>
                <w:szCs w:val="24"/>
                <w:vertAlign w:val="baseline"/>
                <w:lang w:val="en-US" w:eastAsia="zh-CN" w:bidi="ar-SA"/>
              </w:rPr>
            </w:pPr>
            <w:r>
              <w:rPr>
                <w:rFonts w:hint="eastAsia" w:ascii="仿宋" w:hAnsi="仿宋" w:eastAsia="仿宋" w:cs="仿宋"/>
                <w:i w:val="0"/>
                <w:iCs w:val="0"/>
                <w:snapToGrid w:val="0"/>
                <w:sz w:val="24"/>
                <w:vertAlign w:val="baseline"/>
                <w:lang w:val="en-US" w:eastAsia="zh-CN"/>
              </w:rPr>
              <w:t>猪,兔,鸡,鸭,鹅鲜,冷,冻肉等</w:t>
            </w:r>
          </w:p>
        </w:tc>
        <w:tc>
          <w:tcPr>
            <w:tcW w:w="1359" w:type="pct"/>
            <w:shd w:val="clear" w:color="auto" w:fill="FFFFFF"/>
            <w:noWrap/>
            <w:vAlign w:val="center"/>
          </w:tcPr>
          <w:p w14:paraId="7AC025D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鲜有皮后腿</w:t>
            </w:r>
          </w:p>
        </w:tc>
        <w:tc>
          <w:tcPr>
            <w:tcW w:w="519" w:type="pct"/>
            <w:shd w:val="clear" w:color="auto" w:fill="FFFFFF"/>
            <w:noWrap/>
            <w:vAlign w:val="center"/>
          </w:tcPr>
          <w:p w14:paraId="224B94A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kg</w:t>
            </w:r>
          </w:p>
        </w:tc>
        <w:tc>
          <w:tcPr>
            <w:tcW w:w="741" w:type="pct"/>
            <w:shd w:val="clear" w:color="auto" w:fill="FFFFFF"/>
            <w:noWrap/>
            <w:vAlign w:val="center"/>
          </w:tcPr>
          <w:p w14:paraId="7571B39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千克</w:t>
            </w:r>
          </w:p>
        </w:tc>
      </w:tr>
      <w:tr w14:paraId="6FCC7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2379" w:type="pct"/>
            <w:shd w:val="clear" w:color="auto" w:fill="FFFFFF"/>
            <w:noWrap/>
            <w:vAlign w:val="center"/>
          </w:tcPr>
          <w:p w14:paraId="342AD6D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kern w:val="2"/>
                <w:sz w:val="24"/>
                <w:szCs w:val="24"/>
                <w:vertAlign w:val="baseline"/>
                <w:lang w:val="en-US" w:eastAsia="zh-CN" w:bidi="ar-SA"/>
              </w:rPr>
            </w:pPr>
            <w:r>
              <w:rPr>
                <w:rFonts w:hint="eastAsia" w:ascii="仿宋" w:hAnsi="仿宋" w:eastAsia="仿宋" w:cs="仿宋"/>
                <w:i w:val="0"/>
                <w:iCs w:val="0"/>
                <w:snapToGrid w:val="0"/>
                <w:sz w:val="24"/>
                <w:vertAlign w:val="baseline"/>
                <w:lang w:val="en-US" w:eastAsia="zh-CN"/>
              </w:rPr>
              <w:t>猪,兔,鸡,鸭,鹅鲜,冷,冻肉等</w:t>
            </w:r>
          </w:p>
        </w:tc>
        <w:tc>
          <w:tcPr>
            <w:tcW w:w="1359" w:type="pct"/>
            <w:shd w:val="clear" w:color="auto" w:fill="FFFFFF"/>
            <w:noWrap/>
            <w:vAlign w:val="center"/>
          </w:tcPr>
          <w:p w14:paraId="303426B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鲜脊骨</w:t>
            </w:r>
          </w:p>
        </w:tc>
        <w:tc>
          <w:tcPr>
            <w:tcW w:w="519" w:type="pct"/>
            <w:shd w:val="clear" w:color="auto" w:fill="FFFFFF"/>
            <w:noWrap/>
            <w:vAlign w:val="center"/>
          </w:tcPr>
          <w:p w14:paraId="633A74F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kg</w:t>
            </w:r>
          </w:p>
        </w:tc>
        <w:tc>
          <w:tcPr>
            <w:tcW w:w="741" w:type="pct"/>
            <w:shd w:val="clear" w:color="auto" w:fill="FFFFFF"/>
            <w:noWrap/>
            <w:vAlign w:val="center"/>
          </w:tcPr>
          <w:p w14:paraId="1724F0A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千克</w:t>
            </w:r>
          </w:p>
        </w:tc>
      </w:tr>
      <w:tr w14:paraId="03609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2379" w:type="pct"/>
            <w:shd w:val="clear" w:color="auto" w:fill="FFFFFF"/>
            <w:noWrap/>
            <w:vAlign w:val="center"/>
          </w:tcPr>
          <w:p w14:paraId="254C076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kern w:val="2"/>
                <w:sz w:val="24"/>
                <w:szCs w:val="24"/>
                <w:vertAlign w:val="baseline"/>
                <w:lang w:val="en-US" w:eastAsia="zh-CN" w:bidi="ar-SA"/>
              </w:rPr>
            </w:pPr>
            <w:r>
              <w:rPr>
                <w:rFonts w:hint="eastAsia" w:ascii="仿宋" w:hAnsi="仿宋" w:eastAsia="仿宋" w:cs="仿宋"/>
                <w:i w:val="0"/>
                <w:iCs w:val="0"/>
                <w:snapToGrid w:val="0"/>
                <w:sz w:val="24"/>
                <w:vertAlign w:val="baseline"/>
                <w:lang w:val="en-US" w:eastAsia="zh-CN"/>
              </w:rPr>
              <w:t>猪,兔,鸡,鸭,鹅鲜,冷,冻肉等</w:t>
            </w:r>
          </w:p>
        </w:tc>
        <w:tc>
          <w:tcPr>
            <w:tcW w:w="1359" w:type="pct"/>
            <w:shd w:val="clear" w:color="auto" w:fill="FFFFFF"/>
            <w:noWrap/>
            <w:vAlign w:val="center"/>
          </w:tcPr>
          <w:p w14:paraId="61AC1B3F">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鲜无颈通排</w:t>
            </w:r>
          </w:p>
        </w:tc>
        <w:tc>
          <w:tcPr>
            <w:tcW w:w="519" w:type="pct"/>
            <w:shd w:val="clear" w:color="auto" w:fill="FFFFFF"/>
            <w:noWrap/>
            <w:vAlign w:val="center"/>
          </w:tcPr>
          <w:p w14:paraId="476DB40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kg</w:t>
            </w:r>
          </w:p>
        </w:tc>
        <w:tc>
          <w:tcPr>
            <w:tcW w:w="741" w:type="pct"/>
            <w:shd w:val="clear" w:color="auto" w:fill="FFFFFF"/>
            <w:noWrap/>
            <w:vAlign w:val="center"/>
          </w:tcPr>
          <w:p w14:paraId="1A5148C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千克</w:t>
            </w:r>
          </w:p>
        </w:tc>
      </w:tr>
      <w:tr w14:paraId="57E71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2379" w:type="pct"/>
            <w:shd w:val="clear" w:color="auto" w:fill="FFFFFF"/>
            <w:noWrap/>
            <w:vAlign w:val="center"/>
          </w:tcPr>
          <w:p w14:paraId="7C9597E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kern w:val="2"/>
                <w:sz w:val="24"/>
                <w:szCs w:val="24"/>
                <w:vertAlign w:val="baseline"/>
                <w:lang w:val="en-US" w:eastAsia="zh-CN" w:bidi="ar-SA"/>
              </w:rPr>
            </w:pPr>
            <w:r>
              <w:rPr>
                <w:rFonts w:hint="eastAsia" w:ascii="仿宋" w:hAnsi="仿宋" w:eastAsia="仿宋" w:cs="仿宋"/>
                <w:i w:val="0"/>
                <w:iCs w:val="0"/>
                <w:snapToGrid w:val="0"/>
                <w:sz w:val="24"/>
                <w:vertAlign w:val="baseline"/>
                <w:lang w:val="en-US" w:eastAsia="zh-CN"/>
              </w:rPr>
              <w:t>猪,兔,鸡,鸭,鹅鲜,冷,冻肉等</w:t>
            </w:r>
          </w:p>
        </w:tc>
        <w:tc>
          <w:tcPr>
            <w:tcW w:w="1359" w:type="pct"/>
            <w:shd w:val="clear" w:color="auto" w:fill="FFFFFF"/>
            <w:noWrap/>
            <w:vAlign w:val="center"/>
          </w:tcPr>
          <w:p w14:paraId="3CF6B13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鲜前蹄膀</w:t>
            </w:r>
          </w:p>
        </w:tc>
        <w:tc>
          <w:tcPr>
            <w:tcW w:w="519" w:type="pct"/>
            <w:shd w:val="clear" w:color="auto" w:fill="FFFFFF"/>
            <w:noWrap/>
            <w:vAlign w:val="center"/>
          </w:tcPr>
          <w:p w14:paraId="55A5A57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kg</w:t>
            </w:r>
          </w:p>
        </w:tc>
        <w:tc>
          <w:tcPr>
            <w:tcW w:w="741" w:type="pct"/>
            <w:shd w:val="clear" w:color="auto" w:fill="FFFFFF"/>
            <w:noWrap/>
            <w:vAlign w:val="center"/>
          </w:tcPr>
          <w:p w14:paraId="3C388A4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千克</w:t>
            </w:r>
          </w:p>
        </w:tc>
      </w:tr>
    </w:tbl>
    <w:p w14:paraId="36F9998B">
      <w:pPr>
        <w:spacing w:line="500" w:lineRule="exact"/>
        <w:ind w:left="640"/>
        <w:rPr>
          <w:rFonts w:hint="eastAsia" w:ascii="仿宋" w:hAnsi="仿宋" w:eastAsia="仿宋" w:cs="仿宋"/>
          <w:sz w:val="28"/>
          <w:szCs w:val="28"/>
        </w:rPr>
      </w:pPr>
      <w:r>
        <w:rPr>
          <w:rFonts w:hint="eastAsia" w:ascii="仿宋" w:hAnsi="仿宋" w:eastAsia="仿宋" w:cs="仿宋"/>
          <w:sz w:val="28"/>
          <w:szCs w:val="28"/>
          <w:lang w:val="en-US" w:eastAsia="zh-CN"/>
        </w:rPr>
        <w:t>4.</w:t>
      </w:r>
      <w:r>
        <w:rPr>
          <w:rFonts w:hint="eastAsia" w:ascii="仿宋" w:hAnsi="仿宋" w:eastAsia="仿宋" w:cs="仿宋"/>
          <w:sz w:val="28"/>
          <w:szCs w:val="28"/>
        </w:rPr>
        <w:t>水产品</w:t>
      </w:r>
    </w:p>
    <w:tbl>
      <w:tblPr>
        <w:tblStyle w:val="8"/>
        <w:tblW w:w="5000" w:type="pct"/>
        <w:tblInd w:w="0" w:type="dxa"/>
        <w:tblLayout w:type="autofit"/>
        <w:tblCellMar>
          <w:top w:w="0" w:type="dxa"/>
          <w:left w:w="108" w:type="dxa"/>
          <w:bottom w:w="0" w:type="dxa"/>
          <w:right w:w="108" w:type="dxa"/>
        </w:tblCellMar>
      </w:tblPr>
      <w:tblGrid>
        <w:gridCol w:w="2201"/>
        <w:gridCol w:w="2528"/>
        <w:gridCol w:w="1770"/>
        <w:gridCol w:w="2334"/>
      </w:tblGrid>
      <w:tr w14:paraId="5E5E33DF">
        <w:tblPrEx>
          <w:tblCellMar>
            <w:top w:w="0" w:type="dxa"/>
            <w:left w:w="108" w:type="dxa"/>
            <w:bottom w:w="0" w:type="dxa"/>
            <w:right w:w="108" w:type="dxa"/>
          </w:tblCellMar>
        </w:tblPrEx>
        <w:trPr>
          <w:trHeight w:val="375" w:hRule="atLeast"/>
        </w:trPr>
        <w:tc>
          <w:tcPr>
            <w:tcW w:w="5000" w:type="pct"/>
            <w:gridSpan w:val="4"/>
            <w:tcBorders>
              <w:top w:val="single" w:color="000000" w:sz="4" w:space="0"/>
              <w:left w:val="single" w:color="000000" w:sz="4" w:space="0"/>
              <w:bottom w:val="single" w:color="000000" w:sz="4" w:space="0"/>
              <w:right w:val="single" w:color="000000" w:sz="4" w:space="0"/>
            </w:tcBorders>
            <w:noWrap/>
            <w:vAlign w:val="center"/>
          </w:tcPr>
          <w:p w14:paraId="679F9F81">
            <w:pPr>
              <w:jc w:val="center"/>
              <w:rPr>
                <w:rFonts w:ascii="仿宋" w:hAnsi="仿宋" w:eastAsia="仿宋" w:cs="仿宋"/>
                <w:b/>
                <w:bCs/>
                <w:sz w:val="24"/>
                <w:szCs w:val="24"/>
              </w:rPr>
            </w:pPr>
            <w:r>
              <w:rPr>
                <w:rFonts w:hint="eastAsia" w:ascii="仿宋" w:hAnsi="仿宋" w:eastAsia="仿宋" w:cs="仿宋"/>
                <w:b/>
                <w:bCs/>
                <w:sz w:val="24"/>
                <w:szCs w:val="24"/>
              </w:rPr>
              <w:t>水产品需求参考清单</w:t>
            </w:r>
          </w:p>
        </w:tc>
      </w:tr>
      <w:tr w14:paraId="3934DFE8">
        <w:tblPrEx>
          <w:tblCellMar>
            <w:top w:w="0" w:type="dxa"/>
            <w:left w:w="108" w:type="dxa"/>
            <w:bottom w:w="0" w:type="dxa"/>
            <w:right w:w="108" w:type="dxa"/>
          </w:tblCellMar>
        </w:tblPrEx>
        <w:trPr>
          <w:trHeight w:val="375" w:hRule="atLeast"/>
        </w:trPr>
        <w:tc>
          <w:tcPr>
            <w:tcW w:w="1246" w:type="pct"/>
            <w:tcBorders>
              <w:top w:val="single" w:color="000000" w:sz="4" w:space="0"/>
              <w:left w:val="single" w:color="000000" w:sz="4" w:space="0"/>
              <w:bottom w:val="single" w:color="000000" w:sz="4" w:space="0"/>
              <w:right w:val="single" w:color="000000" w:sz="4" w:space="0"/>
            </w:tcBorders>
            <w:noWrap/>
            <w:vAlign w:val="center"/>
          </w:tcPr>
          <w:p w14:paraId="65F7F65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b/>
                <w:bCs/>
                <w:i w:val="0"/>
                <w:iCs w:val="0"/>
                <w:snapToGrid w:val="0"/>
                <w:sz w:val="24"/>
                <w:vertAlign w:val="baseline"/>
                <w:lang w:val="en-US" w:eastAsia="zh-CN"/>
              </w:rPr>
            </w:pPr>
            <w:r>
              <w:rPr>
                <w:rFonts w:hint="eastAsia" w:ascii="仿宋" w:hAnsi="仿宋" w:eastAsia="仿宋" w:cs="仿宋"/>
                <w:b/>
                <w:bCs/>
                <w:i w:val="0"/>
                <w:iCs w:val="0"/>
                <w:snapToGrid w:val="0"/>
                <w:sz w:val="24"/>
                <w:vertAlign w:val="baseline"/>
                <w:lang w:val="en-US" w:eastAsia="zh-CN"/>
              </w:rPr>
              <w:t>物料名称</w:t>
            </w:r>
          </w:p>
        </w:tc>
        <w:tc>
          <w:tcPr>
            <w:tcW w:w="1431" w:type="pct"/>
            <w:tcBorders>
              <w:top w:val="single" w:color="000000" w:sz="4" w:space="0"/>
              <w:left w:val="single" w:color="000000" w:sz="4" w:space="0"/>
              <w:bottom w:val="single" w:color="000000" w:sz="4" w:space="0"/>
              <w:right w:val="single" w:color="000000" w:sz="4" w:space="0"/>
            </w:tcBorders>
            <w:noWrap/>
            <w:vAlign w:val="center"/>
          </w:tcPr>
          <w:p w14:paraId="195C102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b/>
                <w:bCs/>
                <w:i w:val="0"/>
                <w:iCs w:val="0"/>
                <w:snapToGrid w:val="0"/>
                <w:sz w:val="24"/>
                <w:vertAlign w:val="baseline"/>
                <w:lang w:val="en-US" w:eastAsia="zh-CN"/>
              </w:rPr>
            </w:pPr>
            <w:r>
              <w:rPr>
                <w:rFonts w:hint="eastAsia" w:ascii="仿宋" w:hAnsi="仿宋" w:eastAsia="仿宋" w:cs="仿宋"/>
                <w:b/>
                <w:bCs/>
                <w:i w:val="0"/>
                <w:iCs w:val="0"/>
                <w:snapToGrid w:val="0"/>
                <w:sz w:val="24"/>
                <w:vertAlign w:val="baseline"/>
                <w:lang w:val="en-US" w:eastAsia="zh-CN"/>
              </w:rPr>
              <w:t>规格/</w:t>
            </w:r>
            <w:r>
              <w:rPr>
                <w:rFonts w:hint="eastAsia" w:ascii="仿宋" w:hAnsi="仿宋" w:eastAsia="仿宋" w:cs="仿宋"/>
                <w:b/>
                <w:bCs/>
                <w:i w:val="0"/>
                <w:iCs w:val="0"/>
                <w:snapToGrid w:val="0"/>
                <w:sz w:val="24"/>
                <w:highlight w:val="green"/>
                <w:vertAlign w:val="baseline"/>
                <w:lang w:val="en-US" w:eastAsia="zh-CN"/>
              </w:rPr>
              <w:t>克（g）</w:t>
            </w:r>
            <w:bookmarkStart w:id="60" w:name="_GoBack"/>
            <w:bookmarkEnd w:id="60"/>
          </w:p>
        </w:tc>
        <w:tc>
          <w:tcPr>
            <w:tcW w:w="1002" w:type="pct"/>
            <w:tcBorders>
              <w:top w:val="single" w:color="000000" w:sz="4" w:space="0"/>
              <w:left w:val="single" w:color="000000" w:sz="4" w:space="0"/>
              <w:bottom w:val="single" w:color="000000" w:sz="4" w:space="0"/>
              <w:right w:val="single" w:color="000000" w:sz="4" w:space="0"/>
            </w:tcBorders>
            <w:noWrap/>
            <w:vAlign w:val="center"/>
          </w:tcPr>
          <w:p w14:paraId="2568286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b/>
                <w:bCs/>
                <w:i w:val="0"/>
                <w:iCs w:val="0"/>
                <w:snapToGrid w:val="0"/>
                <w:sz w:val="24"/>
                <w:vertAlign w:val="baseline"/>
                <w:lang w:val="en-US" w:eastAsia="zh-CN"/>
              </w:rPr>
            </w:pPr>
            <w:r>
              <w:rPr>
                <w:rFonts w:hint="eastAsia" w:ascii="仿宋" w:hAnsi="仿宋" w:eastAsia="仿宋" w:cs="仿宋"/>
                <w:b/>
                <w:bCs/>
                <w:i w:val="0"/>
                <w:iCs w:val="0"/>
                <w:snapToGrid w:val="0"/>
                <w:sz w:val="24"/>
                <w:vertAlign w:val="baseline"/>
                <w:lang w:val="en-US" w:eastAsia="zh-CN"/>
              </w:rPr>
              <w:t>物料名称</w:t>
            </w:r>
          </w:p>
        </w:tc>
        <w:tc>
          <w:tcPr>
            <w:tcW w:w="1319" w:type="pct"/>
            <w:tcBorders>
              <w:top w:val="single" w:color="000000" w:sz="4" w:space="0"/>
              <w:left w:val="single" w:color="000000" w:sz="4" w:space="0"/>
              <w:bottom w:val="single" w:color="000000" w:sz="4" w:space="0"/>
              <w:right w:val="single" w:color="000000" w:sz="4" w:space="0"/>
            </w:tcBorders>
            <w:noWrap/>
            <w:vAlign w:val="center"/>
          </w:tcPr>
          <w:p w14:paraId="2345EE7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default" w:ascii="仿宋" w:hAnsi="仿宋" w:eastAsia="仿宋" w:cs="仿宋"/>
                <w:b/>
                <w:bCs/>
                <w:i w:val="0"/>
                <w:iCs w:val="0"/>
                <w:snapToGrid w:val="0"/>
                <w:sz w:val="24"/>
                <w:vertAlign w:val="baseline"/>
                <w:lang w:val="en-US" w:eastAsia="zh-CN"/>
              </w:rPr>
            </w:pPr>
            <w:r>
              <w:rPr>
                <w:rFonts w:hint="eastAsia" w:ascii="仿宋" w:hAnsi="仿宋" w:eastAsia="仿宋" w:cs="仿宋"/>
                <w:b/>
                <w:bCs/>
                <w:i w:val="0"/>
                <w:iCs w:val="0"/>
                <w:snapToGrid w:val="0"/>
                <w:sz w:val="24"/>
                <w:vertAlign w:val="baseline"/>
                <w:lang w:val="en-US" w:eastAsia="zh-CN"/>
              </w:rPr>
              <w:t>规格/</w:t>
            </w:r>
            <w:r>
              <w:rPr>
                <w:rFonts w:hint="eastAsia" w:ascii="仿宋" w:hAnsi="仿宋" w:eastAsia="仿宋" w:cs="仿宋"/>
                <w:b/>
                <w:bCs/>
                <w:i w:val="0"/>
                <w:iCs w:val="0"/>
                <w:snapToGrid w:val="0"/>
                <w:sz w:val="24"/>
                <w:highlight w:val="green"/>
                <w:vertAlign w:val="baseline"/>
                <w:lang w:val="en-US" w:eastAsia="zh-CN"/>
              </w:rPr>
              <w:t>克（g）</w:t>
            </w:r>
          </w:p>
        </w:tc>
      </w:tr>
      <w:tr w14:paraId="124D67AC">
        <w:tblPrEx>
          <w:tblCellMar>
            <w:top w:w="0" w:type="dxa"/>
            <w:left w:w="108" w:type="dxa"/>
            <w:bottom w:w="0" w:type="dxa"/>
            <w:right w:w="108" w:type="dxa"/>
          </w:tblCellMar>
        </w:tblPrEx>
        <w:trPr>
          <w:trHeight w:val="400" w:hRule="atLeast"/>
        </w:trPr>
        <w:tc>
          <w:tcPr>
            <w:tcW w:w="1246" w:type="pct"/>
            <w:tcBorders>
              <w:top w:val="single" w:color="000000" w:sz="4" w:space="0"/>
              <w:left w:val="single" w:color="000000" w:sz="4" w:space="0"/>
              <w:bottom w:val="single" w:color="000000" w:sz="4" w:space="0"/>
              <w:right w:val="single" w:color="000000" w:sz="4" w:space="0"/>
            </w:tcBorders>
            <w:noWrap w:val="0"/>
            <w:vAlign w:val="center"/>
          </w:tcPr>
          <w:p w14:paraId="533A805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鲫鱼</w:t>
            </w:r>
          </w:p>
        </w:tc>
        <w:tc>
          <w:tcPr>
            <w:tcW w:w="1431" w:type="pct"/>
            <w:tcBorders>
              <w:top w:val="single" w:color="000000" w:sz="4" w:space="0"/>
              <w:left w:val="single" w:color="000000" w:sz="4" w:space="0"/>
              <w:bottom w:val="single" w:color="000000" w:sz="4" w:space="0"/>
              <w:right w:val="single" w:color="000000" w:sz="4" w:space="0"/>
            </w:tcBorders>
            <w:noWrap w:val="0"/>
            <w:vAlign w:val="center"/>
          </w:tcPr>
          <w:p w14:paraId="2471C9A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条重＜100</w:t>
            </w:r>
          </w:p>
        </w:tc>
        <w:tc>
          <w:tcPr>
            <w:tcW w:w="1002" w:type="pct"/>
            <w:tcBorders>
              <w:top w:val="single" w:color="000000" w:sz="4" w:space="0"/>
              <w:left w:val="single" w:color="000000" w:sz="4" w:space="0"/>
              <w:bottom w:val="single" w:color="000000" w:sz="4" w:space="0"/>
              <w:right w:val="single" w:color="000000" w:sz="4" w:space="0"/>
            </w:tcBorders>
            <w:noWrap w:val="0"/>
            <w:vAlign w:val="center"/>
          </w:tcPr>
          <w:p w14:paraId="0C08423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白鱼</w:t>
            </w:r>
          </w:p>
        </w:tc>
        <w:tc>
          <w:tcPr>
            <w:tcW w:w="1319" w:type="pct"/>
            <w:tcBorders>
              <w:top w:val="single" w:color="000000" w:sz="4" w:space="0"/>
              <w:left w:val="single" w:color="000000" w:sz="4" w:space="0"/>
              <w:bottom w:val="single" w:color="000000" w:sz="4" w:space="0"/>
              <w:right w:val="single" w:color="000000" w:sz="4" w:space="0"/>
            </w:tcBorders>
            <w:noWrap w:val="0"/>
            <w:vAlign w:val="center"/>
          </w:tcPr>
          <w:p w14:paraId="172551F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200＜条重≤500</w:t>
            </w:r>
          </w:p>
        </w:tc>
      </w:tr>
      <w:tr w14:paraId="17A6C240">
        <w:tblPrEx>
          <w:tblCellMar>
            <w:top w:w="0" w:type="dxa"/>
            <w:left w:w="108" w:type="dxa"/>
            <w:bottom w:w="0" w:type="dxa"/>
            <w:right w:w="108" w:type="dxa"/>
          </w:tblCellMar>
        </w:tblPrEx>
        <w:trPr>
          <w:trHeight w:val="400" w:hRule="atLeast"/>
        </w:trPr>
        <w:tc>
          <w:tcPr>
            <w:tcW w:w="1246" w:type="pct"/>
            <w:tcBorders>
              <w:top w:val="single" w:color="000000" w:sz="4" w:space="0"/>
              <w:left w:val="single" w:color="000000" w:sz="4" w:space="0"/>
              <w:bottom w:val="single" w:color="000000" w:sz="4" w:space="0"/>
              <w:right w:val="single" w:color="000000" w:sz="4" w:space="0"/>
            </w:tcBorders>
            <w:noWrap w:val="0"/>
            <w:vAlign w:val="center"/>
          </w:tcPr>
          <w:p w14:paraId="594A48D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甲鱼</w:t>
            </w:r>
          </w:p>
        </w:tc>
        <w:tc>
          <w:tcPr>
            <w:tcW w:w="1431" w:type="pct"/>
            <w:tcBorders>
              <w:top w:val="single" w:color="000000" w:sz="4" w:space="0"/>
              <w:left w:val="single" w:color="000000" w:sz="4" w:space="0"/>
              <w:bottom w:val="single" w:color="000000" w:sz="4" w:space="0"/>
              <w:right w:val="single" w:color="000000" w:sz="4" w:space="0"/>
            </w:tcBorders>
            <w:noWrap w:val="0"/>
            <w:vAlign w:val="center"/>
          </w:tcPr>
          <w:p w14:paraId="0DA7E40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条重＞800</w:t>
            </w:r>
          </w:p>
        </w:tc>
        <w:tc>
          <w:tcPr>
            <w:tcW w:w="1002" w:type="pct"/>
            <w:tcBorders>
              <w:top w:val="single" w:color="000000" w:sz="4" w:space="0"/>
              <w:left w:val="single" w:color="000000" w:sz="4" w:space="0"/>
              <w:bottom w:val="single" w:color="000000" w:sz="4" w:space="0"/>
              <w:right w:val="single" w:color="000000" w:sz="4" w:space="0"/>
            </w:tcBorders>
            <w:noWrap w:val="0"/>
            <w:vAlign w:val="center"/>
          </w:tcPr>
          <w:p w14:paraId="4004C37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白鱼</w:t>
            </w:r>
          </w:p>
        </w:tc>
        <w:tc>
          <w:tcPr>
            <w:tcW w:w="1319" w:type="pct"/>
            <w:tcBorders>
              <w:top w:val="single" w:color="000000" w:sz="4" w:space="0"/>
              <w:left w:val="single" w:color="000000" w:sz="4" w:space="0"/>
              <w:bottom w:val="single" w:color="000000" w:sz="4" w:space="0"/>
              <w:right w:val="single" w:color="000000" w:sz="4" w:space="0"/>
            </w:tcBorders>
            <w:noWrap w:val="0"/>
            <w:vAlign w:val="center"/>
          </w:tcPr>
          <w:p w14:paraId="79919D5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500＜条重≤1000</w:t>
            </w:r>
          </w:p>
        </w:tc>
      </w:tr>
      <w:tr w14:paraId="2DDD6F59">
        <w:tblPrEx>
          <w:tblCellMar>
            <w:top w:w="0" w:type="dxa"/>
            <w:left w:w="108" w:type="dxa"/>
            <w:bottom w:w="0" w:type="dxa"/>
            <w:right w:w="108" w:type="dxa"/>
          </w:tblCellMar>
        </w:tblPrEx>
        <w:trPr>
          <w:trHeight w:val="400" w:hRule="atLeast"/>
        </w:trPr>
        <w:tc>
          <w:tcPr>
            <w:tcW w:w="1246" w:type="pct"/>
            <w:tcBorders>
              <w:top w:val="single" w:color="000000" w:sz="4" w:space="0"/>
              <w:left w:val="single" w:color="000000" w:sz="4" w:space="0"/>
              <w:bottom w:val="single" w:color="000000" w:sz="4" w:space="0"/>
              <w:right w:val="single" w:color="000000" w:sz="4" w:space="0"/>
            </w:tcBorders>
            <w:noWrap w:val="0"/>
            <w:vAlign w:val="center"/>
          </w:tcPr>
          <w:p w14:paraId="7DA949D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甲鱼</w:t>
            </w:r>
          </w:p>
        </w:tc>
        <w:tc>
          <w:tcPr>
            <w:tcW w:w="1431" w:type="pct"/>
            <w:tcBorders>
              <w:top w:val="single" w:color="000000" w:sz="4" w:space="0"/>
              <w:left w:val="single" w:color="000000" w:sz="4" w:space="0"/>
              <w:bottom w:val="single" w:color="000000" w:sz="4" w:space="0"/>
              <w:right w:val="single" w:color="000000" w:sz="4" w:space="0"/>
            </w:tcBorders>
            <w:noWrap w:val="0"/>
            <w:vAlign w:val="center"/>
          </w:tcPr>
          <w:p w14:paraId="5E4282B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700＜条重≤800</w:t>
            </w:r>
          </w:p>
        </w:tc>
        <w:tc>
          <w:tcPr>
            <w:tcW w:w="1002" w:type="pct"/>
            <w:tcBorders>
              <w:top w:val="single" w:color="000000" w:sz="4" w:space="0"/>
              <w:left w:val="single" w:color="000000" w:sz="4" w:space="0"/>
              <w:bottom w:val="single" w:color="000000" w:sz="4" w:space="0"/>
              <w:right w:val="single" w:color="000000" w:sz="4" w:space="0"/>
            </w:tcBorders>
            <w:noWrap w:val="0"/>
            <w:vAlign w:val="center"/>
          </w:tcPr>
          <w:p w14:paraId="4A31E0A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鳊鱼</w:t>
            </w:r>
          </w:p>
        </w:tc>
        <w:tc>
          <w:tcPr>
            <w:tcW w:w="1319" w:type="pct"/>
            <w:tcBorders>
              <w:top w:val="single" w:color="000000" w:sz="4" w:space="0"/>
              <w:left w:val="single" w:color="000000" w:sz="4" w:space="0"/>
              <w:bottom w:val="single" w:color="000000" w:sz="4" w:space="0"/>
              <w:right w:val="single" w:color="000000" w:sz="4" w:space="0"/>
            </w:tcBorders>
            <w:noWrap w:val="0"/>
            <w:vAlign w:val="center"/>
          </w:tcPr>
          <w:p w14:paraId="054B128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条重≥500</w:t>
            </w:r>
          </w:p>
        </w:tc>
      </w:tr>
      <w:tr w14:paraId="1BC0EA98">
        <w:tblPrEx>
          <w:tblCellMar>
            <w:top w:w="0" w:type="dxa"/>
            <w:left w:w="108" w:type="dxa"/>
            <w:bottom w:w="0" w:type="dxa"/>
            <w:right w:w="108" w:type="dxa"/>
          </w:tblCellMar>
        </w:tblPrEx>
        <w:trPr>
          <w:trHeight w:val="400" w:hRule="atLeast"/>
        </w:trPr>
        <w:tc>
          <w:tcPr>
            <w:tcW w:w="1246" w:type="pct"/>
            <w:tcBorders>
              <w:top w:val="single" w:color="000000" w:sz="4" w:space="0"/>
              <w:left w:val="single" w:color="000000" w:sz="4" w:space="0"/>
              <w:bottom w:val="single" w:color="000000" w:sz="4" w:space="0"/>
              <w:right w:val="single" w:color="000000" w:sz="4" w:space="0"/>
            </w:tcBorders>
            <w:noWrap w:val="0"/>
            <w:vAlign w:val="center"/>
          </w:tcPr>
          <w:p w14:paraId="1C04B8F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甲鱼</w:t>
            </w:r>
          </w:p>
        </w:tc>
        <w:tc>
          <w:tcPr>
            <w:tcW w:w="1431" w:type="pct"/>
            <w:tcBorders>
              <w:top w:val="single" w:color="000000" w:sz="4" w:space="0"/>
              <w:left w:val="single" w:color="000000" w:sz="4" w:space="0"/>
              <w:bottom w:val="single" w:color="000000" w:sz="4" w:space="0"/>
              <w:right w:val="single" w:color="000000" w:sz="4" w:space="0"/>
            </w:tcBorders>
            <w:noWrap w:val="0"/>
            <w:vAlign w:val="center"/>
          </w:tcPr>
          <w:p w14:paraId="2D59961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条重≤700</w:t>
            </w:r>
          </w:p>
        </w:tc>
        <w:tc>
          <w:tcPr>
            <w:tcW w:w="1002" w:type="pct"/>
            <w:tcBorders>
              <w:top w:val="single" w:color="000000" w:sz="4" w:space="0"/>
              <w:left w:val="single" w:color="000000" w:sz="4" w:space="0"/>
              <w:bottom w:val="single" w:color="000000" w:sz="4" w:space="0"/>
              <w:right w:val="single" w:color="000000" w:sz="4" w:space="0"/>
            </w:tcBorders>
            <w:noWrap w:val="0"/>
            <w:vAlign w:val="center"/>
          </w:tcPr>
          <w:p w14:paraId="0AB747A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鳊鱼</w:t>
            </w:r>
          </w:p>
        </w:tc>
        <w:tc>
          <w:tcPr>
            <w:tcW w:w="1319" w:type="pct"/>
            <w:tcBorders>
              <w:top w:val="single" w:color="000000" w:sz="4" w:space="0"/>
              <w:left w:val="single" w:color="000000" w:sz="4" w:space="0"/>
              <w:bottom w:val="single" w:color="000000" w:sz="4" w:space="0"/>
              <w:right w:val="single" w:color="000000" w:sz="4" w:space="0"/>
            </w:tcBorders>
            <w:noWrap w:val="0"/>
            <w:vAlign w:val="center"/>
          </w:tcPr>
          <w:p w14:paraId="1BBE8B4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条重＜500</w:t>
            </w:r>
          </w:p>
        </w:tc>
      </w:tr>
      <w:tr w14:paraId="4FA06285">
        <w:tblPrEx>
          <w:tblCellMar>
            <w:top w:w="0" w:type="dxa"/>
            <w:left w:w="108" w:type="dxa"/>
            <w:bottom w:w="0" w:type="dxa"/>
            <w:right w:w="108" w:type="dxa"/>
          </w:tblCellMar>
        </w:tblPrEx>
        <w:trPr>
          <w:trHeight w:val="400" w:hRule="atLeast"/>
        </w:trPr>
        <w:tc>
          <w:tcPr>
            <w:tcW w:w="1246" w:type="pct"/>
            <w:tcBorders>
              <w:top w:val="single" w:color="000000" w:sz="4" w:space="0"/>
              <w:left w:val="single" w:color="000000" w:sz="4" w:space="0"/>
              <w:bottom w:val="single" w:color="000000" w:sz="4" w:space="0"/>
              <w:right w:val="single" w:color="000000" w:sz="4" w:space="0"/>
            </w:tcBorders>
            <w:noWrap w:val="0"/>
            <w:vAlign w:val="center"/>
          </w:tcPr>
          <w:p w14:paraId="00B557A4">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甲鱼（温室）</w:t>
            </w:r>
          </w:p>
        </w:tc>
        <w:tc>
          <w:tcPr>
            <w:tcW w:w="1431" w:type="pct"/>
            <w:tcBorders>
              <w:top w:val="single" w:color="000000" w:sz="4" w:space="0"/>
              <w:left w:val="single" w:color="000000" w:sz="4" w:space="0"/>
              <w:bottom w:val="single" w:color="000000" w:sz="4" w:space="0"/>
              <w:right w:val="single" w:color="000000" w:sz="4" w:space="0"/>
            </w:tcBorders>
            <w:noWrap w:val="0"/>
            <w:vAlign w:val="center"/>
          </w:tcPr>
          <w:p w14:paraId="76685EE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统价</w:t>
            </w:r>
          </w:p>
        </w:tc>
        <w:tc>
          <w:tcPr>
            <w:tcW w:w="1002" w:type="pct"/>
            <w:tcBorders>
              <w:top w:val="single" w:color="000000" w:sz="4" w:space="0"/>
              <w:left w:val="single" w:color="000000" w:sz="4" w:space="0"/>
              <w:bottom w:val="single" w:color="000000" w:sz="4" w:space="0"/>
              <w:right w:val="single" w:color="000000" w:sz="4" w:space="0"/>
            </w:tcBorders>
            <w:noWrap w:val="0"/>
            <w:vAlign w:val="center"/>
          </w:tcPr>
          <w:p w14:paraId="55CF8C8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草鱼</w:t>
            </w:r>
          </w:p>
        </w:tc>
        <w:tc>
          <w:tcPr>
            <w:tcW w:w="1319" w:type="pct"/>
            <w:tcBorders>
              <w:top w:val="single" w:color="000000" w:sz="4" w:space="0"/>
              <w:left w:val="single" w:color="000000" w:sz="4" w:space="0"/>
              <w:bottom w:val="single" w:color="000000" w:sz="4" w:space="0"/>
              <w:right w:val="single" w:color="000000" w:sz="4" w:space="0"/>
            </w:tcBorders>
            <w:noWrap w:val="0"/>
            <w:vAlign w:val="center"/>
          </w:tcPr>
          <w:p w14:paraId="62AF827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条重≥1500</w:t>
            </w:r>
          </w:p>
        </w:tc>
      </w:tr>
      <w:tr w14:paraId="62512120">
        <w:tblPrEx>
          <w:tblCellMar>
            <w:top w:w="0" w:type="dxa"/>
            <w:left w:w="108" w:type="dxa"/>
            <w:bottom w:w="0" w:type="dxa"/>
            <w:right w:w="108" w:type="dxa"/>
          </w:tblCellMar>
        </w:tblPrEx>
        <w:trPr>
          <w:trHeight w:val="400" w:hRule="atLeast"/>
        </w:trPr>
        <w:tc>
          <w:tcPr>
            <w:tcW w:w="1246" w:type="pct"/>
            <w:tcBorders>
              <w:top w:val="single" w:color="000000" w:sz="4" w:space="0"/>
              <w:left w:val="single" w:color="000000" w:sz="4" w:space="0"/>
              <w:bottom w:val="single" w:color="000000" w:sz="4" w:space="0"/>
              <w:right w:val="single" w:color="000000" w:sz="4" w:space="0"/>
            </w:tcBorders>
            <w:noWrap w:val="0"/>
            <w:vAlign w:val="center"/>
          </w:tcPr>
          <w:p w14:paraId="0A8C200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甲鱼（暂养）</w:t>
            </w:r>
          </w:p>
        </w:tc>
        <w:tc>
          <w:tcPr>
            <w:tcW w:w="1431" w:type="pct"/>
            <w:tcBorders>
              <w:top w:val="single" w:color="000000" w:sz="4" w:space="0"/>
              <w:left w:val="single" w:color="000000" w:sz="4" w:space="0"/>
              <w:bottom w:val="single" w:color="000000" w:sz="4" w:space="0"/>
              <w:right w:val="single" w:color="000000" w:sz="4" w:space="0"/>
            </w:tcBorders>
            <w:noWrap w:val="0"/>
            <w:vAlign w:val="center"/>
          </w:tcPr>
          <w:p w14:paraId="6A5D2FA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统价</w:t>
            </w:r>
          </w:p>
        </w:tc>
        <w:tc>
          <w:tcPr>
            <w:tcW w:w="1002" w:type="pct"/>
            <w:tcBorders>
              <w:top w:val="single" w:color="000000" w:sz="4" w:space="0"/>
              <w:left w:val="single" w:color="000000" w:sz="4" w:space="0"/>
              <w:bottom w:val="single" w:color="000000" w:sz="4" w:space="0"/>
              <w:right w:val="single" w:color="000000" w:sz="4" w:space="0"/>
            </w:tcBorders>
            <w:noWrap w:val="0"/>
            <w:vAlign w:val="center"/>
          </w:tcPr>
          <w:p w14:paraId="5952684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草鱼</w:t>
            </w:r>
          </w:p>
        </w:tc>
        <w:tc>
          <w:tcPr>
            <w:tcW w:w="1319" w:type="pct"/>
            <w:tcBorders>
              <w:top w:val="single" w:color="000000" w:sz="4" w:space="0"/>
              <w:left w:val="single" w:color="000000" w:sz="4" w:space="0"/>
              <w:bottom w:val="single" w:color="000000" w:sz="4" w:space="0"/>
              <w:right w:val="single" w:color="000000" w:sz="4" w:space="0"/>
            </w:tcBorders>
            <w:noWrap w:val="0"/>
            <w:vAlign w:val="center"/>
          </w:tcPr>
          <w:p w14:paraId="7B8ED9C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1000≤条重＜1500</w:t>
            </w:r>
          </w:p>
        </w:tc>
      </w:tr>
      <w:tr w14:paraId="37B7F93C">
        <w:tblPrEx>
          <w:tblCellMar>
            <w:top w:w="0" w:type="dxa"/>
            <w:left w:w="108" w:type="dxa"/>
            <w:bottom w:w="0" w:type="dxa"/>
            <w:right w:w="108" w:type="dxa"/>
          </w:tblCellMar>
        </w:tblPrEx>
        <w:trPr>
          <w:trHeight w:val="400" w:hRule="atLeast"/>
        </w:trPr>
        <w:tc>
          <w:tcPr>
            <w:tcW w:w="1246" w:type="pct"/>
            <w:tcBorders>
              <w:top w:val="single" w:color="000000" w:sz="4" w:space="0"/>
              <w:left w:val="single" w:color="000000" w:sz="4" w:space="0"/>
              <w:bottom w:val="single" w:color="000000" w:sz="4" w:space="0"/>
              <w:right w:val="single" w:color="000000" w:sz="4" w:space="0"/>
            </w:tcBorders>
            <w:noWrap w:val="0"/>
            <w:vAlign w:val="center"/>
          </w:tcPr>
          <w:p w14:paraId="44BE21E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鲤鱼</w:t>
            </w:r>
          </w:p>
        </w:tc>
        <w:tc>
          <w:tcPr>
            <w:tcW w:w="1431" w:type="pct"/>
            <w:tcBorders>
              <w:top w:val="single" w:color="000000" w:sz="4" w:space="0"/>
              <w:left w:val="single" w:color="000000" w:sz="4" w:space="0"/>
              <w:bottom w:val="single" w:color="000000" w:sz="4" w:space="0"/>
              <w:right w:val="single" w:color="000000" w:sz="4" w:space="0"/>
            </w:tcBorders>
            <w:noWrap w:val="0"/>
            <w:vAlign w:val="center"/>
          </w:tcPr>
          <w:p w14:paraId="0A58B4B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条重≥1500</w:t>
            </w:r>
          </w:p>
        </w:tc>
        <w:tc>
          <w:tcPr>
            <w:tcW w:w="1002" w:type="pct"/>
            <w:tcBorders>
              <w:top w:val="single" w:color="000000" w:sz="4" w:space="0"/>
              <w:left w:val="single" w:color="000000" w:sz="4" w:space="0"/>
              <w:bottom w:val="single" w:color="000000" w:sz="4" w:space="0"/>
              <w:right w:val="single" w:color="000000" w:sz="4" w:space="0"/>
            </w:tcBorders>
            <w:noWrap w:val="0"/>
            <w:vAlign w:val="center"/>
          </w:tcPr>
          <w:p w14:paraId="49452B1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草鱼</w:t>
            </w:r>
          </w:p>
        </w:tc>
        <w:tc>
          <w:tcPr>
            <w:tcW w:w="1319" w:type="pct"/>
            <w:tcBorders>
              <w:top w:val="single" w:color="000000" w:sz="4" w:space="0"/>
              <w:left w:val="single" w:color="000000" w:sz="4" w:space="0"/>
              <w:bottom w:val="single" w:color="000000" w:sz="4" w:space="0"/>
              <w:right w:val="single" w:color="000000" w:sz="4" w:space="0"/>
            </w:tcBorders>
            <w:noWrap w:val="0"/>
            <w:vAlign w:val="center"/>
          </w:tcPr>
          <w:p w14:paraId="0E0B507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500≤条重＜1000</w:t>
            </w:r>
          </w:p>
        </w:tc>
      </w:tr>
      <w:tr w14:paraId="418DDDBF">
        <w:tblPrEx>
          <w:tblCellMar>
            <w:top w:w="0" w:type="dxa"/>
            <w:left w:w="108" w:type="dxa"/>
            <w:bottom w:w="0" w:type="dxa"/>
            <w:right w:w="108" w:type="dxa"/>
          </w:tblCellMar>
        </w:tblPrEx>
        <w:trPr>
          <w:trHeight w:val="400" w:hRule="atLeast"/>
        </w:trPr>
        <w:tc>
          <w:tcPr>
            <w:tcW w:w="1246" w:type="pct"/>
            <w:tcBorders>
              <w:top w:val="single" w:color="000000" w:sz="4" w:space="0"/>
              <w:left w:val="single" w:color="000000" w:sz="4" w:space="0"/>
              <w:bottom w:val="single" w:color="000000" w:sz="4" w:space="0"/>
              <w:right w:val="single" w:color="000000" w:sz="4" w:space="0"/>
            </w:tcBorders>
            <w:noWrap w:val="0"/>
            <w:vAlign w:val="center"/>
          </w:tcPr>
          <w:p w14:paraId="1B430A0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鲤鱼</w:t>
            </w:r>
          </w:p>
        </w:tc>
        <w:tc>
          <w:tcPr>
            <w:tcW w:w="1431" w:type="pct"/>
            <w:tcBorders>
              <w:top w:val="single" w:color="000000" w:sz="4" w:space="0"/>
              <w:left w:val="single" w:color="000000" w:sz="4" w:space="0"/>
              <w:bottom w:val="single" w:color="000000" w:sz="4" w:space="0"/>
              <w:right w:val="single" w:color="000000" w:sz="4" w:space="0"/>
            </w:tcBorders>
            <w:noWrap w:val="0"/>
            <w:vAlign w:val="center"/>
          </w:tcPr>
          <w:p w14:paraId="51C3563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1000≤条重＜1500</w:t>
            </w:r>
          </w:p>
        </w:tc>
        <w:tc>
          <w:tcPr>
            <w:tcW w:w="1002" w:type="pct"/>
            <w:tcBorders>
              <w:top w:val="single" w:color="000000" w:sz="4" w:space="0"/>
              <w:left w:val="single" w:color="000000" w:sz="4" w:space="0"/>
              <w:bottom w:val="single" w:color="000000" w:sz="4" w:space="0"/>
              <w:right w:val="single" w:color="000000" w:sz="4" w:space="0"/>
            </w:tcBorders>
            <w:noWrap w:val="0"/>
            <w:vAlign w:val="center"/>
          </w:tcPr>
          <w:p w14:paraId="55C4539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草鱼</w:t>
            </w:r>
          </w:p>
        </w:tc>
        <w:tc>
          <w:tcPr>
            <w:tcW w:w="1319" w:type="pct"/>
            <w:tcBorders>
              <w:top w:val="single" w:color="000000" w:sz="4" w:space="0"/>
              <w:left w:val="single" w:color="000000" w:sz="4" w:space="0"/>
              <w:bottom w:val="single" w:color="000000" w:sz="4" w:space="0"/>
              <w:right w:val="single" w:color="000000" w:sz="4" w:space="0"/>
            </w:tcBorders>
            <w:noWrap w:val="0"/>
            <w:vAlign w:val="center"/>
          </w:tcPr>
          <w:p w14:paraId="205E2C8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3500以上</w:t>
            </w:r>
          </w:p>
        </w:tc>
      </w:tr>
      <w:tr w14:paraId="65B635C3">
        <w:tblPrEx>
          <w:tblCellMar>
            <w:top w:w="0" w:type="dxa"/>
            <w:left w:w="108" w:type="dxa"/>
            <w:bottom w:w="0" w:type="dxa"/>
            <w:right w:w="108" w:type="dxa"/>
          </w:tblCellMar>
        </w:tblPrEx>
        <w:trPr>
          <w:trHeight w:val="400" w:hRule="atLeast"/>
        </w:trPr>
        <w:tc>
          <w:tcPr>
            <w:tcW w:w="1246" w:type="pct"/>
            <w:tcBorders>
              <w:top w:val="single" w:color="000000" w:sz="4" w:space="0"/>
              <w:left w:val="single" w:color="000000" w:sz="4" w:space="0"/>
              <w:bottom w:val="single" w:color="000000" w:sz="4" w:space="0"/>
              <w:right w:val="single" w:color="000000" w:sz="4" w:space="0"/>
            </w:tcBorders>
            <w:noWrap w:val="0"/>
            <w:vAlign w:val="center"/>
          </w:tcPr>
          <w:p w14:paraId="07A0B1B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鲤鱼</w:t>
            </w:r>
          </w:p>
        </w:tc>
        <w:tc>
          <w:tcPr>
            <w:tcW w:w="1431" w:type="pct"/>
            <w:tcBorders>
              <w:top w:val="single" w:color="000000" w:sz="4" w:space="0"/>
              <w:left w:val="single" w:color="000000" w:sz="4" w:space="0"/>
              <w:bottom w:val="single" w:color="000000" w:sz="4" w:space="0"/>
              <w:right w:val="single" w:color="000000" w:sz="4" w:space="0"/>
            </w:tcBorders>
            <w:noWrap w:val="0"/>
            <w:vAlign w:val="center"/>
          </w:tcPr>
          <w:p w14:paraId="04B0BCF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500≤条重＜1000</w:t>
            </w:r>
          </w:p>
        </w:tc>
        <w:tc>
          <w:tcPr>
            <w:tcW w:w="1002" w:type="pct"/>
            <w:tcBorders>
              <w:top w:val="single" w:color="000000" w:sz="4" w:space="0"/>
              <w:left w:val="single" w:color="000000" w:sz="4" w:space="0"/>
              <w:bottom w:val="single" w:color="000000" w:sz="4" w:space="0"/>
              <w:right w:val="single" w:color="000000" w:sz="4" w:space="0"/>
            </w:tcBorders>
            <w:noWrap w:val="0"/>
            <w:vAlign w:val="center"/>
          </w:tcPr>
          <w:p w14:paraId="62B9D49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鳜鱼(桂鱼)</w:t>
            </w:r>
          </w:p>
        </w:tc>
        <w:tc>
          <w:tcPr>
            <w:tcW w:w="1319" w:type="pct"/>
            <w:tcBorders>
              <w:top w:val="single" w:color="000000" w:sz="4" w:space="0"/>
              <w:left w:val="single" w:color="000000" w:sz="4" w:space="0"/>
              <w:bottom w:val="single" w:color="000000" w:sz="4" w:space="0"/>
              <w:right w:val="single" w:color="000000" w:sz="4" w:space="0"/>
            </w:tcBorders>
            <w:noWrap w:val="0"/>
            <w:vAlign w:val="center"/>
          </w:tcPr>
          <w:p w14:paraId="3FFF7AA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条重≥750</w:t>
            </w:r>
          </w:p>
        </w:tc>
      </w:tr>
      <w:tr w14:paraId="2DD7EFBE">
        <w:tblPrEx>
          <w:tblCellMar>
            <w:top w:w="0" w:type="dxa"/>
            <w:left w:w="108" w:type="dxa"/>
            <w:bottom w:w="0" w:type="dxa"/>
            <w:right w:w="108" w:type="dxa"/>
          </w:tblCellMar>
        </w:tblPrEx>
        <w:trPr>
          <w:trHeight w:val="400" w:hRule="atLeast"/>
        </w:trPr>
        <w:tc>
          <w:tcPr>
            <w:tcW w:w="1246" w:type="pct"/>
            <w:tcBorders>
              <w:top w:val="single" w:color="000000" w:sz="4" w:space="0"/>
              <w:left w:val="single" w:color="000000" w:sz="4" w:space="0"/>
              <w:bottom w:val="single" w:color="000000" w:sz="4" w:space="0"/>
              <w:right w:val="single" w:color="000000" w:sz="4" w:space="0"/>
            </w:tcBorders>
            <w:noWrap w:val="0"/>
            <w:vAlign w:val="center"/>
          </w:tcPr>
          <w:p w14:paraId="3054F5A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鲢子鱼</w:t>
            </w:r>
          </w:p>
        </w:tc>
        <w:tc>
          <w:tcPr>
            <w:tcW w:w="1431" w:type="pct"/>
            <w:tcBorders>
              <w:top w:val="single" w:color="000000" w:sz="4" w:space="0"/>
              <w:left w:val="single" w:color="000000" w:sz="4" w:space="0"/>
              <w:bottom w:val="single" w:color="000000" w:sz="4" w:space="0"/>
              <w:right w:val="single" w:color="000000" w:sz="4" w:space="0"/>
            </w:tcBorders>
            <w:noWrap w:val="0"/>
            <w:vAlign w:val="center"/>
          </w:tcPr>
          <w:p w14:paraId="666ECD0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条重≥1500</w:t>
            </w:r>
          </w:p>
        </w:tc>
        <w:tc>
          <w:tcPr>
            <w:tcW w:w="1002" w:type="pct"/>
            <w:tcBorders>
              <w:top w:val="single" w:color="000000" w:sz="4" w:space="0"/>
              <w:left w:val="single" w:color="000000" w:sz="4" w:space="0"/>
              <w:bottom w:val="single" w:color="000000" w:sz="4" w:space="0"/>
              <w:right w:val="single" w:color="000000" w:sz="4" w:space="0"/>
            </w:tcBorders>
            <w:noWrap w:val="0"/>
            <w:vAlign w:val="center"/>
          </w:tcPr>
          <w:p w14:paraId="38CA4F1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鳜鱼(桂鱼)</w:t>
            </w:r>
          </w:p>
        </w:tc>
        <w:tc>
          <w:tcPr>
            <w:tcW w:w="1319" w:type="pct"/>
            <w:tcBorders>
              <w:top w:val="single" w:color="000000" w:sz="4" w:space="0"/>
              <w:left w:val="single" w:color="000000" w:sz="4" w:space="0"/>
              <w:bottom w:val="single" w:color="000000" w:sz="4" w:space="0"/>
              <w:right w:val="single" w:color="000000" w:sz="4" w:space="0"/>
            </w:tcBorders>
            <w:noWrap w:val="0"/>
            <w:vAlign w:val="center"/>
          </w:tcPr>
          <w:p w14:paraId="14229AA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500≤条重＜750</w:t>
            </w:r>
          </w:p>
        </w:tc>
      </w:tr>
      <w:tr w14:paraId="4889C049">
        <w:tblPrEx>
          <w:tblCellMar>
            <w:top w:w="0" w:type="dxa"/>
            <w:left w:w="108" w:type="dxa"/>
            <w:bottom w:w="0" w:type="dxa"/>
            <w:right w:w="108" w:type="dxa"/>
          </w:tblCellMar>
        </w:tblPrEx>
        <w:trPr>
          <w:trHeight w:val="400" w:hRule="atLeast"/>
        </w:trPr>
        <w:tc>
          <w:tcPr>
            <w:tcW w:w="1246" w:type="pct"/>
            <w:tcBorders>
              <w:top w:val="single" w:color="000000" w:sz="4" w:space="0"/>
              <w:left w:val="single" w:color="000000" w:sz="4" w:space="0"/>
              <w:bottom w:val="single" w:color="000000" w:sz="4" w:space="0"/>
              <w:right w:val="single" w:color="000000" w:sz="4" w:space="0"/>
            </w:tcBorders>
            <w:noWrap w:val="0"/>
            <w:vAlign w:val="center"/>
          </w:tcPr>
          <w:p w14:paraId="4DFF890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鲢子鱼</w:t>
            </w:r>
          </w:p>
        </w:tc>
        <w:tc>
          <w:tcPr>
            <w:tcW w:w="1431" w:type="pct"/>
            <w:tcBorders>
              <w:top w:val="single" w:color="000000" w:sz="4" w:space="0"/>
              <w:left w:val="single" w:color="000000" w:sz="4" w:space="0"/>
              <w:bottom w:val="single" w:color="000000" w:sz="4" w:space="0"/>
              <w:right w:val="single" w:color="000000" w:sz="4" w:space="0"/>
            </w:tcBorders>
            <w:noWrap w:val="0"/>
            <w:vAlign w:val="center"/>
          </w:tcPr>
          <w:p w14:paraId="5FCAD84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1000≤条重＜1500</w:t>
            </w:r>
          </w:p>
        </w:tc>
        <w:tc>
          <w:tcPr>
            <w:tcW w:w="1002" w:type="pct"/>
            <w:tcBorders>
              <w:top w:val="single" w:color="000000" w:sz="4" w:space="0"/>
              <w:left w:val="single" w:color="000000" w:sz="4" w:space="0"/>
              <w:bottom w:val="single" w:color="000000" w:sz="4" w:space="0"/>
              <w:right w:val="single" w:color="000000" w:sz="4" w:space="0"/>
            </w:tcBorders>
            <w:noWrap w:val="0"/>
            <w:vAlign w:val="center"/>
          </w:tcPr>
          <w:p w14:paraId="66DD747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鳜鱼(桂鱼)</w:t>
            </w:r>
          </w:p>
        </w:tc>
        <w:tc>
          <w:tcPr>
            <w:tcW w:w="1319" w:type="pct"/>
            <w:tcBorders>
              <w:top w:val="single" w:color="000000" w:sz="4" w:space="0"/>
              <w:left w:val="single" w:color="000000" w:sz="4" w:space="0"/>
              <w:bottom w:val="single" w:color="000000" w:sz="4" w:space="0"/>
              <w:right w:val="single" w:color="000000" w:sz="4" w:space="0"/>
            </w:tcBorders>
            <w:noWrap w:val="0"/>
            <w:vAlign w:val="center"/>
          </w:tcPr>
          <w:p w14:paraId="6BC8241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250≤条重＜500</w:t>
            </w:r>
          </w:p>
        </w:tc>
      </w:tr>
      <w:tr w14:paraId="41CBC4ED">
        <w:tblPrEx>
          <w:tblCellMar>
            <w:top w:w="0" w:type="dxa"/>
            <w:left w:w="108" w:type="dxa"/>
            <w:bottom w:w="0" w:type="dxa"/>
            <w:right w:w="108" w:type="dxa"/>
          </w:tblCellMar>
        </w:tblPrEx>
        <w:trPr>
          <w:trHeight w:val="400" w:hRule="atLeast"/>
        </w:trPr>
        <w:tc>
          <w:tcPr>
            <w:tcW w:w="1246" w:type="pct"/>
            <w:tcBorders>
              <w:top w:val="single" w:color="000000" w:sz="4" w:space="0"/>
              <w:left w:val="single" w:color="000000" w:sz="4" w:space="0"/>
              <w:bottom w:val="single" w:color="000000" w:sz="4" w:space="0"/>
              <w:right w:val="single" w:color="000000" w:sz="4" w:space="0"/>
            </w:tcBorders>
            <w:noWrap w:val="0"/>
            <w:vAlign w:val="center"/>
          </w:tcPr>
          <w:p w14:paraId="196A7D00">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鲢子鱼</w:t>
            </w:r>
          </w:p>
        </w:tc>
        <w:tc>
          <w:tcPr>
            <w:tcW w:w="1431" w:type="pct"/>
            <w:tcBorders>
              <w:top w:val="single" w:color="000000" w:sz="4" w:space="0"/>
              <w:left w:val="single" w:color="000000" w:sz="4" w:space="0"/>
              <w:bottom w:val="single" w:color="000000" w:sz="4" w:space="0"/>
              <w:right w:val="single" w:color="000000" w:sz="4" w:space="0"/>
            </w:tcBorders>
            <w:noWrap w:val="0"/>
            <w:vAlign w:val="center"/>
          </w:tcPr>
          <w:p w14:paraId="15F86E1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500≤条重＜1000</w:t>
            </w:r>
          </w:p>
        </w:tc>
        <w:tc>
          <w:tcPr>
            <w:tcW w:w="1002" w:type="pct"/>
            <w:tcBorders>
              <w:top w:val="single" w:color="000000" w:sz="4" w:space="0"/>
              <w:left w:val="single" w:color="000000" w:sz="4" w:space="0"/>
              <w:bottom w:val="single" w:color="000000" w:sz="4" w:space="0"/>
              <w:right w:val="single" w:color="000000" w:sz="4" w:space="0"/>
            </w:tcBorders>
            <w:noWrap w:val="0"/>
            <w:vAlign w:val="center"/>
          </w:tcPr>
          <w:p w14:paraId="34F96800">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黑鱼(乌鳢）</w:t>
            </w:r>
          </w:p>
        </w:tc>
        <w:tc>
          <w:tcPr>
            <w:tcW w:w="1319" w:type="pct"/>
            <w:tcBorders>
              <w:top w:val="single" w:color="000000" w:sz="4" w:space="0"/>
              <w:left w:val="single" w:color="000000" w:sz="4" w:space="0"/>
              <w:bottom w:val="single" w:color="000000" w:sz="4" w:space="0"/>
              <w:right w:val="single" w:color="000000" w:sz="4" w:space="0"/>
            </w:tcBorders>
            <w:noWrap w:val="0"/>
            <w:vAlign w:val="center"/>
          </w:tcPr>
          <w:p w14:paraId="63C1B3D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条重≥750</w:t>
            </w:r>
          </w:p>
        </w:tc>
      </w:tr>
      <w:tr w14:paraId="0C0DFC0A">
        <w:tblPrEx>
          <w:tblCellMar>
            <w:top w:w="0" w:type="dxa"/>
            <w:left w:w="108" w:type="dxa"/>
            <w:bottom w:w="0" w:type="dxa"/>
            <w:right w:w="108" w:type="dxa"/>
          </w:tblCellMar>
        </w:tblPrEx>
        <w:trPr>
          <w:trHeight w:val="400" w:hRule="atLeast"/>
        </w:trPr>
        <w:tc>
          <w:tcPr>
            <w:tcW w:w="1246" w:type="pct"/>
            <w:tcBorders>
              <w:top w:val="single" w:color="000000" w:sz="4" w:space="0"/>
              <w:left w:val="single" w:color="000000" w:sz="4" w:space="0"/>
              <w:bottom w:val="single" w:color="000000" w:sz="4" w:space="0"/>
              <w:right w:val="single" w:color="000000" w:sz="4" w:space="0"/>
            </w:tcBorders>
            <w:noWrap w:val="0"/>
            <w:vAlign w:val="center"/>
          </w:tcPr>
          <w:p w14:paraId="1C1D0EE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龙虾(克氏螯虾)</w:t>
            </w:r>
          </w:p>
        </w:tc>
        <w:tc>
          <w:tcPr>
            <w:tcW w:w="1431" w:type="pct"/>
            <w:tcBorders>
              <w:top w:val="single" w:color="000000" w:sz="4" w:space="0"/>
              <w:left w:val="single" w:color="000000" w:sz="4" w:space="0"/>
              <w:bottom w:val="single" w:color="000000" w:sz="4" w:space="0"/>
              <w:right w:val="single" w:color="000000" w:sz="4" w:space="0"/>
            </w:tcBorders>
            <w:noWrap w:val="0"/>
            <w:vAlign w:val="center"/>
          </w:tcPr>
          <w:p w14:paraId="6149ECB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大（9钱以上）</w:t>
            </w:r>
          </w:p>
        </w:tc>
        <w:tc>
          <w:tcPr>
            <w:tcW w:w="1002" w:type="pct"/>
            <w:tcBorders>
              <w:top w:val="single" w:color="000000" w:sz="4" w:space="0"/>
              <w:left w:val="single" w:color="000000" w:sz="4" w:space="0"/>
              <w:bottom w:val="single" w:color="000000" w:sz="4" w:space="0"/>
              <w:right w:val="single" w:color="000000" w:sz="4" w:space="0"/>
            </w:tcBorders>
            <w:noWrap w:val="0"/>
            <w:vAlign w:val="center"/>
          </w:tcPr>
          <w:p w14:paraId="6F51607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黑鱼(乌鳢）</w:t>
            </w:r>
          </w:p>
        </w:tc>
        <w:tc>
          <w:tcPr>
            <w:tcW w:w="1319" w:type="pct"/>
            <w:tcBorders>
              <w:top w:val="single" w:color="000000" w:sz="4" w:space="0"/>
              <w:left w:val="single" w:color="000000" w:sz="4" w:space="0"/>
              <w:bottom w:val="single" w:color="000000" w:sz="4" w:space="0"/>
              <w:right w:val="single" w:color="000000" w:sz="4" w:space="0"/>
            </w:tcBorders>
            <w:noWrap w:val="0"/>
            <w:vAlign w:val="center"/>
          </w:tcPr>
          <w:p w14:paraId="0A69556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条重＜750</w:t>
            </w:r>
          </w:p>
        </w:tc>
      </w:tr>
      <w:tr w14:paraId="44DFD8DC">
        <w:tblPrEx>
          <w:tblCellMar>
            <w:top w:w="0" w:type="dxa"/>
            <w:left w:w="108" w:type="dxa"/>
            <w:bottom w:w="0" w:type="dxa"/>
            <w:right w:w="108" w:type="dxa"/>
          </w:tblCellMar>
        </w:tblPrEx>
        <w:trPr>
          <w:trHeight w:val="400" w:hRule="atLeast"/>
        </w:trPr>
        <w:tc>
          <w:tcPr>
            <w:tcW w:w="1246" w:type="pct"/>
            <w:tcBorders>
              <w:top w:val="single" w:color="000000" w:sz="4" w:space="0"/>
              <w:left w:val="single" w:color="000000" w:sz="4" w:space="0"/>
              <w:bottom w:val="single" w:color="000000" w:sz="4" w:space="0"/>
              <w:right w:val="single" w:color="000000" w:sz="4" w:space="0"/>
            </w:tcBorders>
            <w:noWrap w:val="0"/>
            <w:vAlign w:val="center"/>
          </w:tcPr>
          <w:p w14:paraId="49FC609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龙虾(克氏螯虾)</w:t>
            </w:r>
          </w:p>
        </w:tc>
        <w:tc>
          <w:tcPr>
            <w:tcW w:w="1431" w:type="pct"/>
            <w:tcBorders>
              <w:top w:val="single" w:color="000000" w:sz="4" w:space="0"/>
              <w:left w:val="single" w:color="000000" w:sz="4" w:space="0"/>
              <w:bottom w:val="single" w:color="000000" w:sz="4" w:space="0"/>
              <w:right w:val="single" w:color="000000" w:sz="4" w:space="0"/>
            </w:tcBorders>
            <w:noWrap w:val="0"/>
            <w:vAlign w:val="center"/>
          </w:tcPr>
          <w:p w14:paraId="44B1E86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中（7钱-9钱）</w:t>
            </w:r>
          </w:p>
        </w:tc>
        <w:tc>
          <w:tcPr>
            <w:tcW w:w="1002" w:type="pct"/>
            <w:tcBorders>
              <w:top w:val="single" w:color="000000" w:sz="4" w:space="0"/>
              <w:left w:val="single" w:color="000000" w:sz="4" w:space="0"/>
              <w:bottom w:val="single" w:color="000000" w:sz="4" w:space="0"/>
              <w:right w:val="single" w:color="000000" w:sz="4" w:space="0"/>
            </w:tcBorders>
            <w:noWrap w:val="0"/>
            <w:vAlign w:val="center"/>
          </w:tcPr>
          <w:p w14:paraId="3A739B1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花鲢</w:t>
            </w:r>
          </w:p>
        </w:tc>
        <w:tc>
          <w:tcPr>
            <w:tcW w:w="1319" w:type="pct"/>
            <w:tcBorders>
              <w:top w:val="single" w:color="000000" w:sz="4" w:space="0"/>
              <w:left w:val="single" w:color="000000" w:sz="4" w:space="0"/>
              <w:bottom w:val="single" w:color="000000" w:sz="4" w:space="0"/>
              <w:right w:val="single" w:color="000000" w:sz="4" w:space="0"/>
            </w:tcBorders>
            <w:noWrap w:val="0"/>
            <w:vAlign w:val="center"/>
          </w:tcPr>
          <w:p w14:paraId="1ABC877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条重≥1500</w:t>
            </w:r>
          </w:p>
        </w:tc>
      </w:tr>
      <w:tr w14:paraId="6B9BC87C">
        <w:tblPrEx>
          <w:tblCellMar>
            <w:top w:w="0" w:type="dxa"/>
            <w:left w:w="108" w:type="dxa"/>
            <w:bottom w:w="0" w:type="dxa"/>
            <w:right w:w="108" w:type="dxa"/>
          </w:tblCellMar>
        </w:tblPrEx>
        <w:trPr>
          <w:trHeight w:val="400" w:hRule="atLeast"/>
        </w:trPr>
        <w:tc>
          <w:tcPr>
            <w:tcW w:w="1246" w:type="pct"/>
            <w:tcBorders>
              <w:top w:val="single" w:color="000000" w:sz="4" w:space="0"/>
              <w:left w:val="single" w:color="000000" w:sz="4" w:space="0"/>
              <w:bottom w:val="single" w:color="000000" w:sz="4" w:space="0"/>
              <w:right w:val="single" w:color="000000" w:sz="4" w:space="0"/>
            </w:tcBorders>
            <w:noWrap w:val="0"/>
            <w:vAlign w:val="center"/>
          </w:tcPr>
          <w:p w14:paraId="041357B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龙虾(克氏螯虾)</w:t>
            </w:r>
          </w:p>
        </w:tc>
        <w:tc>
          <w:tcPr>
            <w:tcW w:w="1431" w:type="pct"/>
            <w:tcBorders>
              <w:top w:val="single" w:color="000000" w:sz="4" w:space="0"/>
              <w:left w:val="single" w:color="000000" w:sz="4" w:space="0"/>
              <w:bottom w:val="single" w:color="000000" w:sz="4" w:space="0"/>
              <w:right w:val="single" w:color="000000" w:sz="4" w:space="0"/>
            </w:tcBorders>
            <w:noWrap w:val="0"/>
            <w:vAlign w:val="center"/>
          </w:tcPr>
          <w:p w14:paraId="6191988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小（4钱-6钱）</w:t>
            </w:r>
          </w:p>
        </w:tc>
        <w:tc>
          <w:tcPr>
            <w:tcW w:w="1002" w:type="pct"/>
            <w:tcBorders>
              <w:top w:val="single" w:color="000000" w:sz="4" w:space="0"/>
              <w:left w:val="single" w:color="000000" w:sz="4" w:space="0"/>
              <w:bottom w:val="single" w:color="000000" w:sz="4" w:space="0"/>
              <w:right w:val="single" w:color="000000" w:sz="4" w:space="0"/>
            </w:tcBorders>
            <w:noWrap w:val="0"/>
            <w:vAlign w:val="center"/>
          </w:tcPr>
          <w:p w14:paraId="3267593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花鲢</w:t>
            </w:r>
          </w:p>
        </w:tc>
        <w:tc>
          <w:tcPr>
            <w:tcW w:w="1319" w:type="pct"/>
            <w:tcBorders>
              <w:top w:val="single" w:color="000000" w:sz="4" w:space="0"/>
              <w:left w:val="single" w:color="000000" w:sz="4" w:space="0"/>
              <w:bottom w:val="single" w:color="000000" w:sz="4" w:space="0"/>
              <w:right w:val="single" w:color="000000" w:sz="4" w:space="0"/>
            </w:tcBorders>
            <w:noWrap w:val="0"/>
            <w:vAlign w:val="center"/>
          </w:tcPr>
          <w:p w14:paraId="6F616AC0">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1000≤条重＜1500</w:t>
            </w:r>
          </w:p>
        </w:tc>
      </w:tr>
      <w:tr w14:paraId="5BE8F68A">
        <w:tblPrEx>
          <w:tblCellMar>
            <w:top w:w="0" w:type="dxa"/>
            <w:left w:w="108" w:type="dxa"/>
            <w:bottom w:w="0" w:type="dxa"/>
            <w:right w:w="108" w:type="dxa"/>
          </w:tblCellMar>
        </w:tblPrEx>
        <w:trPr>
          <w:trHeight w:val="400" w:hRule="atLeast"/>
        </w:trPr>
        <w:tc>
          <w:tcPr>
            <w:tcW w:w="1246" w:type="pct"/>
            <w:tcBorders>
              <w:top w:val="single" w:color="000000" w:sz="4" w:space="0"/>
              <w:left w:val="single" w:color="000000" w:sz="4" w:space="0"/>
              <w:bottom w:val="single" w:color="000000" w:sz="4" w:space="0"/>
              <w:right w:val="single" w:color="000000" w:sz="4" w:space="0"/>
            </w:tcBorders>
            <w:noWrap w:val="0"/>
            <w:vAlign w:val="center"/>
          </w:tcPr>
          <w:p w14:paraId="6B1B8CC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鲈鱼</w:t>
            </w:r>
          </w:p>
        </w:tc>
        <w:tc>
          <w:tcPr>
            <w:tcW w:w="1431" w:type="pct"/>
            <w:tcBorders>
              <w:top w:val="single" w:color="000000" w:sz="4" w:space="0"/>
              <w:left w:val="single" w:color="000000" w:sz="4" w:space="0"/>
              <w:bottom w:val="single" w:color="000000" w:sz="4" w:space="0"/>
              <w:right w:val="single" w:color="000000" w:sz="4" w:space="0"/>
            </w:tcBorders>
            <w:noWrap w:val="0"/>
            <w:vAlign w:val="center"/>
          </w:tcPr>
          <w:p w14:paraId="2E6ACF5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条重≥500</w:t>
            </w:r>
          </w:p>
        </w:tc>
        <w:tc>
          <w:tcPr>
            <w:tcW w:w="1002" w:type="pct"/>
            <w:tcBorders>
              <w:top w:val="single" w:color="000000" w:sz="4" w:space="0"/>
              <w:left w:val="single" w:color="000000" w:sz="4" w:space="0"/>
              <w:bottom w:val="single" w:color="000000" w:sz="4" w:space="0"/>
              <w:right w:val="single" w:color="000000" w:sz="4" w:space="0"/>
            </w:tcBorders>
            <w:noWrap w:val="0"/>
            <w:vAlign w:val="center"/>
          </w:tcPr>
          <w:p w14:paraId="610039C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花鲢</w:t>
            </w:r>
          </w:p>
        </w:tc>
        <w:tc>
          <w:tcPr>
            <w:tcW w:w="1319" w:type="pct"/>
            <w:tcBorders>
              <w:top w:val="single" w:color="000000" w:sz="4" w:space="0"/>
              <w:left w:val="single" w:color="000000" w:sz="4" w:space="0"/>
              <w:bottom w:val="single" w:color="000000" w:sz="4" w:space="0"/>
              <w:right w:val="single" w:color="000000" w:sz="4" w:space="0"/>
            </w:tcBorders>
            <w:noWrap w:val="0"/>
            <w:vAlign w:val="center"/>
          </w:tcPr>
          <w:p w14:paraId="4E71DDA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500≤条重＜1000</w:t>
            </w:r>
          </w:p>
        </w:tc>
      </w:tr>
      <w:tr w14:paraId="61742CEC">
        <w:tblPrEx>
          <w:tblCellMar>
            <w:top w:w="0" w:type="dxa"/>
            <w:left w:w="108" w:type="dxa"/>
            <w:bottom w:w="0" w:type="dxa"/>
            <w:right w:w="108" w:type="dxa"/>
          </w:tblCellMar>
        </w:tblPrEx>
        <w:trPr>
          <w:trHeight w:val="400" w:hRule="atLeast"/>
        </w:trPr>
        <w:tc>
          <w:tcPr>
            <w:tcW w:w="1246" w:type="pct"/>
            <w:tcBorders>
              <w:top w:val="single" w:color="000000" w:sz="4" w:space="0"/>
              <w:left w:val="single" w:color="000000" w:sz="4" w:space="0"/>
              <w:bottom w:val="single" w:color="000000" w:sz="4" w:space="0"/>
              <w:right w:val="single" w:color="000000" w:sz="4" w:space="0"/>
            </w:tcBorders>
            <w:noWrap w:val="0"/>
            <w:vAlign w:val="center"/>
          </w:tcPr>
          <w:p w14:paraId="0A59C160">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鲈鱼</w:t>
            </w:r>
          </w:p>
        </w:tc>
        <w:tc>
          <w:tcPr>
            <w:tcW w:w="1431" w:type="pct"/>
            <w:tcBorders>
              <w:top w:val="single" w:color="000000" w:sz="4" w:space="0"/>
              <w:left w:val="single" w:color="000000" w:sz="4" w:space="0"/>
              <w:bottom w:val="single" w:color="000000" w:sz="4" w:space="0"/>
              <w:right w:val="single" w:color="000000" w:sz="4" w:space="0"/>
            </w:tcBorders>
            <w:noWrap w:val="0"/>
            <w:vAlign w:val="center"/>
          </w:tcPr>
          <w:p w14:paraId="605DB0A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条重＜500</w:t>
            </w:r>
          </w:p>
        </w:tc>
        <w:tc>
          <w:tcPr>
            <w:tcW w:w="1002" w:type="pct"/>
            <w:tcBorders>
              <w:top w:val="single" w:color="000000" w:sz="4" w:space="0"/>
              <w:left w:val="single" w:color="000000" w:sz="4" w:space="0"/>
              <w:bottom w:val="single" w:color="000000" w:sz="4" w:space="0"/>
              <w:right w:val="single" w:color="000000" w:sz="4" w:space="0"/>
            </w:tcBorders>
            <w:noWrap w:val="0"/>
            <w:vAlign w:val="center"/>
          </w:tcPr>
          <w:p w14:paraId="099A5A5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花鲢</w:t>
            </w:r>
          </w:p>
        </w:tc>
        <w:tc>
          <w:tcPr>
            <w:tcW w:w="1319" w:type="pct"/>
            <w:tcBorders>
              <w:top w:val="single" w:color="000000" w:sz="4" w:space="0"/>
              <w:left w:val="single" w:color="000000" w:sz="4" w:space="0"/>
              <w:bottom w:val="single" w:color="000000" w:sz="4" w:space="0"/>
              <w:right w:val="single" w:color="000000" w:sz="4" w:space="0"/>
            </w:tcBorders>
            <w:noWrap w:val="0"/>
            <w:vAlign w:val="center"/>
          </w:tcPr>
          <w:p w14:paraId="2FBDD96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2000≤条重＜2500</w:t>
            </w:r>
          </w:p>
        </w:tc>
      </w:tr>
      <w:tr w14:paraId="00F35612">
        <w:tblPrEx>
          <w:tblCellMar>
            <w:top w:w="0" w:type="dxa"/>
            <w:left w:w="108" w:type="dxa"/>
            <w:bottom w:w="0" w:type="dxa"/>
            <w:right w:w="108" w:type="dxa"/>
          </w:tblCellMar>
        </w:tblPrEx>
        <w:trPr>
          <w:trHeight w:val="400" w:hRule="atLeast"/>
        </w:trPr>
        <w:tc>
          <w:tcPr>
            <w:tcW w:w="1246" w:type="pct"/>
            <w:tcBorders>
              <w:top w:val="single" w:color="000000" w:sz="4" w:space="0"/>
              <w:left w:val="single" w:color="000000" w:sz="4" w:space="0"/>
              <w:bottom w:val="single" w:color="000000" w:sz="4" w:space="0"/>
              <w:right w:val="single" w:color="000000" w:sz="4" w:space="0"/>
            </w:tcBorders>
            <w:noWrap w:val="0"/>
            <w:vAlign w:val="center"/>
          </w:tcPr>
          <w:p w14:paraId="0B58069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泥鳅</w:t>
            </w:r>
          </w:p>
        </w:tc>
        <w:tc>
          <w:tcPr>
            <w:tcW w:w="1431" w:type="pct"/>
            <w:tcBorders>
              <w:top w:val="single" w:color="000000" w:sz="4" w:space="0"/>
              <w:left w:val="single" w:color="000000" w:sz="4" w:space="0"/>
              <w:bottom w:val="single" w:color="000000" w:sz="4" w:space="0"/>
              <w:right w:val="single" w:color="000000" w:sz="4" w:space="0"/>
            </w:tcBorders>
            <w:noWrap w:val="0"/>
            <w:vAlign w:val="center"/>
          </w:tcPr>
          <w:p w14:paraId="7E5AFC2B">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统价</w:t>
            </w:r>
          </w:p>
        </w:tc>
        <w:tc>
          <w:tcPr>
            <w:tcW w:w="1002" w:type="pct"/>
            <w:tcBorders>
              <w:top w:val="single" w:color="000000" w:sz="4" w:space="0"/>
              <w:left w:val="single" w:color="000000" w:sz="4" w:space="0"/>
              <w:bottom w:val="single" w:color="000000" w:sz="4" w:space="0"/>
              <w:right w:val="single" w:color="000000" w:sz="4" w:space="0"/>
            </w:tcBorders>
            <w:noWrap w:val="0"/>
            <w:vAlign w:val="center"/>
          </w:tcPr>
          <w:p w14:paraId="0A062794">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黄颡鱼</w:t>
            </w:r>
          </w:p>
        </w:tc>
        <w:tc>
          <w:tcPr>
            <w:tcW w:w="1319" w:type="pct"/>
            <w:tcBorders>
              <w:top w:val="single" w:color="000000" w:sz="4" w:space="0"/>
              <w:left w:val="single" w:color="000000" w:sz="4" w:space="0"/>
              <w:bottom w:val="single" w:color="000000" w:sz="4" w:space="0"/>
              <w:right w:val="single" w:color="000000" w:sz="4" w:space="0"/>
            </w:tcBorders>
            <w:noWrap w:val="0"/>
            <w:vAlign w:val="center"/>
          </w:tcPr>
          <w:p w14:paraId="1EC0E23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条重≥150</w:t>
            </w:r>
          </w:p>
        </w:tc>
      </w:tr>
      <w:tr w14:paraId="2772FCF5">
        <w:tblPrEx>
          <w:tblCellMar>
            <w:top w:w="0" w:type="dxa"/>
            <w:left w:w="108" w:type="dxa"/>
            <w:bottom w:w="0" w:type="dxa"/>
            <w:right w:w="108" w:type="dxa"/>
          </w:tblCellMar>
        </w:tblPrEx>
        <w:trPr>
          <w:trHeight w:val="400" w:hRule="atLeast"/>
        </w:trPr>
        <w:tc>
          <w:tcPr>
            <w:tcW w:w="1246" w:type="pct"/>
            <w:tcBorders>
              <w:top w:val="single" w:color="000000" w:sz="4" w:space="0"/>
              <w:left w:val="single" w:color="000000" w:sz="4" w:space="0"/>
              <w:bottom w:val="single" w:color="000000" w:sz="4" w:space="0"/>
              <w:right w:val="single" w:color="000000" w:sz="4" w:space="0"/>
            </w:tcBorders>
            <w:noWrap w:val="0"/>
            <w:vAlign w:val="center"/>
          </w:tcPr>
          <w:p w14:paraId="168DE55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鲶鱼</w:t>
            </w:r>
          </w:p>
        </w:tc>
        <w:tc>
          <w:tcPr>
            <w:tcW w:w="1431" w:type="pct"/>
            <w:tcBorders>
              <w:top w:val="single" w:color="000000" w:sz="4" w:space="0"/>
              <w:left w:val="single" w:color="000000" w:sz="4" w:space="0"/>
              <w:bottom w:val="single" w:color="000000" w:sz="4" w:space="0"/>
              <w:right w:val="single" w:color="000000" w:sz="4" w:space="0"/>
            </w:tcBorders>
            <w:noWrap w:val="0"/>
            <w:vAlign w:val="center"/>
          </w:tcPr>
          <w:p w14:paraId="55B843D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条重≥500</w:t>
            </w:r>
          </w:p>
        </w:tc>
        <w:tc>
          <w:tcPr>
            <w:tcW w:w="1002" w:type="pct"/>
            <w:tcBorders>
              <w:top w:val="single" w:color="000000" w:sz="4" w:space="0"/>
              <w:left w:val="single" w:color="000000" w:sz="4" w:space="0"/>
              <w:bottom w:val="single" w:color="000000" w:sz="4" w:space="0"/>
              <w:right w:val="single" w:color="000000" w:sz="4" w:space="0"/>
            </w:tcBorders>
            <w:noWrap w:val="0"/>
            <w:vAlign w:val="center"/>
          </w:tcPr>
          <w:p w14:paraId="361FCF2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黄颡鱼</w:t>
            </w:r>
          </w:p>
        </w:tc>
        <w:tc>
          <w:tcPr>
            <w:tcW w:w="1319" w:type="pct"/>
            <w:tcBorders>
              <w:top w:val="single" w:color="000000" w:sz="4" w:space="0"/>
              <w:left w:val="single" w:color="000000" w:sz="4" w:space="0"/>
              <w:bottom w:val="single" w:color="000000" w:sz="4" w:space="0"/>
              <w:right w:val="single" w:color="000000" w:sz="4" w:space="0"/>
            </w:tcBorders>
            <w:noWrap w:val="0"/>
            <w:vAlign w:val="center"/>
          </w:tcPr>
          <w:p w14:paraId="0E3441C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50≤条重＜150</w:t>
            </w:r>
          </w:p>
        </w:tc>
      </w:tr>
      <w:tr w14:paraId="74A69737">
        <w:tblPrEx>
          <w:tblCellMar>
            <w:top w:w="0" w:type="dxa"/>
            <w:left w:w="108" w:type="dxa"/>
            <w:bottom w:w="0" w:type="dxa"/>
            <w:right w:w="108" w:type="dxa"/>
          </w:tblCellMar>
        </w:tblPrEx>
        <w:trPr>
          <w:trHeight w:val="400" w:hRule="atLeast"/>
        </w:trPr>
        <w:tc>
          <w:tcPr>
            <w:tcW w:w="1246" w:type="pct"/>
            <w:tcBorders>
              <w:top w:val="single" w:color="000000" w:sz="4" w:space="0"/>
              <w:left w:val="single" w:color="000000" w:sz="4" w:space="0"/>
              <w:bottom w:val="single" w:color="000000" w:sz="4" w:space="0"/>
              <w:right w:val="single" w:color="000000" w:sz="4" w:space="0"/>
            </w:tcBorders>
            <w:noWrap w:val="0"/>
            <w:vAlign w:val="center"/>
          </w:tcPr>
          <w:p w14:paraId="52CE50E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鲶鱼</w:t>
            </w:r>
          </w:p>
        </w:tc>
        <w:tc>
          <w:tcPr>
            <w:tcW w:w="1431" w:type="pct"/>
            <w:tcBorders>
              <w:top w:val="single" w:color="000000" w:sz="4" w:space="0"/>
              <w:left w:val="single" w:color="000000" w:sz="4" w:space="0"/>
              <w:bottom w:val="single" w:color="000000" w:sz="4" w:space="0"/>
              <w:right w:val="single" w:color="000000" w:sz="4" w:space="0"/>
            </w:tcBorders>
            <w:noWrap w:val="0"/>
            <w:vAlign w:val="center"/>
          </w:tcPr>
          <w:p w14:paraId="3079987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250≤条重＜500</w:t>
            </w:r>
          </w:p>
        </w:tc>
        <w:tc>
          <w:tcPr>
            <w:tcW w:w="1002" w:type="pct"/>
            <w:tcBorders>
              <w:top w:val="single" w:color="000000" w:sz="4" w:space="0"/>
              <w:left w:val="single" w:color="000000" w:sz="4" w:space="0"/>
              <w:bottom w:val="single" w:color="000000" w:sz="4" w:space="0"/>
              <w:right w:val="single" w:color="000000" w:sz="4" w:space="0"/>
            </w:tcBorders>
            <w:noWrap w:val="0"/>
            <w:vAlign w:val="center"/>
          </w:tcPr>
          <w:p w14:paraId="13EE960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黄颡鱼</w:t>
            </w:r>
          </w:p>
        </w:tc>
        <w:tc>
          <w:tcPr>
            <w:tcW w:w="1319" w:type="pct"/>
            <w:tcBorders>
              <w:top w:val="single" w:color="000000" w:sz="4" w:space="0"/>
              <w:left w:val="single" w:color="000000" w:sz="4" w:space="0"/>
              <w:bottom w:val="single" w:color="000000" w:sz="4" w:space="0"/>
              <w:right w:val="single" w:color="000000" w:sz="4" w:space="0"/>
            </w:tcBorders>
            <w:noWrap w:val="0"/>
            <w:vAlign w:val="center"/>
          </w:tcPr>
          <w:p w14:paraId="7D1E97AE">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条重≤50</w:t>
            </w:r>
          </w:p>
        </w:tc>
      </w:tr>
      <w:tr w14:paraId="4932C185">
        <w:tblPrEx>
          <w:tblCellMar>
            <w:top w:w="0" w:type="dxa"/>
            <w:left w:w="108" w:type="dxa"/>
            <w:bottom w:w="0" w:type="dxa"/>
            <w:right w:w="108" w:type="dxa"/>
          </w:tblCellMar>
        </w:tblPrEx>
        <w:trPr>
          <w:trHeight w:val="400" w:hRule="atLeast"/>
        </w:trPr>
        <w:tc>
          <w:tcPr>
            <w:tcW w:w="1246" w:type="pct"/>
            <w:tcBorders>
              <w:top w:val="single" w:color="000000" w:sz="4" w:space="0"/>
              <w:left w:val="single" w:color="000000" w:sz="4" w:space="0"/>
              <w:bottom w:val="single" w:color="000000" w:sz="4" w:space="0"/>
              <w:right w:val="single" w:color="000000" w:sz="4" w:space="0"/>
            </w:tcBorders>
            <w:noWrap w:val="0"/>
            <w:vAlign w:val="center"/>
          </w:tcPr>
          <w:p w14:paraId="140EE210">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鲶鱼</w:t>
            </w:r>
          </w:p>
        </w:tc>
        <w:tc>
          <w:tcPr>
            <w:tcW w:w="1431" w:type="pct"/>
            <w:tcBorders>
              <w:top w:val="single" w:color="000000" w:sz="4" w:space="0"/>
              <w:left w:val="single" w:color="000000" w:sz="4" w:space="0"/>
              <w:bottom w:val="single" w:color="000000" w:sz="4" w:space="0"/>
              <w:right w:val="single" w:color="000000" w:sz="4" w:space="0"/>
            </w:tcBorders>
            <w:noWrap w:val="0"/>
            <w:vAlign w:val="center"/>
          </w:tcPr>
          <w:p w14:paraId="5D33896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150≤条重＜250</w:t>
            </w:r>
          </w:p>
        </w:tc>
        <w:tc>
          <w:tcPr>
            <w:tcW w:w="1002" w:type="pct"/>
            <w:tcBorders>
              <w:top w:val="single" w:color="000000" w:sz="4" w:space="0"/>
              <w:left w:val="single" w:color="000000" w:sz="4" w:space="0"/>
              <w:bottom w:val="single" w:color="000000" w:sz="4" w:space="0"/>
              <w:right w:val="single" w:color="000000" w:sz="4" w:space="0"/>
            </w:tcBorders>
            <w:noWrap w:val="0"/>
            <w:vAlign w:val="center"/>
          </w:tcPr>
          <w:p w14:paraId="4280EAA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黄鳝(鳝鱼)</w:t>
            </w:r>
          </w:p>
        </w:tc>
        <w:tc>
          <w:tcPr>
            <w:tcW w:w="1319" w:type="pct"/>
            <w:tcBorders>
              <w:top w:val="single" w:color="000000" w:sz="4" w:space="0"/>
              <w:left w:val="single" w:color="000000" w:sz="4" w:space="0"/>
              <w:bottom w:val="single" w:color="000000" w:sz="4" w:space="0"/>
              <w:right w:val="single" w:color="000000" w:sz="4" w:space="0"/>
            </w:tcBorders>
            <w:noWrap w:val="0"/>
            <w:vAlign w:val="center"/>
          </w:tcPr>
          <w:p w14:paraId="682E01E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条重≥100</w:t>
            </w:r>
          </w:p>
        </w:tc>
      </w:tr>
      <w:tr w14:paraId="1FD06DC5">
        <w:tblPrEx>
          <w:tblCellMar>
            <w:top w:w="0" w:type="dxa"/>
            <w:left w:w="108" w:type="dxa"/>
            <w:bottom w:w="0" w:type="dxa"/>
            <w:right w:w="108" w:type="dxa"/>
          </w:tblCellMar>
        </w:tblPrEx>
        <w:trPr>
          <w:trHeight w:val="400" w:hRule="atLeast"/>
        </w:trPr>
        <w:tc>
          <w:tcPr>
            <w:tcW w:w="1246" w:type="pct"/>
            <w:tcBorders>
              <w:top w:val="single" w:color="000000" w:sz="4" w:space="0"/>
              <w:left w:val="single" w:color="000000" w:sz="4" w:space="0"/>
              <w:bottom w:val="single" w:color="000000" w:sz="4" w:space="0"/>
              <w:right w:val="single" w:color="000000" w:sz="4" w:space="0"/>
            </w:tcBorders>
            <w:noWrap w:val="0"/>
            <w:vAlign w:val="center"/>
          </w:tcPr>
          <w:p w14:paraId="350DC73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青鱼</w:t>
            </w:r>
          </w:p>
        </w:tc>
        <w:tc>
          <w:tcPr>
            <w:tcW w:w="1431" w:type="pct"/>
            <w:tcBorders>
              <w:top w:val="single" w:color="000000" w:sz="4" w:space="0"/>
              <w:left w:val="single" w:color="000000" w:sz="4" w:space="0"/>
              <w:bottom w:val="single" w:color="000000" w:sz="4" w:space="0"/>
              <w:right w:val="single" w:color="000000" w:sz="4" w:space="0"/>
            </w:tcBorders>
            <w:noWrap w:val="0"/>
            <w:vAlign w:val="center"/>
          </w:tcPr>
          <w:p w14:paraId="34C78DA9">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条重≥2000</w:t>
            </w:r>
          </w:p>
        </w:tc>
        <w:tc>
          <w:tcPr>
            <w:tcW w:w="1002" w:type="pct"/>
            <w:tcBorders>
              <w:top w:val="single" w:color="000000" w:sz="4" w:space="0"/>
              <w:left w:val="single" w:color="000000" w:sz="4" w:space="0"/>
              <w:bottom w:val="single" w:color="000000" w:sz="4" w:space="0"/>
              <w:right w:val="single" w:color="000000" w:sz="4" w:space="0"/>
            </w:tcBorders>
            <w:noWrap w:val="0"/>
            <w:vAlign w:val="center"/>
          </w:tcPr>
          <w:p w14:paraId="0F71B22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黄鳝(鳝鱼)</w:t>
            </w:r>
          </w:p>
        </w:tc>
        <w:tc>
          <w:tcPr>
            <w:tcW w:w="1319" w:type="pct"/>
            <w:tcBorders>
              <w:top w:val="single" w:color="000000" w:sz="4" w:space="0"/>
              <w:left w:val="single" w:color="000000" w:sz="4" w:space="0"/>
              <w:bottom w:val="single" w:color="000000" w:sz="4" w:space="0"/>
              <w:right w:val="single" w:color="000000" w:sz="4" w:space="0"/>
            </w:tcBorders>
            <w:noWrap w:val="0"/>
            <w:vAlign w:val="center"/>
          </w:tcPr>
          <w:p w14:paraId="4213BC50">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条重＜100</w:t>
            </w:r>
          </w:p>
        </w:tc>
      </w:tr>
      <w:tr w14:paraId="298ED44B">
        <w:tblPrEx>
          <w:tblCellMar>
            <w:top w:w="0" w:type="dxa"/>
            <w:left w:w="108" w:type="dxa"/>
            <w:bottom w:w="0" w:type="dxa"/>
            <w:right w:w="108" w:type="dxa"/>
          </w:tblCellMar>
        </w:tblPrEx>
        <w:trPr>
          <w:trHeight w:val="400" w:hRule="atLeast"/>
        </w:trPr>
        <w:tc>
          <w:tcPr>
            <w:tcW w:w="1246" w:type="pct"/>
            <w:tcBorders>
              <w:top w:val="single" w:color="000000" w:sz="4" w:space="0"/>
              <w:left w:val="single" w:color="000000" w:sz="4" w:space="0"/>
              <w:bottom w:val="single" w:color="000000" w:sz="4" w:space="0"/>
              <w:right w:val="single" w:color="000000" w:sz="4" w:space="0"/>
            </w:tcBorders>
            <w:noWrap w:val="0"/>
            <w:vAlign w:val="center"/>
          </w:tcPr>
          <w:p w14:paraId="58B274C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青鱼</w:t>
            </w:r>
          </w:p>
        </w:tc>
        <w:tc>
          <w:tcPr>
            <w:tcW w:w="1431" w:type="pct"/>
            <w:tcBorders>
              <w:top w:val="single" w:color="000000" w:sz="4" w:space="0"/>
              <w:left w:val="single" w:color="000000" w:sz="4" w:space="0"/>
              <w:bottom w:val="single" w:color="000000" w:sz="4" w:space="0"/>
              <w:right w:val="single" w:color="000000" w:sz="4" w:space="0"/>
            </w:tcBorders>
            <w:noWrap w:val="0"/>
            <w:vAlign w:val="center"/>
          </w:tcPr>
          <w:p w14:paraId="0904EB1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条重＜2000</w:t>
            </w:r>
          </w:p>
        </w:tc>
        <w:tc>
          <w:tcPr>
            <w:tcW w:w="1002" w:type="pct"/>
            <w:tcBorders>
              <w:top w:val="single" w:color="000000" w:sz="4" w:space="0"/>
              <w:left w:val="single" w:color="000000" w:sz="4" w:space="0"/>
              <w:bottom w:val="single" w:color="000000" w:sz="4" w:space="0"/>
              <w:right w:val="single" w:color="000000" w:sz="4" w:space="0"/>
            </w:tcBorders>
            <w:noWrap w:val="0"/>
            <w:vAlign w:val="center"/>
          </w:tcPr>
          <w:p w14:paraId="4528322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鲫鱼</w:t>
            </w:r>
          </w:p>
        </w:tc>
        <w:tc>
          <w:tcPr>
            <w:tcW w:w="1319" w:type="pct"/>
            <w:tcBorders>
              <w:top w:val="single" w:color="000000" w:sz="4" w:space="0"/>
              <w:left w:val="single" w:color="000000" w:sz="4" w:space="0"/>
              <w:bottom w:val="single" w:color="000000" w:sz="4" w:space="0"/>
              <w:right w:val="single" w:color="000000" w:sz="4" w:space="0"/>
            </w:tcBorders>
            <w:noWrap w:val="0"/>
            <w:vAlign w:val="center"/>
          </w:tcPr>
          <w:p w14:paraId="1BD4138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条重≥500</w:t>
            </w:r>
          </w:p>
        </w:tc>
      </w:tr>
      <w:tr w14:paraId="0B617449">
        <w:tblPrEx>
          <w:tblCellMar>
            <w:top w:w="0" w:type="dxa"/>
            <w:left w:w="108" w:type="dxa"/>
            <w:bottom w:w="0" w:type="dxa"/>
            <w:right w:w="108" w:type="dxa"/>
          </w:tblCellMar>
        </w:tblPrEx>
        <w:trPr>
          <w:trHeight w:val="400" w:hRule="atLeast"/>
        </w:trPr>
        <w:tc>
          <w:tcPr>
            <w:tcW w:w="1246" w:type="pct"/>
            <w:tcBorders>
              <w:top w:val="single" w:color="000000" w:sz="4" w:space="0"/>
              <w:left w:val="single" w:color="000000" w:sz="4" w:space="0"/>
              <w:bottom w:val="single" w:color="000000" w:sz="4" w:space="0"/>
              <w:right w:val="single" w:color="000000" w:sz="4" w:space="0"/>
            </w:tcBorders>
            <w:noWrap w:val="0"/>
            <w:vAlign w:val="center"/>
          </w:tcPr>
          <w:p w14:paraId="105716D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青鱼</w:t>
            </w:r>
          </w:p>
        </w:tc>
        <w:tc>
          <w:tcPr>
            <w:tcW w:w="1431" w:type="pct"/>
            <w:tcBorders>
              <w:top w:val="single" w:color="000000" w:sz="4" w:space="0"/>
              <w:left w:val="single" w:color="000000" w:sz="4" w:space="0"/>
              <w:bottom w:val="single" w:color="000000" w:sz="4" w:space="0"/>
              <w:right w:val="single" w:color="000000" w:sz="4" w:space="0"/>
            </w:tcBorders>
            <w:noWrap w:val="0"/>
            <w:vAlign w:val="center"/>
          </w:tcPr>
          <w:p w14:paraId="52018C2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2500＜条重≤3500</w:t>
            </w:r>
          </w:p>
        </w:tc>
        <w:tc>
          <w:tcPr>
            <w:tcW w:w="1002" w:type="pct"/>
            <w:tcBorders>
              <w:top w:val="single" w:color="000000" w:sz="4" w:space="0"/>
              <w:left w:val="single" w:color="000000" w:sz="4" w:space="0"/>
              <w:bottom w:val="single" w:color="000000" w:sz="4" w:space="0"/>
              <w:right w:val="single" w:color="000000" w:sz="4" w:space="0"/>
            </w:tcBorders>
            <w:noWrap w:val="0"/>
            <w:vAlign w:val="center"/>
          </w:tcPr>
          <w:p w14:paraId="7927B98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鲫鱼</w:t>
            </w:r>
          </w:p>
        </w:tc>
        <w:tc>
          <w:tcPr>
            <w:tcW w:w="1319" w:type="pct"/>
            <w:tcBorders>
              <w:top w:val="single" w:color="000000" w:sz="4" w:space="0"/>
              <w:left w:val="single" w:color="000000" w:sz="4" w:space="0"/>
              <w:bottom w:val="single" w:color="000000" w:sz="4" w:space="0"/>
              <w:right w:val="single" w:color="000000" w:sz="4" w:space="0"/>
            </w:tcBorders>
            <w:noWrap w:val="0"/>
            <w:vAlign w:val="center"/>
          </w:tcPr>
          <w:p w14:paraId="3ADAEAC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250≤条重＜500</w:t>
            </w:r>
          </w:p>
        </w:tc>
      </w:tr>
      <w:tr w14:paraId="5BF938FF">
        <w:tblPrEx>
          <w:tblCellMar>
            <w:top w:w="0" w:type="dxa"/>
            <w:left w:w="108" w:type="dxa"/>
            <w:bottom w:w="0" w:type="dxa"/>
            <w:right w:w="108" w:type="dxa"/>
          </w:tblCellMar>
        </w:tblPrEx>
        <w:trPr>
          <w:trHeight w:val="400" w:hRule="atLeast"/>
        </w:trPr>
        <w:tc>
          <w:tcPr>
            <w:tcW w:w="1246" w:type="pct"/>
            <w:tcBorders>
              <w:top w:val="single" w:color="000000" w:sz="4" w:space="0"/>
              <w:left w:val="single" w:color="000000" w:sz="4" w:space="0"/>
              <w:bottom w:val="single" w:color="000000" w:sz="4" w:space="0"/>
              <w:right w:val="single" w:color="000000" w:sz="4" w:space="0"/>
            </w:tcBorders>
            <w:noWrap w:val="0"/>
            <w:vAlign w:val="center"/>
          </w:tcPr>
          <w:p w14:paraId="6E4AC9E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青鱼</w:t>
            </w:r>
          </w:p>
        </w:tc>
        <w:tc>
          <w:tcPr>
            <w:tcW w:w="1431" w:type="pct"/>
            <w:tcBorders>
              <w:top w:val="single" w:color="000000" w:sz="4" w:space="0"/>
              <w:left w:val="single" w:color="000000" w:sz="4" w:space="0"/>
              <w:bottom w:val="single" w:color="000000" w:sz="4" w:space="0"/>
              <w:right w:val="single" w:color="000000" w:sz="4" w:space="0"/>
            </w:tcBorders>
            <w:noWrap w:val="0"/>
            <w:vAlign w:val="center"/>
          </w:tcPr>
          <w:p w14:paraId="64E5C25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4000＜条重≤5000</w:t>
            </w:r>
          </w:p>
        </w:tc>
        <w:tc>
          <w:tcPr>
            <w:tcW w:w="1002" w:type="pct"/>
            <w:tcBorders>
              <w:top w:val="single" w:color="000000" w:sz="4" w:space="0"/>
              <w:left w:val="single" w:color="000000" w:sz="4" w:space="0"/>
              <w:bottom w:val="single" w:color="000000" w:sz="4" w:space="0"/>
              <w:right w:val="single" w:color="000000" w:sz="4" w:space="0"/>
            </w:tcBorders>
            <w:noWrap w:val="0"/>
            <w:vAlign w:val="center"/>
          </w:tcPr>
          <w:p w14:paraId="3B28A44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鲫鱼</w:t>
            </w:r>
          </w:p>
        </w:tc>
        <w:tc>
          <w:tcPr>
            <w:tcW w:w="1319" w:type="pct"/>
            <w:tcBorders>
              <w:top w:val="single" w:color="000000" w:sz="4" w:space="0"/>
              <w:left w:val="single" w:color="000000" w:sz="4" w:space="0"/>
              <w:bottom w:val="single" w:color="000000" w:sz="4" w:space="0"/>
              <w:right w:val="single" w:color="000000" w:sz="4" w:space="0"/>
            </w:tcBorders>
            <w:noWrap w:val="0"/>
            <w:vAlign w:val="center"/>
          </w:tcPr>
          <w:p w14:paraId="26744914">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100≤条重＜250</w:t>
            </w:r>
          </w:p>
        </w:tc>
      </w:tr>
    </w:tbl>
    <w:p w14:paraId="46323D04">
      <w:pPr>
        <w:spacing w:line="500" w:lineRule="exact"/>
        <w:ind w:left="640"/>
        <w:rPr>
          <w:rFonts w:hint="eastAsia" w:ascii="仿宋" w:hAnsi="仿宋" w:eastAsia="仿宋" w:cs="仿宋"/>
          <w:sz w:val="28"/>
          <w:szCs w:val="28"/>
        </w:rPr>
      </w:pPr>
      <w:r>
        <w:rPr>
          <w:rFonts w:hint="eastAsia" w:ascii="仿宋" w:hAnsi="仿宋" w:eastAsia="仿宋" w:cs="仿宋"/>
          <w:sz w:val="28"/>
          <w:szCs w:val="28"/>
          <w:lang w:val="en-US" w:eastAsia="zh-CN"/>
        </w:rPr>
        <w:t>5.</w:t>
      </w:r>
      <w:r>
        <w:rPr>
          <w:rFonts w:hint="eastAsia" w:ascii="仿宋" w:hAnsi="仿宋" w:eastAsia="仿宋" w:cs="仿宋"/>
          <w:sz w:val="28"/>
          <w:szCs w:val="28"/>
        </w:rPr>
        <w:t>禽蛋</w:t>
      </w:r>
    </w:p>
    <w:tbl>
      <w:tblPr>
        <w:tblStyle w:val="8"/>
        <w:tblW w:w="5000" w:type="pct"/>
        <w:jc w:val="center"/>
        <w:tblLayout w:type="autofit"/>
        <w:tblCellMar>
          <w:top w:w="0" w:type="dxa"/>
          <w:left w:w="108" w:type="dxa"/>
          <w:bottom w:w="0" w:type="dxa"/>
          <w:right w:w="108" w:type="dxa"/>
        </w:tblCellMar>
      </w:tblPr>
      <w:tblGrid>
        <w:gridCol w:w="2238"/>
        <w:gridCol w:w="2060"/>
        <w:gridCol w:w="2148"/>
        <w:gridCol w:w="2387"/>
      </w:tblGrid>
      <w:tr w14:paraId="239D274F">
        <w:tblPrEx>
          <w:tblCellMar>
            <w:top w:w="0" w:type="dxa"/>
            <w:left w:w="108" w:type="dxa"/>
            <w:bottom w:w="0" w:type="dxa"/>
            <w:right w:w="108" w:type="dxa"/>
          </w:tblCellMar>
        </w:tblPrEx>
        <w:trPr>
          <w:trHeight w:val="363" w:hRule="atLeast"/>
          <w:jc w:val="center"/>
        </w:trPr>
        <w:tc>
          <w:tcPr>
            <w:tcW w:w="5000" w:type="pct"/>
            <w:gridSpan w:val="4"/>
            <w:tcBorders>
              <w:top w:val="single" w:color="auto" w:sz="4" w:space="0"/>
              <w:left w:val="single" w:color="auto" w:sz="4" w:space="0"/>
              <w:bottom w:val="single" w:color="auto" w:sz="4" w:space="0"/>
              <w:right w:val="single" w:color="auto" w:sz="4" w:space="0"/>
            </w:tcBorders>
            <w:noWrap/>
            <w:vAlign w:val="center"/>
          </w:tcPr>
          <w:p w14:paraId="41285BCB">
            <w:pPr>
              <w:jc w:val="center"/>
              <w:rPr>
                <w:rFonts w:ascii="仿宋" w:hAnsi="仿宋" w:eastAsia="仿宋" w:cs="仿宋"/>
                <w:b/>
                <w:bCs/>
                <w:sz w:val="24"/>
                <w:szCs w:val="24"/>
              </w:rPr>
            </w:pPr>
            <w:r>
              <w:rPr>
                <w:rFonts w:hint="eastAsia" w:ascii="仿宋" w:hAnsi="仿宋" w:eastAsia="仿宋" w:cs="仿宋"/>
                <w:b/>
                <w:bCs/>
                <w:sz w:val="24"/>
                <w:szCs w:val="24"/>
              </w:rPr>
              <w:t>禽蛋类需求参考清单</w:t>
            </w:r>
          </w:p>
        </w:tc>
      </w:tr>
      <w:tr w14:paraId="6DE6651B">
        <w:tblPrEx>
          <w:tblCellMar>
            <w:top w:w="0" w:type="dxa"/>
            <w:left w:w="108" w:type="dxa"/>
            <w:bottom w:w="0" w:type="dxa"/>
            <w:right w:w="108" w:type="dxa"/>
          </w:tblCellMar>
        </w:tblPrEx>
        <w:trPr>
          <w:trHeight w:val="363" w:hRule="atLeast"/>
          <w:jc w:val="center"/>
        </w:trPr>
        <w:tc>
          <w:tcPr>
            <w:tcW w:w="1267" w:type="pct"/>
            <w:tcBorders>
              <w:top w:val="single" w:color="auto" w:sz="4" w:space="0"/>
              <w:left w:val="single" w:color="auto" w:sz="4" w:space="0"/>
              <w:bottom w:val="single" w:color="auto" w:sz="4" w:space="0"/>
              <w:right w:val="single" w:color="auto" w:sz="4" w:space="0"/>
            </w:tcBorders>
            <w:noWrap/>
            <w:vAlign w:val="center"/>
          </w:tcPr>
          <w:p w14:paraId="2EC95D14">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b/>
                <w:bCs/>
                <w:i w:val="0"/>
                <w:iCs w:val="0"/>
                <w:snapToGrid w:val="0"/>
                <w:sz w:val="24"/>
                <w:vertAlign w:val="baseline"/>
                <w:lang w:val="en-US" w:eastAsia="zh-CN"/>
              </w:rPr>
            </w:pPr>
            <w:r>
              <w:rPr>
                <w:rFonts w:hint="eastAsia" w:ascii="仿宋" w:hAnsi="仿宋" w:eastAsia="仿宋" w:cs="仿宋"/>
                <w:b/>
                <w:bCs/>
                <w:i w:val="0"/>
                <w:iCs w:val="0"/>
                <w:snapToGrid w:val="0"/>
                <w:sz w:val="24"/>
                <w:vertAlign w:val="baseline"/>
                <w:lang w:val="en-US" w:eastAsia="zh-CN"/>
              </w:rPr>
              <w:t>发票分类</w:t>
            </w:r>
          </w:p>
        </w:tc>
        <w:tc>
          <w:tcPr>
            <w:tcW w:w="1166" w:type="pct"/>
            <w:tcBorders>
              <w:top w:val="single" w:color="auto" w:sz="4" w:space="0"/>
              <w:left w:val="single" w:color="auto" w:sz="4" w:space="0"/>
              <w:bottom w:val="single" w:color="auto" w:sz="4" w:space="0"/>
              <w:right w:val="single" w:color="auto" w:sz="4" w:space="0"/>
            </w:tcBorders>
            <w:noWrap/>
            <w:vAlign w:val="center"/>
          </w:tcPr>
          <w:p w14:paraId="65B7334C">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b/>
                <w:bCs/>
                <w:i w:val="0"/>
                <w:iCs w:val="0"/>
                <w:snapToGrid w:val="0"/>
                <w:sz w:val="24"/>
                <w:vertAlign w:val="baseline"/>
                <w:lang w:val="en-US" w:eastAsia="zh-CN"/>
              </w:rPr>
            </w:pPr>
            <w:r>
              <w:rPr>
                <w:rFonts w:hint="eastAsia" w:ascii="仿宋" w:hAnsi="仿宋" w:eastAsia="仿宋" w:cs="仿宋"/>
                <w:b/>
                <w:bCs/>
                <w:i w:val="0"/>
                <w:iCs w:val="0"/>
                <w:snapToGrid w:val="0"/>
                <w:sz w:val="24"/>
                <w:vertAlign w:val="baseline"/>
                <w:lang w:val="en-US" w:eastAsia="zh-CN"/>
              </w:rPr>
              <w:t>物料名称</w:t>
            </w:r>
          </w:p>
        </w:tc>
        <w:tc>
          <w:tcPr>
            <w:tcW w:w="1216" w:type="pct"/>
            <w:tcBorders>
              <w:top w:val="single" w:color="auto" w:sz="4" w:space="0"/>
              <w:left w:val="single" w:color="auto" w:sz="4" w:space="0"/>
              <w:bottom w:val="single" w:color="auto" w:sz="4" w:space="0"/>
              <w:right w:val="single" w:color="auto" w:sz="4" w:space="0"/>
            </w:tcBorders>
            <w:noWrap/>
            <w:vAlign w:val="center"/>
          </w:tcPr>
          <w:p w14:paraId="0EAC0C66">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b/>
                <w:bCs/>
                <w:i w:val="0"/>
                <w:iCs w:val="0"/>
                <w:snapToGrid w:val="0"/>
                <w:sz w:val="24"/>
                <w:vertAlign w:val="baseline"/>
                <w:lang w:val="en-US" w:eastAsia="zh-CN"/>
              </w:rPr>
            </w:pPr>
            <w:r>
              <w:rPr>
                <w:rFonts w:hint="eastAsia" w:ascii="仿宋" w:hAnsi="仿宋" w:eastAsia="仿宋" w:cs="仿宋"/>
                <w:b/>
                <w:bCs/>
                <w:i w:val="0"/>
                <w:iCs w:val="0"/>
                <w:snapToGrid w:val="0"/>
                <w:sz w:val="24"/>
                <w:vertAlign w:val="baseline"/>
                <w:lang w:val="en-US" w:eastAsia="zh-CN"/>
              </w:rPr>
              <w:t>规格</w:t>
            </w:r>
          </w:p>
        </w:tc>
        <w:tc>
          <w:tcPr>
            <w:tcW w:w="1349" w:type="pct"/>
            <w:tcBorders>
              <w:top w:val="single" w:color="auto" w:sz="4" w:space="0"/>
              <w:left w:val="single" w:color="auto" w:sz="4" w:space="0"/>
              <w:bottom w:val="single" w:color="auto" w:sz="4" w:space="0"/>
              <w:right w:val="single" w:color="auto" w:sz="4" w:space="0"/>
            </w:tcBorders>
            <w:noWrap/>
            <w:vAlign w:val="center"/>
          </w:tcPr>
          <w:p w14:paraId="236C2C4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b/>
                <w:bCs/>
                <w:i w:val="0"/>
                <w:iCs w:val="0"/>
                <w:snapToGrid w:val="0"/>
                <w:sz w:val="24"/>
                <w:vertAlign w:val="baseline"/>
                <w:lang w:val="en-US" w:eastAsia="zh-CN"/>
              </w:rPr>
            </w:pPr>
            <w:r>
              <w:rPr>
                <w:rFonts w:hint="eastAsia" w:ascii="仿宋" w:hAnsi="仿宋" w:eastAsia="仿宋" w:cs="仿宋"/>
                <w:b/>
                <w:bCs/>
                <w:i w:val="0"/>
                <w:iCs w:val="0"/>
                <w:snapToGrid w:val="0"/>
                <w:sz w:val="24"/>
                <w:vertAlign w:val="baseline"/>
                <w:lang w:val="en-US" w:eastAsia="zh-CN"/>
              </w:rPr>
              <w:t>主单位</w:t>
            </w:r>
          </w:p>
        </w:tc>
      </w:tr>
      <w:tr w14:paraId="5AFEAD65">
        <w:tblPrEx>
          <w:tblCellMar>
            <w:top w:w="0" w:type="dxa"/>
            <w:left w:w="108" w:type="dxa"/>
            <w:bottom w:w="0" w:type="dxa"/>
            <w:right w:w="108" w:type="dxa"/>
          </w:tblCellMar>
        </w:tblPrEx>
        <w:trPr>
          <w:trHeight w:val="362" w:hRule="atLeast"/>
          <w:jc w:val="center"/>
        </w:trPr>
        <w:tc>
          <w:tcPr>
            <w:tcW w:w="1267"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02863A1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鸡蛋</w:t>
            </w:r>
          </w:p>
        </w:tc>
        <w:tc>
          <w:tcPr>
            <w:tcW w:w="1166"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2161D1B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鸡蛋</w:t>
            </w:r>
          </w:p>
        </w:tc>
        <w:tc>
          <w:tcPr>
            <w:tcW w:w="1216"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482DC767">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349"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06CE7220">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r w14:paraId="04F865B2">
        <w:tblPrEx>
          <w:tblCellMar>
            <w:top w:w="0" w:type="dxa"/>
            <w:left w:w="108" w:type="dxa"/>
            <w:bottom w:w="0" w:type="dxa"/>
            <w:right w:w="108" w:type="dxa"/>
          </w:tblCellMar>
        </w:tblPrEx>
        <w:trPr>
          <w:trHeight w:val="362" w:hRule="atLeast"/>
          <w:jc w:val="center"/>
        </w:trPr>
        <w:tc>
          <w:tcPr>
            <w:tcW w:w="1267"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072D03D1">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再制蛋</w:t>
            </w:r>
          </w:p>
        </w:tc>
        <w:tc>
          <w:tcPr>
            <w:tcW w:w="1166"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0D815DD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皮蛋</w:t>
            </w:r>
          </w:p>
        </w:tc>
        <w:tc>
          <w:tcPr>
            <w:tcW w:w="1216"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6C6CD17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约65g/个</w:t>
            </w:r>
          </w:p>
        </w:tc>
        <w:tc>
          <w:tcPr>
            <w:tcW w:w="1349"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52A271A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个</w:t>
            </w:r>
          </w:p>
        </w:tc>
      </w:tr>
      <w:tr w14:paraId="62187187">
        <w:tblPrEx>
          <w:tblCellMar>
            <w:top w:w="0" w:type="dxa"/>
            <w:left w:w="108" w:type="dxa"/>
            <w:bottom w:w="0" w:type="dxa"/>
            <w:right w:w="108" w:type="dxa"/>
          </w:tblCellMar>
        </w:tblPrEx>
        <w:trPr>
          <w:trHeight w:val="362" w:hRule="atLeast"/>
          <w:jc w:val="center"/>
        </w:trPr>
        <w:tc>
          <w:tcPr>
            <w:tcW w:w="1267"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442575C0">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再制蛋</w:t>
            </w:r>
          </w:p>
        </w:tc>
        <w:tc>
          <w:tcPr>
            <w:tcW w:w="1166"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5BAC1FAD">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盐蛋</w:t>
            </w:r>
          </w:p>
        </w:tc>
        <w:tc>
          <w:tcPr>
            <w:tcW w:w="1216"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12A48AD2">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约65g/个</w:t>
            </w:r>
          </w:p>
        </w:tc>
        <w:tc>
          <w:tcPr>
            <w:tcW w:w="1349"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5947BBBA">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个</w:t>
            </w:r>
          </w:p>
        </w:tc>
      </w:tr>
      <w:tr w14:paraId="5B8C6360">
        <w:tblPrEx>
          <w:tblCellMar>
            <w:top w:w="0" w:type="dxa"/>
            <w:left w:w="108" w:type="dxa"/>
            <w:bottom w:w="0" w:type="dxa"/>
            <w:right w:w="108" w:type="dxa"/>
          </w:tblCellMar>
        </w:tblPrEx>
        <w:trPr>
          <w:trHeight w:val="373" w:hRule="atLeast"/>
          <w:jc w:val="center"/>
        </w:trPr>
        <w:tc>
          <w:tcPr>
            <w:tcW w:w="1267"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5C4E7028">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鹌鹑蛋</w:t>
            </w:r>
          </w:p>
        </w:tc>
        <w:tc>
          <w:tcPr>
            <w:tcW w:w="1166"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0EC4D095">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鲜鹌鹑蛋</w:t>
            </w:r>
          </w:p>
        </w:tc>
        <w:tc>
          <w:tcPr>
            <w:tcW w:w="1216"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221DFF93">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c>
          <w:tcPr>
            <w:tcW w:w="1349"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4E592100">
            <w:pPr>
              <w:keepNext w:val="0"/>
              <w:keepLines w:val="0"/>
              <w:pageBreakBefore w:val="0"/>
              <w:widowControl w:val="0"/>
              <w:tabs>
                <w:tab w:val="left" w:pos="426"/>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vertAlign w:val="baseline"/>
                <w:lang w:val="en-US" w:eastAsia="zh-CN"/>
              </w:rPr>
            </w:pPr>
            <w:r>
              <w:rPr>
                <w:rFonts w:hint="eastAsia" w:ascii="仿宋" w:hAnsi="仿宋" w:eastAsia="仿宋" w:cs="仿宋"/>
                <w:i w:val="0"/>
                <w:iCs w:val="0"/>
                <w:snapToGrid w:val="0"/>
                <w:sz w:val="24"/>
                <w:vertAlign w:val="baseline"/>
                <w:lang w:val="en-US" w:eastAsia="zh-CN"/>
              </w:rPr>
              <w:t>0.5kg</w:t>
            </w:r>
          </w:p>
        </w:tc>
      </w:tr>
    </w:tbl>
    <w:p w14:paraId="39A44645">
      <w:pPr>
        <w:keepNext w:val="0"/>
        <w:keepLines w:val="0"/>
        <w:pageBreakBefore w:val="0"/>
        <w:widowControl w:val="0"/>
        <w:kinsoku/>
        <w:wordWrap w:val="0"/>
        <w:overflowPunct/>
        <w:topLinePunct w:val="0"/>
        <w:autoSpaceDE/>
        <w:autoSpaceDN/>
        <w:bidi w:val="0"/>
        <w:adjustRightInd/>
        <w:snapToGrid/>
        <w:spacing w:before="157" w:beforeLines="50" w:after="157" w:afterLines="50" w:line="360" w:lineRule="auto"/>
        <w:ind w:firstLine="482" w:firstLineChars="200"/>
        <w:jc w:val="left"/>
        <w:textAlignment w:val="auto"/>
        <w:rPr>
          <w:rFonts w:hint="eastAsia" w:ascii="仿宋" w:hAnsi="仿宋" w:eastAsia="仿宋" w:cs="仿宋"/>
          <w:b/>
          <w:bCs/>
          <w:sz w:val="24"/>
          <w:lang w:val="en-US" w:eastAsia="zh-CN"/>
        </w:rPr>
      </w:pPr>
      <w:r>
        <w:rPr>
          <w:rFonts w:hint="eastAsia" w:ascii="仿宋" w:hAnsi="仿宋" w:eastAsia="仿宋" w:cs="仿宋"/>
          <w:b/>
          <w:bCs/>
          <w:sz w:val="24"/>
          <w:lang w:val="en-US" w:eastAsia="zh-CN"/>
        </w:rPr>
        <w:t>注：以上采购清单为预估清单，项目实际发生过程中若出现增减内容，由招标人和中标人双方协商解决。</w:t>
      </w:r>
    </w:p>
    <w:p w14:paraId="50F14C9F">
      <w:pPr>
        <w:keepNext/>
        <w:keepLines/>
        <w:numPr>
          <w:ilvl w:val="0"/>
          <w:numId w:val="2"/>
        </w:numPr>
        <w:spacing w:before="260" w:after="260" w:line="416" w:lineRule="auto"/>
        <w:jc w:val="left"/>
        <w:outlineLvl w:val="1"/>
        <w:rPr>
          <w:rFonts w:hint="eastAsia" w:ascii="仿宋" w:hAnsi="仿宋" w:eastAsia="仿宋" w:cs="仿宋"/>
          <w:b/>
          <w:bCs/>
          <w:sz w:val="32"/>
          <w:szCs w:val="32"/>
        </w:rPr>
      </w:pPr>
      <w:bookmarkStart w:id="26" w:name="_Toc23842"/>
      <w:r>
        <w:rPr>
          <w:rFonts w:hint="eastAsia" w:ascii="仿宋" w:hAnsi="仿宋" w:eastAsia="仿宋" w:cs="仿宋"/>
          <w:b/>
          <w:bCs/>
          <w:sz w:val="32"/>
          <w:szCs w:val="32"/>
        </w:rPr>
        <w:t>采购需求执行的相关标准、规范</w:t>
      </w:r>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350479F6">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rPr>
      </w:pPr>
      <w:r>
        <w:rPr>
          <w:rFonts w:hint="eastAsia" w:ascii="仿宋" w:hAnsi="仿宋" w:eastAsia="仿宋" w:cs="仿宋"/>
          <w:sz w:val="24"/>
          <w:lang w:val="en-US" w:eastAsia="zh-CN"/>
        </w:rPr>
        <w:t>1.</w:t>
      </w:r>
      <w:r>
        <w:rPr>
          <w:rFonts w:hint="eastAsia" w:ascii="仿宋" w:hAnsi="仿宋" w:eastAsia="仿宋" w:cs="仿宋"/>
          <w:sz w:val="24"/>
        </w:rPr>
        <w:t>国家相关标准、行业标准、地方标准或者其他标准、规范：</w:t>
      </w:r>
    </w:p>
    <w:tbl>
      <w:tblPr>
        <w:tblStyle w:val="8"/>
        <w:tblW w:w="0" w:type="auto"/>
        <w:jc w:val="center"/>
        <w:tblLayout w:type="fixed"/>
        <w:tblCellMar>
          <w:top w:w="0" w:type="dxa"/>
          <w:left w:w="108" w:type="dxa"/>
          <w:bottom w:w="0" w:type="dxa"/>
          <w:right w:w="108" w:type="dxa"/>
        </w:tblCellMar>
      </w:tblPr>
      <w:tblGrid>
        <w:gridCol w:w="737"/>
        <w:gridCol w:w="14"/>
        <w:gridCol w:w="5208"/>
        <w:gridCol w:w="14"/>
        <w:gridCol w:w="2309"/>
        <w:gridCol w:w="14"/>
      </w:tblGrid>
      <w:tr w14:paraId="66973F65">
        <w:tblPrEx>
          <w:tblCellMar>
            <w:top w:w="0" w:type="dxa"/>
            <w:left w:w="108" w:type="dxa"/>
            <w:bottom w:w="0" w:type="dxa"/>
            <w:right w:w="108" w:type="dxa"/>
          </w:tblCellMar>
        </w:tblPrEx>
        <w:trPr>
          <w:trHeight w:val="567" w:hRule="atLeast"/>
          <w:jc w:val="center"/>
        </w:trPr>
        <w:tc>
          <w:tcPr>
            <w:tcW w:w="751" w:type="dxa"/>
            <w:gridSpan w:val="2"/>
            <w:tcBorders>
              <w:top w:val="single" w:color="auto" w:sz="4" w:space="0"/>
              <w:left w:val="single" w:color="auto" w:sz="4" w:space="0"/>
              <w:bottom w:val="single" w:color="auto" w:sz="4" w:space="0"/>
              <w:right w:val="single" w:color="auto" w:sz="4" w:space="0"/>
            </w:tcBorders>
            <w:noWrap/>
            <w:vAlign w:val="center"/>
          </w:tcPr>
          <w:p w14:paraId="1330D221">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b/>
                <w:bCs/>
                <w:i w:val="0"/>
                <w:iCs w:val="0"/>
                <w:snapToGrid w:val="0"/>
                <w:sz w:val="24"/>
                <w:lang w:val="zh-CN"/>
              </w:rPr>
            </w:pPr>
            <w:r>
              <w:rPr>
                <w:rFonts w:hint="eastAsia" w:ascii="仿宋" w:hAnsi="仿宋" w:eastAsia="仿宋" w:cs="仿宋"/>
                <w:b/>
                <w:bCs/>
                <w:i w:val="0"/>
                <w:iCs w:val="0"/>
                <w:snapToGrid w:val="0"/>
                <w:sz w:val="24"/>
                <w:lang w:val="zh-CN"/>
              </w:rPr>
              <w:t>序号</w:t>
            </w:r>
          </w:p>
        </w:tc>
        <w:tc>
          <w:tcPr>
            <w:tcW w:w="5222" w:type="dxa"/>
            <w:gridSpan w:val="2"/>
            <w:tcBorders>
              <w:top w:val="single" w:color="auto" w:sz="4" w:space="0"/>
              <w:left w:val="nil"/>
              <w:bottom w:val="single" w:color="auto" w:sz="4" w:space="0"/>
              <w:right w:val="single" w:color="auto" w:sz="4" w:space="0"/>
            </w:tcBorders>
            <w:noWrap/>
            <w:vAlign w:val="center"/>
          </w:tcPr>
          <w:p w14:paraId="08BA652A">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b/>
                <w:bCs/>
                <w:i w:val="0"/>
                <w:iCs w:val="0"/>
                <w:snapToGrid w:val="0"/>
                <w:sz w:val="24"/>
                <w:lang w:val="zh-CN"/>
              </w:rPr>
            </w:pPr>
            <w:r>
              <w:rPr>
                <w:rFonts w:hint="eastAsia" w:ascii="仿宋" w:hAnsi="仿宋" w:eastAsia="仿宋" w:cs="仿宋"/>
                <w:b/>
                <w:bCs/>
                <w:i w:val="0"/>
                <w:iCs w:val="0"/>
                <w:snapToGrid w:val="0"/>
                <w:sz w:val="24"/>
                <w:lang w:val="zh-CN"/>
              </w:rPr>
              <w:t>名称</w:t>
            </w:r>
          </w:p>
        </w:tc>
        <w:tc>
          <w:tcPr>
            <w:tcW w:w="2323" w:type="dxa"/>
            <w:gridSpan w:val="2"/>
            <w:tcBorders>
              <w:top w:val="single" w:color="auto" w:sz="4" w:space="0"/>
              <w:left w:val="nil"/>
              <w:bottom w:val="single" w:color="auto" w:sz="4" w:space="0"/>
              <w:right w:val="single" w:color="auto" w:sz="4" w:space="0"/>
            </w:tcBorders>
            <w:noWrap/>
            <w:vAlign w:val="center"/>
          </w:tcPr>
          <w:p w14:paraId="1FC69522">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b/>
                <w:bCs/>
                <w:i w:val="0"/>
                <w:iCs w:val="0"/>
                <w:snapToGrid w:val="0"/>
                <w:sz w:val="24"/>
                <w:lang w:val="zh-CN"/>
              </w:rPr>
            </w:pPr>
            <w:r>
              <w:rPr>
                <w:rFonts w:hint="eastAsia" w:ascii="仿宋" w:hAnsi="仿宋" w:eastAsia="仿宋" w:cs="仿宋"/>
                <w:b/>
                <w:bCs/>
                <w:i w:val="0"/>
                <w:iCs w:val="0"/>
                <w:snapToGrid w:val="0"/>
                <w:sz w:val="24"/>
                <w:lang w:val="zh-CN"/>
              </w:rPr>
              <w:t>标号或文号</w:t>
            </w:r>
          </w:p>
        </w:tc>
      </w:tr>
      <w:tr w14:paraId="2BA78E4A">
        <w:tblPrEx>
          <w:tblCellMar>
            <w:top w:w="0" w:type="dxa"/>
            <w:left w:w="108" w:type="dxa"/>
            <w:bottom w:w="0" w:type="dxa"/>
            <w:right w:w="108" w:type="dxa"/>
          </w:tblCellMar>
        </w:tblPrEx>
        <w:trPr>
          <w:gridAfter w:val="1"/>
          <w:wAfter w:w="14" w:type="dxa"/>
          <w:trHeight w:val="548" w:hRule="atLeast"/>
          <w:jc w:val="center"/>
        </w:trPr>
        <w:tc>
          <w:tcPr>
            <w:tcW w:w="737" w:type="dxa"/>
            <w:tcBorders>
              <w:top w:val="nil"/>
              <w:left w:val="single" w:color="auto" w:sz="4" w:space="0"/>
              <w:bottom w:val="single" w:color="auto" w:sz="4" w:space="0"/>
              <w:right w:val="single" w:color="auto" w:sz="4" w:space="0"/>
            </w:tcBorders>
            <w:noWrap/>
            <w:vAlign w:val="center"/>
          </w:tcPr>
          <w:p w14:paraId="23C53293">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lang w:val="en-US" w:eastAsia="zh-CN"/>
              </w:rPr>
            </w:pPr>
            <w:r>
              <w:rPr>
                <w:rFonts w:hint="eastAsia" w:ascii="仿宋" w:hAnsi="仿宋" w:eastAsia="仿宋" w:cs="仿宋"/>
                <w:i w:val="0"/>
                <w:iCs w:val="0"/>
                <w:snapToGrid w:val="0"/>
                <w:sz w:val="24"/>
                <w:lang w:val="en-US" w:eastAsia="zh-CN"/>
              </w:rPr>
              <w:t>1</w:t>
            </w:r>
          </w:p>
        </w:tc>
        <w:tc>
          <w:tcPr>
            <w:tcW w:w="5222" w:type="dxa"/>
            <w:gridSpan w:val="2"/>
            <w:tcBorders>
              <w:top w:val="nil"/>
              <w:left w:val="nil"/>
              <w:bottom w:val="single" w:color="auto" w:sz="4" w:space="0"/>
              <w:right w:val="single" w:color="auto" w:sz="4" w:space="0"/>
            </w:tcBorders>
            <w:noWrap w:val="0"/>
            <w:vAlign w:val="center"/>
          </w:tcPr>
          <w:p w14:paraId="2F980951">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kern w:val="2"/>
                <w:sz w:val="24"/>
                <w:szCs w:val="24"/>
                <w:lang w:val="zh-CN" w:eastAsia="zh-CN" w:bidi="ar-SA"/>
              </w:rPr>
            </w:pPr>
            <w:r>
              <w:rPr>
                <w:rFonts w:hint="eastAsia" w:ascii="仿宋" w:hAnsi="仿宋" w:eastAsia="仿宋" w:cs="仿宋"/>
                <w:i w:val="0"/>
                <w:iCs w:val="0"/>
                <w:snapToGrid w:val="0"/>
                <w:sz w:val="24"/>
                <w:lang w:val="en-US" w:eastAsia="zh-CN"/>
              </w:rPr>
              <w:t>《</w:t>
            </w:r>
            <w:r>
              <w:rPr>
                <w:rFonts w:hint="eastAsia" w:ascii="仿宋" w:hAnsi="仿宋" w:eastAsia="仿宋" w:cs="仿宋"/>
                <w:i w:val="0"/>
                <w:iCs w:val="0"/>
                <w:snapToGrid w:val="0"/>
                <w:sz w:val="24"/>
                <w:lang w:val="zh-CN"/>
              </w:rPr>
              <w:t>香辛料调味品通用技术条件</w:t>
            </w:r>
            <w:r>
              <w:rPr>
                <w:rFonts w:hint="eastAsia" w:ascii="仿宋" w:hAnsi="仿宋" w:eastAsia="仿宋" w:cs="仿宋"/>
                <w:i w:val="0"/>
                <w:iCs w:val="0"/>
                <w:snapToGrid w:val="0"/>
                <w:sz w:val="24"/>
                <w:lang w:val="en-US" w:eastAsia="zh-CN"/>
              </w:rPr>
              <w:t>》</w:t>
            </w:r>
          </w:p>
        </w:tc>
        <w:tc>
          <w:tcPr>
            <w:tcW w:w="2323" w:type="dxa"/>
            <w:gridSpan w:val="2"/>
            <w:tcBorders>
              <w:top w:val="nil"/>
              <w:left w:val="nil"/>
              <w:bottom w:val="single" w:color="auto" w:sz="4" w:space="0"/>
              <w:right w:val="single" w:color="auto" w:sz="4" w:space="0"/>
            </w:tcBorders>
            <w:noWrap/>
            <w:vAlign w:val="center"/>
          </w:tcPr>
          <w:p w14:paraId="7F05C5D5">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lang w:val="zh-CN"/>
              </w:rPr>
            </w:pPr>
            <w:r>
              <w:rPr>
                <w:rFonts w:hint="eastAsia" w:ascii="仿宋" w:hAnsi="仿宋" w:eastAsia="仿宋" w:cs="仿宋"/>
                <w:i w:val="0"/>
                <w:iCs w:val="0"/>
                <w:snapToGrid w:val="0"/>
                <w:sz w:val="24"/>
                <w:lang w:val="zh-CN"/>
              </w:rPr>
              <w:t>GB/T 15691-2008</w:t>
            </w:r>
          </w:p>
        </w:tc>
      </w:tr>
      <w:tr w14:paraId="187D7EAF">
        <w:tblPrEx>
          <w:tblCellMar>
            <w:top w:w="0" w:type="dxa"/>
            <w:left w:w="108" w:type="dxa"/>
            <w:bottom w:w="0" w:type="dxa"/>
            <w:right w:w="108" w:type="dxa"/>
          </w:tblCellMar>
        </w:tblPrEx>
        <w:trPr>
          <w:gridAfter w:val="1"/>
          <w:wAfter w:w="14" w:type="dxa"/>
          <w:trHeight w:val="585" w:hRule="atLeast"/>
          <w:jc w:val="center"/>
        </w:trPr>
        <w:tc>
          <w:tcPr>
            <w:tcW w:w="737" w:type="dxa"/>
            <w:tcBorders>
              <w:top w:val="single" w:color="auto" w:sz="4" w:space="0"/>
              <w:left w:val="single" w:color="auto" w:sz="4" w:space="0"/>
              <w:bottom w:val="single" w:color="auto" w:sz="4" w:space="0"/>
              <w:right w:val="single" w:color="auto" w:sz="4" w:space="0"/>
            </w:tcBorders>
            <w:noWrap/>
            <w:vAlign w:val="center"/>
          </w:tcPr>
          <w:p w14:paraId="66C1FA6E">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lang w:val="en-US" w:eastAsia="zh-CN"/>
              </w:rPr>
            </w:pPr>
            <w:r>
              <w:rPr>
                <w:rFonts w:hint="eastAsia" w:ascii="仿宋" w:hAnsi="仿宋" w:eastAsia="仿宋" w:cs="仿宋"/>
                <w:i w:val="0"/>
                <w:iCs w:val="0"/>
                <w:snapToGrid w:val="0"/>
                <w:sz w:val="24"/>
                <w:lang w:val="en-US" w:eastAsia="zh-CN"/>
              </w:rPr>
              <w:t>2</w:t>
            </w:r>
          </w:p>
        </w:tc>
        <w:tc>
          <w:tcPr>
            <w:tcW w:w="5222" w:type="dxa"/>
            <w:gridSpan w:val="2"/>
            <w:tcBorders>
              <w:top w:val="single" w:color="auto" w:sz="4" w:space="0"/>
              <w:left w:val="single" w:color="auto" w:sz="4" w:space="0"/>
              <w:bottom w:val="single" w:color="auto" w:sz="4" w:space="0"/>
              <w:right w:val="single" w:color="auto" w:sz="4" w:space="0"/>
            </w:tcBorders>
            <w:noWrap w:val="0"/>
            <w:vAlign w:val="center"/>
          </w:tcPr>
          <w:p w14:paraId="2C0C7B5A">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kern w:val="2"/>
                <w:sz w:val="24"/>
                <w:szCs w:val="24"/>
                <w:lang w:val="zh-CN" w:eastAsia="zh-CN" w:bidi="ar-SA"/>
              </w:rPr>
            </w:pPr>
            <w:r>
              <w:rPr>
                <w:rFonts w:hint="eastAsia" w:ascii="仿宋" w:hAnsi="仿宋" w:eastAsia="仿宋" w:cs="仿宋"/>
                <w:i w:val="0"/>
                <w:iCs w:val="0"/>
                <w:snapToGrid w:val="0"/>
                <w:sz w:val="24"/>
                <w:lang w:val="en-US" w:eastAsia="zh-CN"/>
              </w:rPr>
              <w:t>《</w:t>
            </w:r>
            <w:r>
              <w:rPr>
                <w:rFonts w:hint="eastAsia" w:ascii="仿宋" w:hAnsi="仿宋" w:eastAsia="仿宋" w:cs="仿宋"/>
                <w:i w:val="0"/>
                <w:iCs w:val="0"/>
                <w:snapToGrid w:val="0"/>
                <w:sz w:val="24"/>
                <w:lang w:val="zh-CN"/>
              </w:rPr>
              <w:t>食品安全国家标准 豆制品</w:t>
            </w:r>
            <w:r>
              <w:rPr>
                <w:rFonts w:hint="eastAsia" w:ascii="仿宋" w:hAnsi="仿宋" w:eastAsia="仿宋" w:cs="仿宋"/>
                <w:i w:val="0"/>
                <w:iCs w:val="0"/>
                <w:snapToGrid w:val="0"/>
                <w:sz w:val="24"/>
                <w:lang w:val="en-US" w:eastAsia="zh-CN"/>
              </w:rPr>
              <w:t>》</w:t>
            </w:r>
          </w:p>
        </w:tc>
        <w:tc>
          <w:tcPr>
            <w:tcW w:w="2323" w:type="dxa"/>
            <w:gridSpan w:val="2"/>
            <w:tcBorders>
              <w:top w:val="single" w:color="auto" w:sz="4" w:space="0"/>
              <w:left w:val="single" w:color="auto" w:sz="4" w:space="0"/>
              <w:bottom w:val="single" w:color="auto" w:sz="4" w:space="0"/>
              <w:right w:val="single" w:color="auto" w:sz="4" w:space="0"/>
            </w:tcBorders>
            <w:noWrap/>
            <w:vAlign w:val="center"/>
          </w:tcPr>
          <w:p w14:paraId="44BCFEAF">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lang w:val="zh-CN"/>
              </w:rPr>
            </w:pPr>
            <w:r>
              <w:rPr>
                <w:rFonts w:hint="eastAsia" w:ascii="仿宋" w:hAnsi="仿宋" w:eastAsia="仿宋" w:cs="仿宋"/>
                <w:i w:val="0"/>
                <w:iCs w:val="0"/>
                <w:snapToGrid w:val="0"/>
                <w:sz w:val="24"/>
                <w:lang w:val="zh-CN"/>
              </w:rPr>
              <w:t>GB 2712-2014</w:t>
            </w:r>
          </w:p>
        </w:tc>
      </w:tr>
      <w:tr w14:paraId="4C78AF5D">
        <w:tblPrEx>
          <w:tblCellMar>
            <w:top w:w="0" w:type="dxa"/>
            <w:left w:w="108" w:type="dxa"/>
            <w:bottom w:w="0" w:type="dxa"/>
            <w:right w:w="108" w:type="dxa"/>
          </w:tblCellMar>
        </w:tblPrEx>
        <w:trPr>
          <w:gridAfter w:val="1"/>
          <w:wAfter w:w="14" w:type="dxa"/>
          <w:trHeight w:val="585" w:hRule="atLeast"/>
          <w:jc w:val="center"/>
        </w:trPr>
        <w:tc>
          <w:tcPr>
            <w:tcW w:w="737" w:type="dxa"/>
            <w:tcBorders>
              <w:top w:val="single" w:color="auto" w:sz="4" w:space="0"/>
              <w:left w:val="single" w:color="auto" w:sz="4" w:space="0"/>
              <w:bottom w:val="single" w:color="auto" w:sz="4" w:space="0"/>
              <w:right w:val="single" w:color="auto" w:sz="4" w:space="0"/>
            </w:tcBorders>
            <w:noWrap/>
            <w:vAlign w:val="center"/>
          </w:tcPr>
          <w:p w14:paraId="75924D01">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lang w:val="en-US" w:eastAsia="zh-CN"/>
              </w:rPr>
            </w:pPr>
            <w:bookmarkStart w:id="27" w:name="_Toc102057734"/>
            <w:bookmarkStart w:id="28" w:name="_Toc102116168"/>
            <w:bookmarkStart w:id="29" w:name="_Toc494561955"/>
            <w:bookmarkStart w:id="30" w:name="_Toc117244485"/>
            <w:bookmarkStart w:id="31" w:name="_Toc107561288"/>
            <w:bookmarkStart w:id="32" w:name="_Toc102116038"/>
            <w:bookmarkStart w:id="33" w:name="_Toc102056234"/>
            <w:bookmarkStart w:id="34" w:name="_Toc155185892"/>
            <w:bookmarkStart w:id="35" w:name="_Toc163492889"/>
            <w:bookmarkStart w:id="36" w:name="_Toc511894511"/>
            <w:bookmarkStart w:id="37" w:name="_Toc102119869"/>
            <w:bookmarkStart w:id="38" w:name="_Toc102114936"/>
            <w:bookmarkStart w:id="39" w:name="_Toc122685178"/>
            <w:bookmarkStart w:id="40" w:name="_Toc511889433"/>
            <w:bookmarkStart w:id="41" w:name="_Toc117244370"/>
            <w:r>
              <w:rPr>
                <w:rFonts w:hint="eastAsia" w:ascii="仿宋" w:hAnsi="仿宋" w:eastAsia="仿宋" w:cs="仿宋"/>
                <w:i w:val="0"/>
                <w:iCs w:val="0"/>
                <w:snapToGrid w:val="0"/>
                <w:sz w:val="24"/>
                <w:lang w:val="en-US" w:eastAsia="zh-CN"/>
              </w:rPr>
              <w:t>3</w:t>
            </w:r>
          </w:p>
        </w:tc>
        <w:tc>
          <w:tcPr>
            <w:tcW w:w="5222" w:type="dxa"/>
            <w:gridSpan w:val="2"/>
            <w:tcBorders>
              <w:top w:val="single" w:color="auto" w:sz="4" w:space="0"/>
              <w:left w:val="single" w:color="auto" w:sz="4" w:space="0"/>
              <w:bottom w:val="single" w:color="auto" w:sz="4" w:space="0"/>
              <w:right w:val="single" w:color="auto" w:sz="4" w:space="0"/>
            </w:tcBorders>
            <w:noWrap w:val="0"/>
            <w:vAlign w:val="center"/>
          </w:tcPr>
          <w:p w14:paraId="7CD2E58A">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lang w:val="zh-CN"/>
              </w:rPr>
            </w:pPr>
            <w:r>
              <w:rPr>
                <w:rFonts w:hint="eastAsia" w:ascii="仿宋" w:hAnsi="仿宋" w:eastAsia="仿宋" w:cs="仿宋"/>
                <w:i w:val="0"/>
                <w:iCs w:val="0"/>
                <w:snapToGrid w:val="0"/>
                <w:sz w:val="24"/>
                <w:lang w:val="en-US" w:eastAsia="zh-CN"/>
              </w:rPr>
              <w:t>《</w:t>
            </w:r>
            <w:r>
              <w:rPr>
                <w:rFonts w:hint="eastAsia" w:ascii="仿宋" w:hAnsi="仿宋" w:eastAsia="仿宋" w:cs="仿宋"/>
                <w:i w:val="0"/>
                <w:iCs w:val="0"/>
                <w:snapToGrid w:val="0"/>
                <w:sz w:val="24"/>
                <w:lang w:val="zh-CN"/>
              </w:rPr>
              <w:t>食品安全国家标准</w:t>
            </w:r>
            <w:r>
              <w:rPr>
                <w:rFonts w:hint="eastAsia" w:ascii="仿宋" w:hAnsi="仿宋" w:eastAsia="仿宋" w:cs="仿宋"/>
                <w:i w:val="0"/>
                <w:iCs w:val="0"/>
                <w:snapToGrid w:val="0"/>
                <w:sz w:val="24"/>
                <w:lang w:val="en-US" w:eastAsia="zh-CN"/>
              </w:rPr>
              <w:t xml:space="preserve"> </w:t>
            </w:r>
            <w:r>
              <w:rPr>
                <w:rFonts w:hint="eastAsia" w:ascii="仿宋" w:hAnsi="仿宋" w:eastAsia="仿宋" w:cs="仿宋"/>
                <w:i w:val="0"/>
                <w:iCs w:val="0"/>
                <w:snapToGrid w:val="0"/>
                <w:sz w:val="24"/>
                <w:lang w:val="zh-CN"/>
              </w:rPr>
              <w:t>鲜（冻）畜、禽产品</w:t>
            </w:r>
            <w:r>
              <w:rPr>
                <w:rFonts w:hint="eastAsia" w:ascii="仿宋" w:hAnsi="仿宋" w:eastAsia="仿宋" w:cs="仿宋"/>
                <w:i w:val="0"/>
                <w:iCs w:val="0"/>
                <w:snapToGrid w:val="0"/>
                <w:sz w:val="24"/>
                <w:lang w:val="en-US" w:eastAsia="zh-CN"/>
              </w:rPr>
              <w:t>》</w:t>
            </w:r>
          </w:p>
        </w:tc>
        <w:tc>
          <w:tcPr>
            <w:tcW w:w="2323" w:type="dxa"/>
            <w:gridSpan w:val="2"/>
            <w:tcBorders>
              <w:top w:val="single" w:color="auto" w:sz="4" w:space="0"/>
              <w:left w:val="single" w:color="auto" w:sz="4" w:space="0"/>
              <w:bottom w:val="single" w:color="auto" w:sz="4" w:space="0"/>
              <w:right w:val="single" w:color="auto" w:sz="4" w:space="0"/>
            </w:tcBorders>
            <w:noWrap/>
            <w:vAlign w:val="center"/>
          </w:tcPr>
          <w:p w14:paraId="11E6C0C7">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lang w:val="zh-CN"/>
              </w:rPr>
            </w:pPr>
            <w:r>
              <w:rPr>
                <w:rFonts w:hint="eastAsia" w:ascii="仿宋" w:hAnsi="仿宋" w:eastAsia="仿宋" w:cs="仿宋"/>
                <w:i w:val="0"/>
                <w:iCs w:val="0"/>
                <w:snapToGrid w:val="0"/>
                <w:sz w:val="24"/>
                <w:lang w:val="zh-CN"/>
              </w:rPr>
              <w:t>GB 2707-2016</w:t>
            </w:r>
          </w:p>
        </w:tc>
      </w:tr>
      <w:tr w14:paraId="40BCC258">
        <w:tblPrEx>
          <w:tblCellMar>
            <w:top w:w="0" w:type="dxa"/>
            <w:left w:w="108" w:type="dxa"/>
            <w:bottom w:w="0" w:type="dxa"/>
            <w:right w:w="108" w:type="dxa"/>
          </w:tblCellMar>
        </w:tblPrEx>
        <w:trPr>
          <w:gridAfter w:val="1"/>
          <w:wAfter w:w="14" w:type="dxa"/>
          <w:trHeight w:val="585" w:hRule="atLeast"/>
          <w:jc w:val="center"/>
        </w:trPr>
        <w:tc>
          <w:tcPr>
            <w:tcW w:w="737" w:type="dxa"/>
            <w:tcBorders>
              <w:top w:val="single" w:color="auto" w:sz="4" w:space="0"/>
              <w:left w:val="single" w:color="auto" w:sz="4" w:space="0"/>
              <w:bottom w:val="single" w:color="auto" w:sz="4" w:space="0"/>
              <w:right w:val="single" w:color="auto" w:sz="4" w:space="0"/>
            </w:tcBorders>
            <w:noWrap/>
            <w:vAlign w:val="center"/>
          </w:tcPr>
          <w:p w14:paraId="1A2CE2E9">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default" w:ascii="仿宋" w:hAnsi="仿宋" w:eastAsia="仿宋" w:cs="仿宋"/>
                <w:i w:val="0"/>
                <w:iCs w:val="0"/>
                <w:snapToGrid w:val="0"/>
                <w:sz w:val="24"/>
                <w:lang w:val="en-US" w:eastAsia="zh-CN"/>
              </w:rPr>
            </w:pPr>
            <w:r>
              <w:rPr>
                <w:rFonts w:hint="eastAsia" w:ascii="仿宋" w:hAnsi="仿宋" w:eastAsia="仿宋" w:cs="仿宋"/>
                <w:i w:val="0"/>
                <w:iCs w:val="0"/>
                <w:snapToGrid w:val="0"/>
                <w:sz w:val="24"/>
                <w:lang w:val="en-US" w:eastAsia="zh-CN"/>
              </w:rPr>
              <w:t>4</w:t>
            </w:r>
          </w:p>
        </w:tc>
        <w:tc>
          <w:tcPr>
            <w:tcW w:w="5222" w:type="dxa"/>
            <w:gridSpan w:val="2"/>
            <w:tcBorders>
              <w:top w:val="single" w:color="auto" w:sz="4" w:space="0"/>
              <w:left w:val="single" w:color="auto" w:sz="4" w:space="0"/>
              <w:bottom w:val="single" w:color="auto" w:sz="4" w:space="0"/>
              <w:right w:val="single" w:color="auto" w:sz="4" w:space="0"/>
            </w:tcBorders>
            <w:noWrap w:val="0"/>
            <w:vAlign w:val="center"/>
          </w:tcPr>
          <w:p w14:paraId="26D67E9C">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lang w:val="zh-CN"/>
              </w:rPr>
            </w:pPr>
            <w:r>
              <w:rPr>
                <w:rFonts w:hint="eastAsia" w:ascii="仿宋" w:hAnsi="仿宋" w:eastAsia="仿宋" w:cs="仿宋"/>
                <w:i w:val="0"/>
                <w:iCs w:val="0"/>
                <w:snapToGrid w:val="0"/>
                <w:sz w:val="24"/>
                <w:lang w:val="en-US" w:eastAsia="zh-CN"/>
              </w:rPr>
              <w:t>《</w:t>
            </w:r>
            <w:r>
              <w:rPr>
                <w:rFonts w:hint="eastAsia" w:ascii="仿宋" w:hAnsi="仿宋" w:eastAsia="仿宋" w:cs="仿宋"/>
                <w:i w:val="0"/>
                <w:iCs w:val="0"/>
                <w:snapToGrid w:val="0"/>
                <w:sz w:val="24"/>
                <w:lang w:val="zh-CN"/>
              </w:rPr>
              <w:t>食品安全国家标准</w:t>
            </w:r>
            <w:r>
              <w:rPr>
                <w:rFonts w:hint="eastAsia" w:ascii="仿宋" w:hAnsi="仿宋" w:eastAsia="仿宋" w:cs="仿宋"/>
                <w:i w:val="0"/>
                <w:iCs w:val="0"/>
                <w:snapToGrid w:val="0"/>
                <w:sz w:val="24"/>
                <w:lang w:val="en-US" w:eastAsia="zh-CN"/>
              </w:rPr>
              <w:t xml:space="preserve"> </w:t>
            </w:r>
            <w:r>
              <w:rPr>
                <w:rFonts w:hint="eastAsia" w:ascii="仿宋" w:hAnsi="仿宋" w:eastAsia="仿宋" w:cs="仿宋"/>
                <w:i w:val="0"/>
                <w:iCs w:val="0"/>
                <w:snapToGrid w:val="0"/>
                <w:sz w:val="24"/>
                <w:lang w:val="zh-CN"/>
              </w:rPr>
              <w:t>鲜、冻动物性水产品</w:t>
            </w:r>
            <w:r>
              <w:rPr>
                <w:rFonts w:hint="eastAsia" w:ascii="仿宋" w:hAnsi="仿宋" w:eastAsia="仿宋" w:cs="仿宋"/>
                <w:i w:val="0"/>
                <w:iCs w:val="0"/>
                <w:snapToGrid w:val="0"/>
                <w:sz w:val="24"/>
                <w:lang w:val="en-US" w:eastAsia="zh-CN"/>
              </w:rPr>
              <w:t>》</w:t>
            </w:r>
          </w:p>
        </w:tc>
        <w:tc>
          <w:tcPr>
            <w:tcW w:w="2323" w:type="dxa"/>
            <w:gridSpan w:val="2"/>
            <w:tcBorders>
              <w:top w:val="single" w:color="auto" w:sz="4" w:space="0"/>
              <w:left w:val="single" w:color="auto" w:sz="4" w:space="0"/>
              <w:bottom w:val="single" w:color="auto" w:sz="4" w:space="0"/>
              <w:right w:val="single" w:color="auto" w:sz="4" w:space="0"/>
            </w:tcBorders>
            <w:noWrap/>
            <w:vAlign w:val="center"/>
          </w:tcPr>
          <w:p w14:paraId="31212783">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lang w:val="zh-CN"/>
              </w:rPr>
            </w:pPr>
            <w:r>
              <w:rPr>
                <w:rFonts w:hint="eastAsia" w:ascii="仿宋" w:hAnsi="仿宋" w:eastAsia="仿宋" w:cs="仿宋"/>
                <w:i w:val="0"/>
                <w:iCs w:val="0"/>
                <w:snapToGrid w:val="0"/>
                <w:sz w:val="24"/>
                <w:lang w:val="zh-CN"/>
              </w:rPr>
              <w:t>GB 2733-2015</w:t>
            </w:r>
          </w:p>
        </w:tc>
      </w:tr>
      <w:tr w14:paraId="7BC14F06">
        <w:tblPrEx>
          <w:tblCellMar>
            <w:top w:w="0" w:type="dxa"/>
            <w:left w:w="108" w:type="dxa"/>
            <w:bottom w:w="0" w:type="dxa"/>
            <w:right w:w="108" w:type="dxa"/>
          </w:tblCellMar>
        </w:tblPrEx>
        <w:trPr>
          <w:gridAfter w:val="1"/>
          <w:wAfter w:w="14" w:type="dxa"/>
          <w:trHeight w:val="585" w:hRule="atLeast"/>
          <w:jc w:val="center"/>
        </w:trPr>
        <w:tc>
          <w:tcPr>
            <w:tcW w:w="737" w:type="dxa"/>
            <w:tcBorders>
              <w:top w:val="single" w:color="auto" w:sz="4" w:space="0"/>
              <w:left w:val="single" w:color="auto" w:sz="4" w:space="0"/>
              <w:bottom w:val="single" w:color="auto" w:sz="4" w:space="0"/>
              <w:right w:val="single" w:color="auto" w:sz="4" w:space="0"/>
            </w:tcBorders>
            <w:noWrap/>
            <w:vAlign w:val="center"/>
          </w:tcPr>
          <w:p w14:paraId="1BD3E85D">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default" w:ascii="仿宋" w:hAnsi="仿宋" w:eastAsia="仿宋" w:cs="仿宋"/>
                <w:i w:val="0"/>
                <w:iCs w:val="0"/>
                <w:snapToGrid w:val="0"/>
                <w:sz w:val="24"/>
                <w:lang w:val="en-US" w:eastAsia="zh-CN"/>
              </w:rPr>
            </w:pPr>
            <w:r>
              <w:rPr>
                <w:rFonts w:hint="eastAsia" w:ascii="仿宋" w:hAnsi="仿宋" w:eastAsia="仿宋" w:cs="仿宋"/>
                <w:i w:val="0"/>
                <w:iCs w:val="0"/>
                <w:snapToGrid w:val="0"/>
                <w:sz w:val="24"/>
                <w:lang w:val="en-US" w:eastAsia="zh-CN"/>
              </w:rPr>
              <w:t>5</w:t>
            </w:r>
          </w:p>
        </w:tc>
        <w:tc>
          <w:tcPr>
            <w:tcW w:w="5222" w:type="dxa"/>
            <w:gridSpan w:val="2"/>
            <w:tcBorders>
              <w:top w:val="single" w:color="auto" w:sz="4" w:space="0"/>
              <w:left w:val="single" w:color="auto" w:sz="4" w:space="0"/>
              <w:bottom w:val="single" w:color="auto" w:sz="4" w:space="0"/>
              <w:right w:val="single" w:color="auto" w:sz="4" w:space="0"/>
            </w:tcBorders>
            <w:noWrap w:val="0"/>
            <w:vAlign w:val="center"/>
          </w:tcPr>
          <w:p w14:paraId="3F3936D1">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lang w:val="zh-CN"/>
              </w:rPr>
            </w:pPr>
            <w:r>
              <w:rPr>
                <w:rFonts w:hint="eastAsia" w:ascii="仿宋" w:hAnsi="仿宋" w:eastAsia="仿宋" w:cs="仿宋"/>
                <w:i w:val="0"/>
                <w:iCs w:val="0"/>
                <w:snapToGrid w:val="0"/>
                <w:sz w:val="24"/>
                <w:lang w:val="en-US" w:eastAsia="zh-CN"/>
              </w:rPr>
              <w:t>《</w:t>
            </w:r>
            <w:r>
              <w:rPr>
                <w:rFonts w:hint="eastAsia" w:ascii="仿宋" w:hAnsi="仿宋" w:eastAsia="仿宋" w:cs="仿宋"/>
                <w:i w:val="0"/>
                <w:iCs w:val="0"/>
                <w:snapToGrid w:val="0"/>
                <w:sz w:val="24"/>
                <w:lang w:val="zh-CN"/>
              </w:rPr>
              <w:t>食品安全国家标准</w:t>
            </w:r>
            <w:r>
              <w:rPr>
                <w:rFonts w:hint="eastAsia" w:ascii="仿宋" w:hAnsi="仿宋" w:eastAsia="仿宋" w:cs="仿宋"/>
                <w:i w:val="0"/>
                <w:iCs w:val="0"/>
                <w:snapToGrid w:val="0"/>
                <w:sz w:val="24"/>
                <w:lang w:val="en-US" w:eastAsia="zh-CN"/>
              </w:rPr>
              <w:t xml:space="preserve"> </w:t>
            </w:r>
            <w:r>
              <w:rPr>
                <w:rFonts w:hint="eastAsia" w:ascii="仿宋" w:hAnsi="仿宋" w:eastAsia="仿宋" w:cs="仿宋"/>
                <w:i w:val="0"/>
                <w:iCs w:val="0"/>
                <w:snapToGrid w:val="0"/>
                <w:sz w:val="24"/>
                <w:lang w:val="zh-CN"/>
              </w:rPr>
              <w:t>动物性水产制品</w:t>
            </w:r>
            <w:r>
              <w:rPr>
                <w:rFonts w:hint="eastAsia" w:ascii="仿宋" w:hAnsi="仿宋" w:eastAsia="仿宋" w:cs="仿宋"/>
                <w:i w:val="0"/>
                <w:iCs w:val="0"/>
                <w:snapToGrid w:val="0"/>
                <w:sz w:val="24"/>
                <w:lang w:val="en-US" w:eastAsia="zh-CN"/>
              </w:rPr>
              <w:t>》</w:t>
            </w:r>
          </w:p>
        </w:tc>
        <w:tc>
          <w:tcPr>
            <w:tcW w:w="2323" w:type="dxa"/>
            <w:gridSpan w:val="2"/>
            <w:tcBorders>
              <w:top w:val="single" w:color="auto" w:sz="4" w:space="0"/>
              <w:left w:val="single" w:color="auto" w:sz="4" w:space="0"/>
              <w:bottom w:val="single" w:color="auto" w:sz="4" w:space="0"/>
              <w:right w:val="single" w:color="auto" w:sz="4" w:space="0"/>
            </w:tcBorders>
            <w:noWrap/>
            <w:vAlign w:val="center"/>
          </w:tcPr>
          <w:p w14:paraId="1D9C7645">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lang w:val="zh-CN"/>
              </w:rPr>
            </w:pPr>
            <w:r>
              <w:rPr>
                <w:rFonts w:hint="eastAsia" w:ascii="仿宋" w:hAnsi="仿宋" w:eastAsia="仿宋" w:cs="仿宋"/>
                <w:i w:val="0"/>
                <w:iCs w:val="0"/>
                <w:snapToGrid w:val="0"/>
                <w:sz w:val="24"/>
                <w:lang w:val="zh-CN"/>
              </w:rPr>
              <w:t>GB 10136-2015</w:t>
            </w:r>
          </w:p>
        </w:tc>
      </w:tr>
      <w:tr w14:paraId="71F0E1F4">
        <w:tblPrEx>
          <w:tblCellMar>
            <w:top w:w="0" w:type="dxa"/>
            <w:left w:w="108" w:type="dxa"/>
            <w:bottom w:w="0" w:type="dxa"/>
            <w:right w:w="108" w:type="dxa"/>
          </w:tblCellMar>
        </w:tblPrEx>
        <w:trPr>
          <w:gridAfter w:val="1"/>
          <w:wAfter w:w="14" w:type="dxa"/>
          <w:trHeight w:val="585" w:hRule="atLeast"/>
          <w:jc w:val="center"/>
        </w:trPr>
        <w:tc>
          <w:tcPr>
            <w:tcW w:w="737" w:type="dxa"/>
            <w:tcBorders>
              <w:top w:val="single" w:color="auto" w:sz="4" w:space="0"/>
              <w:left w:val="single" w:color="auto" w:sz="4" w:space="0"/>
              <w:bottom w:val="single" w:color="auto" w:sz="4" w:space="0"/>
              <w:right w:val="single" w:color="auto" w:sz="4" w:space="0"/>
            </w:tcBorders>
            <w:noWrap/>
            <w:vAlign w:val="center"/>
          </w:tcPr>
          <w:p w14:paraId="68B88E1F">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default" w:ascii="仿宋" w:hAnsi="仿宋" w:eastAsia="仿宋" w:cs="仿宋"/>
                <w:i w:val="0"/>
                <w:iCs w:val="0"/>
                <w:snapToGrid w:val="0"/>
                <w:sz w:val="24"/>
                <w:lang w:val="en-US" w:eastAsia="zh-CN"/>
              </w:rPr>
            </w:pPr>
            <w:r>
              <w:rPr>
                <w:rFonts w:hint="eastAsia" w:ascii="仿宋" w:hAnsi="仿宋" w:eastAsia="仿宋" w:cs="仿宋"/>
                <w:i w:val="0"/>
                <w:iCs w:val="0"/>
                <w:snapToGrid w:val="0"/>
                <w:sz w:val="24"/>
                <w:lang w:val="en-US" w:eastAsia="zh-CN"/>
              </w:rPr>
              <w:t>6</w:t>
            </w:r>
          </w:p>
        </w:tc>
        <w:tc>
          <w:tcPr>
            <w:tcW w:w="5222" w:type="dxa"/>
            <w:gridSpan w:val="2"/>
            <w:tcBorders>
              <w:top w:val="single" w:color="auto" w:sz="4" w:space="0"/>
              <w:left w:val="single" w:color="auto" w:sz="4" w:space="0"/>
              <w:bottom w:val="single" w:color="auto" w:sz="4" w:space="0"/>
              <w:right w:val="single" w:color="auto" w:sz="4" w:space="0"/>
            </w:tcBorders>
            <w:noWrap w:val="0"/>
            <w:vAlign w:val="center"/>
          </w:tcPr>
          <w:p w14:paraId="1CE320BD">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lang w:val="zh-CN"/>
              </w:rPr>
            </w:pPr>
            <w:r>
              <w:rPr>
                <w:rFonts w:hint="eastAsia" w:ascii="仿宋" w:hAnsi="仿宋" w:eastAsia="仿宋" w:cs="仿宋"/>
                <w:i w:val="0"/>
                <w:iCs w:val="0"/>
                <w:snapToGrid w:val="0"/>
                <w:sz w:val="24"/>
                <w:lang w:val="en-US" w:eastAsia="zh-CN"/>
              </w:rPr>
              <w:t>《</w:t>
            </w:r>
            <w:r>
              <w:rPr>
                <w:rFonts w:hint="eastAsia" w:ascii="仿宋" w:hAnsi="仿宋" w:eastAsia="仿宋" w:cs="仿宋"/>
                <w:i w:val="0"/>
                <w:iCs w:val="0"/>
                <w:snapToGrid w:val="0"/>
                <w:sz w:val="24"/>
                <w:lang w:val="zh-CN"/>
              </w:rPr>
              <w:t>食品安全国家标准 蛋与蛋制品</w:t>
            </w:r>
            <w:r>
              <w:rPr>
                <w:rFonts w:hint="eastAsia" w:ascii="仿宋" w:hAnsi="仿宋" w:eastAsia="仿宋" w:cs="仿宋"/>
                <w:i w:val="0"/>
                <w:iCs w:val="0"/>
                <w:snapToGrid w:val="0"/>
                <w:sz w:val="24"/>
                <w:lang w:val="en-US" w:eastAsia="zh-CN"/>
              </w:rPr>
              <w:t>》</w:t>
            </w:r>
          </w:p>
        </w:tc>
        <w:tc>
          <w:tcPr>
            <w:tcW w:w="2323" w:type="dxa"/>
            <w:gridSpan w:val="2"/>
            <w:tcBorders>
              <w:top w:val="single" w:color="auto" w:sz="4" w:space="0"/>
              <w:left w:val="single" w:color="auto" w:sz="4" w:space="0"/>
              <w:bottom w:val="single" w:color="auto" w:sz="4" w:space="0"/>
              <w:right w:val="single" w:color="auto" w:sz="4" w:space="0"/>
            </w:tcBorders>
            <w:noWrap/>
            <w:vAlign w:val="center"/>
          </w:tcPr>
          <w:p w14:paraId="17FF08AD">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lang w:val="zh-CN"/>
              </w:rPr>
            </w:pPr>
            <w:r>
              <w:rPr>
                <w:rFonts w:hint="eastAsia" w:ascii="仿宋" w:hAnsi="仿宋" w:eastAsia="仿宋" w:cs="仿宋"/>
                <w:i w:val="0"/>
                <w:iCs w:val="0"/>
                <w:snapToGrid w:val="0"/>
                <w:sz w:val="24"/>
                <w:lang w:val="zh-CN"/>
              </w:rPr>
              <w:t>GB 2749-2015</w:t>
            </w:r>
          </w:p>
        </w:tc>
      </w:tr>
      <w:tr w14:paraId="3CC5BC75">
        <w:tblPrEx>
          <w:tblCellMar>
            <w:top w:w="0" w:type="dxa"/>
            <w:left w:w="108" w:type="dxa"/>
            <w:bottom w:w="0" w:type="dxa"/>
            <w:right w:w="108" w:type="dxa"/>
          </w:tblCellMar>
        </w:tblPrEx>
        <w:trPr>
          <w:gridAfter w:val="1"/>
          <w:wAfter w:w="14" w:type="dxa"/>
          <w:trHeight w:val="585" w:hRule="atLeast"/>
          <w:jc w:val="center"/>
        </w:trPr>
        <w:tc>
          <w:tcPr>
            <w:tcW w:w="737" w:type="dxa"/>
            <w:tcBorders>
              <w:top w:val="single" w:color="auto" w:sz="4" w:space="0"/>
              <w:left w:val="single" w:color="auto" w:sz="4" w:space="0"/>
              <w:bottom w:val="single" w:color="auto" w:sz="4" w:space="0"/>
              <w:right w:val="single" w:color="auto" w:sz="4" w:space="0"/>
            </w:tcBorders>
            <w:noWrap/>
            <w:vAlign w:val="center"/>
          </w:tcPr>
          <w:p w14:paraId="1C77D746">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default" w:ascii="仿宋" w:hAnsi="仿宋" w:eastAsia="仿宋" w:cs="仿宋"/>
                <w:i w:val="0"/>
                <w:iCs w:val="0"/>
                <w:snapToGrid w:val="0"/>
                <w:sz w:val="24"/>
                <w:lang w:val="en-US" w:eastAsia="zh-CN"/>
              </w:rPr>
            </w:pPr>
            <w:r>
              <w:rPr>
                <w:rFonts w:hint="eastAsia" w:ascii="仿宋" w:hAnsi="仿宋" w:eastAsia="仿宋" w:cs="仿宋"/>
                <w:i w:val="0"/>
                <w:iCs w:val="0"/>
                <w:snapToGrid w:val="0"/>
                <w:sz w:val="24"/>
                <w:lang w:val="en-US" w:eastAsia="zh-CN"/>
              </w:rPr>
              <w:t>7</w:t>
            </w:r>
          </w:p>
        </w:tc>
        <w:tc>
          <w:tcPr>
            <w:tcW w:w="5222" w:type="dxa"/>
            <w:gridSpan w:val="2"/>
            <w:tcBorders>
              <w:top w:val="single" w:color="auto" w:sz="4" w:space="0"/>
              <w:left w:val="single" w:color="auto" w:sz="4" w:space="0"/>
              <w:bottom w:val="single" w:color="auto" w:sz="4" w:space="0"/>
              <w:right w:val="single" w:color="auto" w:sz="4" w:space="0"/>
            </w:tcBorders>
            <w:noWrap w:val="0"/>
            <w:vAlign w:val="center"/>
          </w:tcPr>
          <w:p w14:paraId="78A3CE97">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lang w:val="zh-CN"/>
              </w:rPr>
            </w:pPr>
            <w:r>
              <w:rPr>
                <w:rFonts w:hint="eastAsia" w:ascii="仿宋" w:hAnsi="仿宋" w:eastAsia="仿宋" w:cs="仿宋"/>
                <w:i w:val="0"/>
                <w:iCs w:val="0"/>
                <w:snapToGrid w:val="0"/>
                <w:sz w:val="24"/>
                <w:lang w:val="en-US" w:eastAsia="zh-CN"/>
              </w:rPr>
              <w:t>《</w:t>
            </w:r>
            <w:r>
              <w:rPr>
                <w:rFonts w:hint="eastAsia" w:ascii="仿宋" w:hAnsi="仿宋" w:eastAsia="仿宋" w:cs="仿宋"/>
                <w:i w:val="0"/>
                <w:iCs w:val="0"/>
                <w:snapToGrid w:val="0"/>
                <w:sz w:val="24"/>
                <w:lang w:val="zh-CN"/>
              </w:rPr>
              <w:t>包装鸡蛋</w:t>
            </w:r>
            <w:r>
              <w:rPr>
                <w:rFonts w:hint="eastAsia" w:ascii="仿宋" w:hAnsi="仿宋" w:eastAsia="仿宋" w:cs="仿宋"/>
                <w:i w:val="0"/>
                <w:iCs w:val="0"/>
                <w:snapToGrid w:val="0"/>
                <w:sz w:val="24"/>
                <w:lang w:val="en-US" w:eastAsia="zh-CN"/>
              </w:rPr>
              <w:t>》</w:t>
            </w:r>
          </w:p>
        </w:tc>
        <w:tc>
          <w:tcPr>
            <w:tcW w:w="2323" w:type="dxa"/>
            <w:gridSpan w:val="2"/>
            <w:tcBorders>
              <w:top w:val="single" w:color="auto" w:sz="4" w:space="0"/>
              <w:left w:val="single" w:color="auto" w:sz="4" w:space="0"/>
              <w:bottom w:val="single" w:color="auto" w:sz="4" w:space="0"/>
              <w:right w:val="single" w:color="auto" w:sz="4" w:space="0"/>
            </w:tcBorders>
            <w:noWrap/>
            <w:vAlign w:val="center"/>
          </w:tcPr>
          <w:p w14:paraId="73BEC967">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i w:val="0"/>
                <w:iCs w:val="0"/>
                <w:snapToGrid w:val="0"/>
                <w:sz w:val="24"/>
                <w:lang w:val="zh-CN"/>
              </w:rPr>
            </w:pPr>
            <w:r>
              <w:rPr>
                <w:rFonts w:hint="eastAsia" w:ascii="仿宋" w:hAnsi="仿宋" w:eastAsia="仿宋" w:cs="仿宋"/>
                <w:i w:val="0"/>
                <w:iCs w:val="0"/>
                <w:snapToGrid w:val="0"/>
                <w:sz w:val="24"/>
                <w:lang w:val="zh-CN"/>
              </w:rPr>
              <w:t>GB/T 39438-2020</w:t>
            </w:r>
          </w:p>
        </w:tc>
      </w:tr>
    </w:tbl>
    <w:p w14:paraId="3AD0C45A">
      <w:pPr>
        <w:keepNext w:val="0"/>
        <w:keepLines w:val="0"/>
        <w:pageBreakBefore w:val="0"/>
        <w:widowControl w:val="0"/>
        <w:tabs>
          <w:tab w:val="left" w:pos="426"/>
        </w:tabs>
        <w:kinsoku/>
        <w:wordWrap/>
        <w:overflowPunct/>
        <w:topLinePunct w:val="0"/>
        <w:autoSpaceDE w:val="0"/>
        <w:autoSpaceDN w:val="0"/>
        <w:bidi w:val="0"/>
        <w:adjustRightInd w:val="0"/>
        <w:snapToGrid w:val="0"/>
        <w:spacing w:before="157" w:beforeLines="50" w:line="360" w:lineRule="auto"/>
        <w:ind w:firstLine="480" w:firstLineChars="200"/>
        <w:jc w:val="left"/>
        <w:textAlignment w:val="auto"/>
        <w:rPr>
          <w:rFonts w:hint="eastAsia" w:ascii="仿宋" w:hAnsi="仿宋" w:eastAsia="仿宋" w:cs="仿宋"/>
          <w:i w:val="0"/>
          <w:iCs w:val="0"/>
          <w:snapToGrid w:val="0"/>
          <w:sz w:val="24"/>
          <w:lang w:val="zh-CN"/>
        </w:rPr>
      </w:pPr>
      <w:r>
        <w:rPr>
          <w:rFonts w:hint="eastAsia" w:ascii="仿宋" w:hAnsi="仿宋" w:eastAsia="仿宋" w:cs="仿宋"/>
          <w:i w:val="0"/>
          <w:iCs w:val="0"/>
          <w:snapToGrid w:val="0"/>
          <w:sz w:val="24"/>
          <w:lang w:val="zh-CN"/>
        </w:rPr>
        <w:t>2.其他标准：</w:t>
      </w:r>
    </w:p>
    <w:p w14:paraId="3C4A585A">
      <w:pPr>
        <w:tabs>
          <w:tab w:val="left" w:pos="426"/>
        </w:tabs>
        <w:autoSpaceDE w:val="0"/>
        <w:autoSpaceDN w:val="0"/>
        <w:adjustRightInd w:val="0"/>
        <w:snapToGrid w:val="0"/>
        <w:spacing w:line="360" w:lineRule="auto"/>
        <w:ind w:firstLine="480" w:firstLineChars="200"/>
        <w:jc w:val="left"/>
        <w:rPr>
          <w:rFonts w:hint="eastAsia" w:ascii="仿宋" w:hAnsi="仿宋" w:eastAsia="仿宋" w:cs="仿宋"/>
          <w:i w:val="0"/>
          <w:iCs w:val="0"/>
          <w:snapToGrid w:val="0"/>
          <w:sz w:val="24"/>
          <w:lang w:val="zh-CN"/>
        </w:rPr>
      </w:pPr>
      <w:r>
        <w:rPr>
          <w:rFonts w:hint="eastAsia" w:ascii="仿宋" w:hAnsi="仿宋" w:eastAsia="仿宋" w:cs="仿宋"/>
          <w:i w:val="0"/>
          <w:iCs w:val="0"/>
          <w:snapToGrid w:val="0"/>
          <w:sz w:val="24"/>
          <w:lang w:val="zh-CN"/>
        </w:rPr>
        <w:t>（1）产品所载明的质量标准。</w:t>
      </w:r>
    </w:p>
    <w:p w14:paraId="3C3D4EDD">
      <w:pPr>
        <w:tabs>
          <w:tab w:val="left" w:pos="426"/>
        </w:tabs>
        <w:autoSpaceDE w:val="0"/>
        <w:autoSpaceDN w:val="0"/>
        <w:adjustRightInd w:val="0"/>
        <w:snapToGrid w:val="0"/>
        <w:spacing w:line="360" w:lineRule="auto"/>
        <w:ind w:firstLine="480" w:firstLineChars="200"/>
        <w:jc w:val="left"/>
        <w:rPr>
          <w:rFonts w:hint="eastAsia" w:ascii="仿宋" w:hAnsi="仿宋" w:eastAsia="仿宋" w:cs="仿宋"/>
          <w:i w:val="0"/>
          <w:iCs w:val="0"/>
          <w:snapToGrid w:val="0"/>
          <w:sz w:val="24"/>
          <w:lang w:val="zh-CN"/>
        </w:rPr>
      </w:pPr>
      <w:r>
        <w:rPr>
          <w:rFonts w:hint="eastAsia" w:ascii="仿宋" w:hAnsi="仿宋" w:eastAsia="仿宋" w:cs="仿宋"/>
          <w:i w:val="0"/>
          <w:iCs w:val="0"/>
          <w:snapToGrid w:val="0"/>
          <w:sz w:val="24"/>
          <w:lang w:val="zh-CN"/>
        </w:rPr>
        <w:t>（2）国家规定的产品质量标准。</w:t>
      </w:r>
    </w:p>
    <w:p w14:paraId="533781BB">
      <w:pPr>
        <w:tabs>
          <w:tab w:val="left" w:pos="426"/>
        </w:tabs>
        <w:autoSpaceDE w:val="0"/>
        <w:autoSpaceDN w:val="0"/>
        <w:adjustRightInd w:val="0"/>
        <w:snapToGrid w:val="0"/>
        <w:spacing w:line="360" w:lineRule="auto"/>
        <w:ind w:firstLine="480" w:firstLineChars="200"/>
        <w:jc w:val="left"/>
        <w:rPr>
          <w:rFonts w:hint="eastAsia" w:ascii="仿宋" w:hAnsi="仿宋" w:eastAsia="仿宋" w:cs="仿宋"/>
          <w:i w:val="0"/>
          <w:iCs w:val="0"/>
          <w:snapToGrid w:val="0"/>
          <w:sz w:val="24"/>
          <w:lang w:val="zh-CN"/>
        </w:rPr>
      </w:pPr>
      <w:r>
        <w:rPr>
          <w:rFonts w:hint="eastAsia" w:ascii="仿宋" w:hAnsi="仿宋" w:eastAsia="仿宋" w:cs="仿宋"/>
          <w:i w:val="0"/>
          <w:iCs w:val="0"/>
          <w:snapToGrid w:val="0"/>
          <w:sz w:val="24"/>
          <w:lang w:val="zh-CN"/>
        </w:rPr>
        <w:t>（3）行业质量标准。</w:t>
      </w:r>
    </w:p>
    <w:p w14:paraId="42A5577E">
      <w:pPr>
        <w:tabs>
          <w:tab w:val="left" w:pos="426"/>
        </w:tabs>
        <w:autoSpaceDE w:val="0"/>
        <w:autoSpaceDN w:val="0"/>
        <w:adjustRightInd w:val="0"/>
        <w:snapToGrid w:val="0"/>
        <w:spacing w:line="360" w:lineRule="auto"/>
        <w:ind w:firstLine="480" w:firstLineChars="200"/>
        <w:jc w:val="left"/>
        <w:rPr>
          <w:rFonts w:hint="eastAsia" w:ascii="仿宋" w:hAnsi="仿宋" w:eastAsia="仿宋" w:cs="仿宋"/>
          <w:i w:val="0"/>
          <w:iCs w:val="0"/>
          <w:snapToGrid w:val="0"/>
          <w:sz w:val="24"/>
          <w:lang w:val="zh-CN"/>
        </w:rPr>
      </w:pPr>
      <w:r>
        <w:rPr>
          <w:rFonts w:hint="eastAsia" w:ascii="仿宋" w:hAnsi="仿宋" w:eastAsia="仿宋" w:cs="仿宋"/>
          <w:i w:val="0"/>
          <w:iCs w:val="0"/>
          <w:snapToGrid w:val="0"/>
          <w:sz w:val="24"/>
          <w:lang w:val="zh-CN"/>
        </w:rPr>
        <w:t>本采购文件未充分引述的有关标准和规范条文，投标人所有与本次采购有关的技术要求均应符合招标时已颁布的国家和行业标准的有关条文。如有新规范颁布，应以新的规范为准，如上述标准及规范要求有出入则以较严格者为准。</w:t>
      </w:r>
    </w:p>
    <w:p w14:paraId="7C623030">
      <w:pPr>
        <w:keepNext/>
        <w:keepLines/>
        <w:numPr>
          <w:ilvl w:val="0"/>
          <w:numId w:val="2"/>
        </w:numPr>
        <w:spacing w:before="260" w:after="260" w:line="416" w:lineRule="auto"/>
        <w:jc w:val="left"/>
        <w:outlineLvl w:val="1"/>
        <w:rPr>
          <w:rFonts w:hint="eastAsia" w:ascii="仿宋" w:hAnsi="仿宋" w:eastAsia="仿宋" w:cs="仿宋"/>
          <w:b/>
          <w:bCs/>
          <w:sz w:val="32"/>
          <w:szCs w:val="32"/>
        </w:rPr>
      </w:pPr>
      <w:bookmarkStart w:id="42" w:name="_Toc15164"/>
      <w:r>
        <w:rPr>
          <w:rFonts w:hint="eastAsia" w:ascii="仿宋" w:hAnsi="仿宋" w:eastAsia="仿宋" w:cs="仿宋"/>
          <w:b/>
          <w:bCs/>
          <w:sz w:val="32"/>
          <w:szCs w:val="32"/>
        </w:rPr>
        <w:t>技术要求</w:t>
      </w:r>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p>
    <w:p w14:paraId="7085092D">
      <w:pPr>
        <w:wordWrap w:val="0"/>
        <w:spacing w:line="360" w:lineRule="auto"/>
        <w:ind w:firstLine="480"/>
        <w:jc w:val="left"/>
        <w:outlineLvl w:val="2"/>
        <w:rPr>
          <w:rFonts w:hint="eastAsia" w:ascii="仿宋" w:hAnsi="仿宋" w:eastAsia="仿宋" w:cs="仿宋"/>
          <w:b/>
          <w:bCs/>
          <w:i w:val="0"/>
          <w:iCs w:val="0"/>
          <w:sz w:val="24"/>
          <w:szCs w:val="22"/>
          <w:shd w:val="clear" w:color="auto" w:fill="FFFFFF"/>
          <w:lang w:val="en-US" w:eastAsia="zh-CN"/>
        </w:rPr>
      </w:pPr>
      <w:bookmarkStart w:id="43" w:name="_Hlk162178888"/>
      <w:r>
        <w:rPr>
          <w:rFonts w:hint="eastAsia" w:ascii="仿宋" w:hAnsi="仿宋" w:eastAsia="仿宋" w:cs="仿宋"/>
          <w:b/>
          <w:bCs/>
          <w:color w:val="auto"/>
          <w:kern w:val="2"/>
          <w:sz w:val="21"/>
          <w:szCs w:val="21"/>
          <w:lang w:val="en-US" w:eastAsia="zh-CN" w:bidi="ar-SA"/>
        </w:rPr>
        <w:t>★</w:t>
      </w:r>
      <w:r>
        <w:rPr>
          <w:rFonts w:hint="eastAsia" w:ascii="仿宋" w:hAnsi="仿宋" w:eastAsia="仿宋" w:cs="仿宋"/>
          <w:b/>
          <w:bCs/>
          <w:i w:val="0"/>
          <w:iCs w:val="0"/>
          <w:sz w:val="24"/>
          <w:szCs w:val="22"/>
          <w:shd w:val="clear" w:color="auto" w:fill="FFFFFF"/>
          <w:lang w:val="en-US" w:eastAsia="zh-CN"/>
        </w:rPr>
        <w:t>（一）采购标的质量要求</w:t>
      </w:r>
    </w:p>
    <w:p w14:paraId="29F66769">
      <w:pPr>
        <w:wordWrap w:val="0"/>
        <w:spacing w:line="360" w:lineRule="auto"/>
        <w:ind w:firstLine="480"/>
        <w:jc w:val="left"/>
        <w:rPr>
          <w:rFonts w:hint="eastAsia" w:ascii="仿宋" w:hAnsi="仿宋" w:eastAsia="仿宋" w:cs="仿宋"/>
          <w:b w:val="0"/>
          <w:bCs w:val="0"/>
          <w:i w:val="0"/>
          <w:iCs w:val="0"/>
          <w:sz w:val="24"/>
          <w:szCs w:val="22"/>
          <w:shd w:val="clear" w:color="auto" w:fill="FFFFFF"/>
          <w:lang w:val="en-US" w:eastAsia="zh-CN"/>
        </w:rPr>
      </w:pPr>
      <w:r>
        <w:rPr>
          <w:rFonts w:hint="eastAsia" w:ascii="仿宋" w:hAnsi="仿宋" w:eastAsia="仿宋" w:cs="仿宋"/>
          <w:b w:val="0"/>
          <w:bCs w:val="0"/>
          <w:i w:val="0"/>
          <w:iCs w:val="0"/>
          <w:sz w:val="24"/>
          <w:szCs w:val="22"/>
          <w:shd w:val="clear" w:color="auto" w:fill="FFFFFF"/>
          <w:lang w:val="en-US" w:eastAsia="zh-CN"/>
        </w:rPr>
        <w:t>满足国家、行业、地方等相关标准</w:t>
      </w:r>
    </w:p>
    <w:p w14:paraId="12AF1646">
      <w:pPr>
        <w:wordWrap w:val="0"/>
        <w:spacing w:line="360" w:lineRule="auto"/>
        <w:ind w:firstLine="480"/>
        <w:jc w:val="left"/>
        <w:outlineLvl w:val="2"/>
        <w:rPr>
          <w:rFonts w:hint="default" w:ascii="仿宋" w:hAnsi="仿宋" w:eastAsia="仿宋" w:cs="仿宋"/>
          <w:b/>
          <w:bCs/>
          <w:i w:val="0"/>
          <w:iCs w:val="0"/>
          <w:sz w:val="24"/>
          <w:szCs w:val="22"/>
          <w:shd w:val="clear" w:color="auto" w:fill="FFFFFF"/>
          <w:lang w:val="en-US" w:eastAsia="zh-CN"/>
        </w:rPr>
      </w:pPr>
      <w:r>
        <w:rPr>
          <w:rFonts w:hint="eastAsia" w:ascii="仿宋" w:hAnsi="仿宋" w:eastAsia="仿宋" w:cs="仿宋"/>
          <w:b/>
          <w:bCs/>
          <w:color w:val="auto"/>
          <w:kern w:val="2"/>
          <w:sz w:val="21"/>
          <w:szCs w:val="21"/>
          <w:lang w:val="en-US" w:eastAsia="zh-CN" w:bidi="ar-SA"/>
        </w:rPr>
        <w:t>★</w:t>
      </w:r>
      <w:r>
        <w:rPr>
          <w:rFonts w:hint="eastAsia" w:ascii="仿宋" w:hAnsi="仿宋" w:eastAsia="仿宋" w:cs="仿宋"/>
          <w:b/>
          <w:bCs/>
          <w:i w:val="0"/>
          <w:iCs w:val="0"/>
          <w:sz w:val="24"/>
          <w:szCs w:val="22"/>
          <w:shd w:val="clear" w:color="auto" w:fill="FFFFFF"/>
          <w:lang w:val="en-US" w:eastAsia="zh-CN"/>
        </w:rPr>
        <w:t>（二）采购标的需满足的性能、材料、结构、外观、质量、安全、技术规格、物理特性、服务内容和标准等要求</w:t>
      </w:r>
    </w:p>
    <w:p w14:paraId="054CEF2A">
      <w:pPr>
        <w:wordWrap w:val="0"/>
        <w:spacing w:line="360" w:lineRule="auto"/>
        <w:ind w:firstLine="480"/>
        <w:jc w:val="left"/>
        <w:rPr>
          <w:rFonts w:hint="eastAsia" w:ascii="仿宋" w:hAnsi="仿宋" w:eastAsia="仿宋" w:cs="仿宋"/>
          <w:b/>
          <w:bCs/>
          <w:i w:val="0"/>
          <w:iCs w:val="0"/>
          <w:sz w:val="24"/>
          <w:szCs w:val="22"/>
          <w:shd w:val="clear" w:color="auto" w:fill="FFFFFF"/>
          <w:lang w:val="zh-CN"/>
        </w:rPr>
      </w:pPr>
      <w:r>
        <w:rPr>
          <w:rFonts w:hint="eastAsia" w:ascii="仿宋" w:hAnsi="仿宋" w:eastAsia="仿宋" w:cs="仿宋"/>
          <w:b/>
          <w:bCs/>
          <w:i w:val="0"/>
          <w:iCs w:val="0"/>
          <w:sz w:val="24"/>
          <w:szCs w:val="22"/>
          <w:shd w:val="clear" w:color="auto" w:fill="FFFFFF"/>
          <w:lang w:val="en-US" w:eastAsia="zh-CN"/>
        </w:rPr>
        <w:t>1.</w:t>
      </w:r>
      <w:r>
        <w:rPr>
          <w:rFonts w:hint="eastAsia" w:ascii="仿宋" w:hAnsi="仿宋" w:eastAsia="仿宋" w:cs="仿宋"/>
          <w:b/>
          <w:bCs/>
          <w:i w:val="0"/>
          <w:iCs w:val="0"/>
          <w:sz w:val="24"/>
          <w:szCs w:val="22"/>
          <w:shd w:val="clear" w:color="auto" w:fill="FFFFFF"/>
          <w:lang w:val="zh-CN"/>
        </w:rPr>
        <w:t>干货调料</w:t>
      </w:r>
    </w:p>
    <w:p w14:paraId="2CEB515D">
      <w:pPr>
        <w:wordWrap w:val="0"/>
        <w:spacing w:line="360" w:lineRule="auto"/>
        <w:ind w:firstLine="480"/>
        <w:jc w:val="left"/>
        <w:rPr>
          <w:rFonts w:hint="eastAsia" w:ascii="仿宋" w:hAnsi="仿宋" w:eastAsia="仿宋" w:cs="仿宋"/>
          <w:i w:val="0"/>
          <w:iCs w:val="0"/>
          <w:sz w:val="24"/>
          <w:szCs w:val="22"/>
          <w:shd w:val="clear" w:color="auto" w:fill="FFFFFF"/>
          <w:lang w:val="zh-CN"/>
        </w:rPr>
      </w:pPr>
      <w:r>
        <w:rPr>
          <w:rFonts w:hint="eastAsia" w:ascii="仿宋" w:hAnsi="仿宋" w:eastAsia="仿宋" w:cs="仿宋"/>
          <w:i w:val="0"/>
          <w:iCs w:val="0"/>
          <w:sz w:val="24"/>
          <w:szCs w:val="22"/>
          <w:shd w:val="clear" w:color="auto" w:fill="FFFFFF"/>
          <w:lang w:val="en-US" w:eastAsia="zh-CN"/>
        </w:rPr>
        <w:t>1.1</w:t>
      </w:r>
      <w:r>
        <w:rPr>
          <w:rFonts w:hint="eastAsia" w:ascii="仿宋" w:hAnsi="仿宋" w:eastAsia="仿宋" w:cs="仿宋"/>
          <w:i w:val="0"/>
          <w:iCs w:val="0"/>
          <w:sz w:val="24"/>
          <w:szCs w:val="22"/>
          <w:shd w:val="clear" w:color="auto" w:fill="FFFFFF"/>
          <w:lang w:val="zh-CN"/>
        </w:rPr>
        <w:t>材料要求：</w:t>
      </w:r>
    </w:p>
    <w:p w14:paraId="0E844C85">
      <w:pPr>
        <w:wordWrap w:val="0"/>
        <w:spacing w:line="360" w:lineRule="auto"/>
        <w:ind w:firstLine="480"/>
        <w:jc w:val="left"/>
        <w:rPr>
          <w:rFonts w:hint="eastAsia" w:ascii="仿宋" w:hAnsi="仿宋" w:eastAsia="仿宋" w:cs="仿宋"/>
          <w:i w:val="0"/>
          <w:iCs w:val="0"/>
          <w:sz w:val="24"/>
          <w:szCs w:val="22"/>
          <w:shd w:val="clear" w:color="auto" w:fill="FFFFFF"/>
          <w:lang w:val="zh-CN"/>
        </w:rPr>
      </w:pPr>
      <w:r>
        <w:rPr>
          <w:rFonts w:hint="eastAsia" w:ascii="仿宋" w:hAnsi="仿宋" w:eastAsia="仿宋" w:cs="仿宋"/>
          <w:i w:val="0"/>
          <w:iCs w:val="0"/>
          <w:sz w:val="24"/>
          <w:szCs w:val="22"/>
          <w:shd w:val="clear" w:color="auto" w:fill="FFFFFF"/>
          <w:lang w:val="zh-CN"/>
        </w:rPr>
        <w:t>各类干货调料类物资以食堂实际要求的质量为主，并符合干货调料类物资的国家质量标准或行业标准。</w:t>
      </w:r>
    </w:p>
    <w:p w14:paraId="3B2DDB03">
      <w:pPr>
        <w:wordWrap w:val="0"/>
        <w:spacing w:line="360" w:lineRule="auto"/>
        <w:ind w:firstLine="480"/>
        <w:jc w:val="left"/>
        <w:rPr>
          <w:rFonts w:hint="eastAsia" w:ascii="仿宋" w:hAnsi="仿宋" w:eastAsia="仿宋" w:cs="仿宋"/>
          <w:i w:val="0"/>
          <w:iCs w:val="0"/>
          <w:sz w:val="24"/>
          <w:szCs w:val="22"/>
          <w:shd w:val="clear" w:color="auto" w:fill="FFFFFF"/>
          <w:lang w:val="zh-CN"/>
        </w:rPr>
      </w:pPr>
      <w:r>
        <w:rPr>
          <w:rFonts w:hint="eastAsia" w:ascii="仿宋" w:hAnsi="仿宋" w:eastAsia="仿宋" w:cs="仿宋"/>
          <w:i w:val="0"/>
          <w:iCs w:val="0"/>
          <w:sz w:val="24"/>
          <w:szCs w:val="22"/>
          <w:shd w:val="clear" w:color="auto" w:fill="FFFFFF"/>
          <w:lang w:val="en-US" w:eastAsia="zh-CN"/>
        </w:rPr>
        <w:t>1.2</w:t>
      </w:r>
      <w:r>
        <w:rPr>
          <w:rFonts w:hint="eastAsia" w:ascii="仿宋" w:hAnsi="仿宋" w:eastAsia="仿宋" w:cs="仿宋"/>
          <w:i w:val="0"/>
          <w:iCs w:val="0"/>
          <w:sz w:val="24"/>
          <w:szCs w:val="22"/>
          <w:shd w:val="clear" w:color="auto" w:fill="FFFFFF"/>
          <w:lang w:val="zh-CN"/>
        </w:rPr>
        <w:t>感官要求：各类干货调料类物资包装完整，无破损，无质变；各类干货调料类物资形态、大小、质量符合食堂使用要求；干货类物资外表颜色自然，具有物资特有的气味；干货类物资果实洁净、饱满，无杂质；调料类物资具有正常的色泽、滋味，不得有异味及夹杂物。</w:t>
      </w:r>
    </w:p>
    <w:p w14:paraId="38B2C8B4">
      <w:pPr>
        <w:wordWrap w:val="0"/>
        <w:spacing w:line="360" w:lineRule="auto"/>
        <w:ind w:firstLine="480"/>
        <w:jc w:val="left"/>
        <w:rPr>
          <w:rFonts w:hint="eastAsia" w:ascii="仿宋" w:hAnsi="仿宋" w:eastAsia="仿宋" w:cs="仿宋"/>
          <w:i w:val="0"/>
          <w:iCs w:val="0"/>
          <w:sz w:val="24"/>
          <w:szCs w:val="22"/>
          <w:shd w:val="clear" w:color="auto" w:fill="FFFFFF"/>
          <w:lang w:val="zh-CN"/>
        </w:rPr>
      </w:pPr>
      <w:r>
        <w:rPr>
          <w:rFonts w:hint="eastAsia" w:ascii="仿宋" w:hAnsi="仿宋" w:eastAsia="仿宋" w:cs="仿宋"/>
          <w:i w:val="0"/>
          <w:iCs w:val="0"/>
          <w:sz w:val="24"/>
          <w:szCs w:val="22"/>
          <w:shd w:val="clear" w:color="auto" w:fill="FFFFFF"/>
          <w:lang w:val="en-US" w:eastAsia="zh-CN"/>
        </w:rPr>
        <w:t>1.3</w:t>
      </w:r>
      <w:r>
        <w:rPr>
          <w:rFonts w:hint="eastAsia" w:ascii="仿宋" w:hAnsi="仿宋" w:eastAsia="仿宋" w:cs="仿宋"/>
          <w:i w:val="0"/>
          <w:iCs w:val="0"/>
          <w:sz w:val="24"/>
          <w:szCs w:val="22"/>
          <w:shd w:val="clear" w:color="auto" w:fill="FFFFFF"/>
          <w:lang w:val="zh-CN"/>
        </w:rPr>
        <w:t>质量标准：提供的干货调料类物资必须符合国家质量标准，提供权威机构的质量检测报告；严禁使用非法添加剂或不符合产品质量的原料或材料，严禁以次充优；干货类物资含水量在规定范围内；调料类物资理化指标符合国家规定指标，味精执行GB 2720-2015 食品安全国家标准。产品外包装上应标注相关批准号。</w:t>
      </w:r>
    </w:p>
    <w:p w14:paraId="5C1F0C3E">
      <w:pPr>
        <w:wordWrap w:val="0"/>
        <w:spacing w:line="360" w:lineRule="auto"/>
        <w:ind w:firstLine="480"/>
        <w:jc w:val="left"/>
        <w:rPr>
          <w:rFonts w:hint="eastAsia" w:ascii="仿宋" w:hAnsi="仿宋" w:eastAsia="仿宋" w:cs="仿宋"/>
          <w:i w:val="0"/>
          <w:iCs w:val="0"/>
          <w:sz w:val="24"/>
          <w:szCs w:val="22"/>
          <w:shd w:val="clear" w:color="auto" w:fill="FFFFFF"/>
          <w:lang w:val="zh-CN"/>
        </w:rPr>
      </w:pPr>
      <w:r>
        <w:rPr>
          <w:rFonts w:hint="eastAsia" w:ascii="仿宋" w:hAnsi="仿宋" w:eastAsia="仿宋" w:cs="仿宋"/>
          <w:b/>
          <w:bCs/>
          <w:i w:val="0"/>
          <w:iCs w:val="0"/>
          <w:sz w:val="24"/>
          <w:szCs w:val="22"/>
          <w:shd w:val="clear" w:color="auto" w:fill="FFFFFF"/>
          <w:lang w:val="en-US" w:eastAsia="zh-CN"/>
        </w:rPr>
        <w:t>2.</w:t>
      </w:r>
      <w:r>
        <w:rPr>
          <w:rFonts w:hint="eastAsia" w:ascii="仿宋" w:hAnsi="仿宋" w:eastAsia="仿宋" w:cs="仿宋"/>
          <w:b/>
          <w:bCs/>
          <w:i w:val="0"/>
          <w:iCs w:val="0"/>
          <w:sz w:val="24"/>
          <w:szCs w:val="22"/>
          <w:shd w:val="clear" w:color="auto" w:fill="FFFFFF"/>
          <w:lang w:val="zh-CN"/>
        </w:rPr>
        <w:t>果蔬及豆制品</w:t>
      </w:r>
    </w:p>
    <w:p w14:paraId="04572FC9">
      <w:pPr>
        <w:wordWrap w:val="0"/>
        <w:spacing w:line="360" w:lineRule="auto"/>
        <w:ind w:firstLine="480"/>
        <w:jc w:val="left"/>
        <w:rPr>
          <w:rFonts w:hint="eastAsia" w:ascii="仿宋" w:hAnsi="仿宋" w:eastAsia="仿宋" w:cs="仿宋"/>
          <w:i w:val="0"/>
          <w:iCs w:val="0"/>
          <w:sz w:val="24"/>
          <w:szCs w:val="22"/>
          <w:shd w:val="clear" w:color="auto" w:fill="FFFFFF"/>
          <w:lang w:val="zh-CN"/>
        </w:rPr>
      </w:pPr>
      <w:r>
        <w:rPr>
          <w:rFonts w:hint="eastAsia" w:ascii="仿宋" w:hAnsi="仿宋" w:eastAsia="仿宋" w:cs="仿宋"/>
          <w:i w:val="0"/>
          <w:iCs w:val="0"/>
          <w:sz w:val="24"/>
          <w:szCs w:val="22"/>
          <w:shd w:val="clear" w:color="auto" w:fill="FFFFFF"/>
          <w:lang w:val="en-US" w:eastAsia="zh-CN"/>
        </w:rPr>
        <w:t>2.1</w:t>
      </w:r>
      <w:r>
        <w:rPr>
          <w:rFonts w:hint="eastAsia" w:ascii="仿宋" w:hAnsi="仿宋" w:eastAsia="仿宋" w:cs="仿宋"/>
          <w:i w:val="0"/>
          <w:iCs w:val="0"/>
          <w:sz w:val="24"/>
          <w:szCs w:val="22"/>
          <w:shd w:val="clear" w:color="auto" w:fill="FFFFFF"/>
          <w:lang w:val="zh-CN"/>
        </w:rPr>
        <w:t>材料要求：</w:t>
      </w:r>
    </w:p>
    <w:p w14:paraId="1DDE6287">
      <w:pPr>
        <w:wordWrap w:val="0"/>
        <w:spacing w:line="360" w:lineRule="auto"/>
        <w:ind w:firstLine="480"/>
        <w:jc w:val="left"/>
        <w:rPr>
          <w:rFonts w:hint="eastAsia" w:ascii="仿宋" w:hAnsi="仿宋" w:eastAsia="仿宋" w:cs="仿宋"/>
          <w:i w:val="0"/>
          <w:iCs w:val="0"/>
          <w:sz w:val="24"/>
          <w:szCs w:val="22"/>
          <w:shd w:val="clear" w:color="auto" w:fill="FFFFFF"/>
          <w:lang w:val="zh-CN"/>
        </w:rPr>
      </w:pPr>
      <w:r>
        <w:rPr>
          <w:rFonts w:hint="eastAsia" w:ascii="仿宋" w:hAnsi="仿宋" w:eastAsia="仿宋" w:cs="仿宋"/>
          <w:i w:val="0"/>
          <w:iCs w:val="0"/>
          <w:sz w:val="24"/>
          <w:szCs w:val="22"/>
          <w:shd w:val="clear" w:color="auto" w:fill="FFFFFF"/>
          <w:lang w:val="zh-CN"/>
        </w:rPr>
        <w:t>各类果蔬及豆制品类物资以食堂实际要求的质量为主，并符合果蔬及豆制品类物资的国家质量标准或行业标准。</w:t>
      </w:r>
    </w:p>
    <w:p w14:paraId="6682EF37">
      <w:pPr>
        <w:wordWrap w:val="0"/>
        <w:spacing w:line="360" w:lineRule="auto"/>
        <w:ind w:firstLine="480"/>
        <w:jc w:val="left"/>
        <w:rPr>
          <w:rFonts w:hint="eastAsia" w:ascii="仿宋" w:hAnsi="仿宋" w:eastAsia="仿宋" w:cs="仿宋"/>
          <w:i w:val="0"/>
          <w:iCs w:val="0"/>
          <w:sz w:val="24"/>
          <w:szCs w:val="22"/>
          <w:shd w:val="clear" w:color="auto" w:fill="FFFFFF"/>
          <w:lang w:val="zh-CN"/>
        </w:rPr>
      </w:pPr>
      <w:r>
        <w:rPr>
          <w:rFonts w:hint="eastAsia" w:ascii="仿宋" w:hAnsi="仿宋" w:eastAsia="仿宋" w:cs="仿宋"/>
          <w:i w:val="0"/>
          <w:iCs w:val="0"/>
          <w:sz w:val="24"/>
          <w:szCs w:val="22"/>
          <w:shd w:val="clear" w:color="auto" w:fill="FFFFFF"/>
          <w:lang w:val="en-US" w:eastAsia="zh-CN"/>
        </w:rPr>
        <w:t>2.2</w:t>
      </w:r>
      <w:r>
        <w:rPr>
          <w:rFonts w:hint="eastAsia" w:ascii="仿宋" w:hAnsi="仿宋" w:eastAsia="仿宋" w:cs="仿宋"/>
          <w:i w:val="0"/>
          <w:iCs w:val="0"/>
          <w:sz w:val="24"/>
          <w:szCs w:val="22"/>
          <w:shd w:val="clear" w:color="auto" w:fill="FFFFFF"/>
          <w:lang w:val="zh-CN"/>
        </w:rPr>
        <w:t>感官要求：</w:t>
      </w:r>
    </w:p>
    <w:p w14:paraId="4456C34E">
      <w:pPr>
        <w:wordWrap w:val="0"/>
        <w:spacing w:line="360" w:lineRule="auto"/>
        <w:ind w:firstLine="480"/>
        <w:jc w:val="left"/>
        <w:rPr>
          <w:rFonts w:hint="eastAsia" w:ascii="仿宋" w:hAnsi="仿宋" w:eastAsia="仿宋" w:cs="仿宋"/>
          <w:i w:val="0"/>
          <w:iCs w:val="0"/>
          <w:sz w:val="24"/>
          <w:szCs w:val="22"/>
          <w:shd w:val="clear" w:color="auto" w:fill="FFFFFF"/>
          <w:lang w:val="zh-CN"/>
        </w:rPr>
      </w:pPr>
      <w:r>
        <w:rPr>
          <w:rFonts w:hint="eastAsia" w:ascii="仿宋" w:hAnsi="仿宋" w:eastAsia="仿宋" w:cs="仿宋"/>
          <w:i w:val="0"/>
          <w:iCs w:val="0"/>
          <w:sz w:val="24"/>
          <w:szCs w:val="22"/>
          <w:shd w:val="clear" w:color="auto" w:fill="FFFFFF"/>
          <w:lang w:val="zh-CN"/>
        </w:rPr>
        <w:t>（</w:t>
      </w:r>
      <w:r>
        <w:rPr>
          <w:rFonts w:hint="eastAsia" w:ascii="仿宋" w:hAnsi="仿宋" w:eastAsia="仿宋" w:cs="仿宋"/>
          <w:i w:val="0"/>
          <w:iCs w:val="0"/>
          <w:sz w:val="24"/>
          <w:szCs w:val="22"/>
          <w:shd w:val="clear" w:color="auto" w:fill="FFFFFF"/>
          <w:lang w:val="en-US" w:eastAsia="zh-CN"/>
        </w:rPr>
        <w:t>1</w:t>
      </w:r>
      <w:r>
        <w:rPr>
          <w:rFonts w:hint="eastAsia" w:ascii="仿宋" w:hAnsi="仿宋" w:eastAsia="仿宋" w:cs="仿宋"/>
          <w:i w:val="0"/>
          <w:iCs w:val="0"/>
          <w:sz w:val="24"/>
          <w:szCs w:val="22"/>
          <w:shd w:val="clear" w:color="auto" w:fill="FFFFFF"/>
          <w:lang w:val="zh-CN"/>
        </w:rPr>
        <w:t>）水果：各类食堂水果类物资包装完整，无破损，无质变气味。各类食堂水果类物资新鲜，无腐烂,无虫眼。各类食堂水果物资形态、大小、质量符合食堂使用要求。</w:t>
      </w:r>
    </w:p>
    <w:p w14:paraId="0126926B">
      <w:pPr>
        <w:wordWrap w:val="0"/>
        <w:spacing w:line="360" w:lineRule="auto"/>
        <w:ind w:firstLine="480"/>
        <w:jc w:val="left"/>
        <w:rPr>
          <w:rFonts w:hint="eastAsia" w:ascii="仿宋" w:hAnsi="仿宋" w:eastAsia="仿宋" w:cs="仿宋"/>
          <w:i w:val="0"/>
          <w:iCs w:val="0"/>
          <w:sz w:val="24"/>
          <w:szCs w:val="22"/>
          <w:shd w:val="clear" w:color="auto" w:fill="FFFFFF"/>
          <w:lang w:val="zh-CN"/>
        </w:rPr>
      </w:pPr>
      <w:r>
        <w:rPr>
          <w:rFonts w:hint="eastAsia" w:ascii="仿宋" w:hAnsi="仿宋" w:eastAsia="仿宋" w:cs="仿宋"/>
          <w:i w:val="0"/>
          <w:iCs w:val="0"/>
          <w:sz w:val="24"/>
          <w:szCs w:val="22"/>
          <w:shd w:val="clear" w:color="auto" w:fill="FFFFFF"/>
          <w:lang w:val="zh-CN"/>
        </w:rPr>
        <w:t>（</w:t>
      </w:r>
      <w:r>
        <w:rPr>
          <w:rFonts w:hint="eastAsia" w:ascii="仿宋" w:hAnsi="仿宋" w:eastAsia="仿宋" w:cs="仿宋"/>
          <w:i w:val="0"/>
          <w:iCs w:val="0"/>
          <w:sz w:val="24"/>
          <w:szCs w:val="22"/>
          <w:shd w:val="clear" w:color="auto" w:fill="FFFFFF"/>
          <w:lang w:val="en-US" w:eastAsia="zh-CN"/>
        </w:rPr>
        <w:t>2</w:t>
      </w:r>
      <w:r>
        <w:rPr>
          <w:rFonts w:hint="eastAsia" w:ascii="仿宋" w:hAnsi="仿宋" w:eastAsia="仿宋" w:cs="仿宋"/>
          <w:i w:val="0"/>
          <w:iCs w:val="0"/>
          <w:sz w:val="24"/>
          <w:szCs w:val="22"/>
          <w:shd w:val="clear" w:color="auto" w:fill="FFFFFF"/>
          <w:lang w:val="zh-CN"/>
        </w:rPr>
        <w:t>）蔬菜：各类食堂蔬菜类物资包装完整，无破损，无质变气味。各类食堂蔬菜类物资新鲜，无腐烂。各类食堂蔬菜物资形态、大小、质量符合食堂使用要求。</w:t>
      </w:r>
    </w:p>
    <w:p w14:paraId="5D2830D2">
      <w:pPr>
        <w:wordWrap w:val="0"/>
        <w:spacing w:line="360" w:lineRule="auto"/>
        <w:ind w:firstLine="480"/>
        <w:jc w:val="left"/>
        <w:rPr>
          <w:rFonts w:hint="eastAsia" w:ascii="仿宋" w:hAnsi="仿宋" w:eastAsia="仿宋" w:cs="仿宋"/>
          <w:i w:val="0"/>
          <w:iCs w:val="0"/>
          <w:sz w:val="24"/>
          <w:szCs w:val="22"/>
          <w:shd w:val="clear" w:color="auto" w:fill="FFFFFF"/>
          <w:lang w:val="zh-CN"/>
        </w:rPr>
      </w:pPr>
      <w:r>
        <w:rPr>
          <w:rFonts w:hint="eastAsia" w:ascii="仿宋" w:hAnsi="仿宋" w:eastAsia="仿宋" w:cs="仿宋"/>
          <w:i w:val="0"/>
          <w:iCs w:val="0"/>
          <w:sz w:val="24"/>
          <w:szCs w:val="22"/>
          <w:shd w:val="clear" w:color="auto" w:fill="FFFFFF"/>
          <w:lang w:val="zh-CN"/>
        </w:rPr>
        <w:t>（</w:t>
      </w:r>
      <w:r>
        <w:rPr>
          <w:rFonts w:hint="eastAsia" w:ascii="仿宋" w:hAnsi="仿宋" w:eastAsia="仿宋" w:cs="仿宋"/>
          <w:i w:val="0"/>
          <w:iCs w:val="0"/>
          <w:sz w:val="24"/>
          <w:szCs w:val="22"/>
          <w:shd w:val="clear" w:color="auto" w:fill="FFFFFF"/>
          <w:lang w:val="en-US" w:eastAsia="zh-CN"/>
        </w:rPr>
        <w:t>3</w:t>
      </w:r>
      <w:r>
        <w:rPr>
          <w:rFonts w:hint="eastAsia" w:ascii="仿宋" w:hAnsi="仿宋" w:eastAsia="仿宋" w:cs="仿宋"/>
          <w:i w:val="0"/>
          <w:iCs w:val="0"/>
          <w:sz w:val="24"/>
          <w:szCs w:val="22"/>
          <w:shd w:val="clear" w:color="auto" w:fill="FFFFFF"/>
          <w:lang w:val="zh-CN"/>
        </w:rPr>
        <w:t>）豆制品：食堂豆制品类色泽呈均匀的乳白色或淡黄色，稍有光泽；食堂豆制品类用手轻轻按压，豆腐块形完整，软硬适度，富有一定的弹性；食堂豆制品类质地细嫩，结构均匀，无杂质；食堂豆制品类具有豆腐特有香味；食堂豆制品类口感细腻鲜嫩，味道纯正清香；食堂豆制品类品种、形态、大小符合食堂使用要求。</w:t>
      </w:r>
    </w:p>
    <w:p w14:paraId="6C3D2CD5">
      <w:pPr>
        <w:wordWrap w:val="0"/>
        <w:spacing w:line="360" w:lineRule="auto"/>
        <w:ind w:firstLine="480"/>
        <w:jc w:val="left"/>
        <w:rPr>
          <w:rFonts w:hint="eastAsia" w:ascii="仿宋" w:hAnsi="仿宋" w:eastAsia="仿宋" w:cs="仿宋"/>
          <w:i w:val="0"/>
          <w:iCs w:val="0"/>
          <w:sz w:val="24"/>
          <w:szCs w:val="22"/>
          <w:shd w:val="clear" w:color="auto" w:fill="FFFFFF"/>
          <w:lang w:val="zh-CN"/>
        </w:rPr>
      </w:pPr>
      <w:r>
        <w:rPr>
          <w:rFonts w:hint="eastAsia" w:ascii="仿宋" w:hAnsi="仿宋" w:eastAsia="仿宋" w:cs="仿宋"/>
          <w:i w:val="0"/>
          <w:iCs w:val="0"/>
          <w:sz w:val="24"/>
          <w:szCs w:val="22"/>
          <w:shd w:val="clear" w:color="auto" w:fill="FFFFFF"/>
          <w:lang w:val="en-US" w:eastAsia="zh-CN"/>
        </w:rPr>
        <w:t>2.3</w:t>
      </w:r>
      <w:r>
        <w:rPr>
          <w:rFonts w:hint="eastAsia" w:ascii="仿宋" w:hAnsi="仿宋" w:eastAsia="仿宋" w:cs="仿宋"/>
          <w:i w:val="0"/>
          <w:iCs w:val="0"/>
          <w:sz w:val="24"/>
          <w:szCs w:val="22"/>
          <w:shd w:val="clear" w:color="auto" w:fill="FFFFFF"/>
          <w:lang w:val="zh-CN"/>
        </w:rPr>
        <w:t>质量标准：</w:t>
      </w:r>
    </w:p>
    <w:p w14:paraId="5AA0FB36">
      <w:pPr>
        <w:wordWrap w:val="0"/>
        <w:spacing w:line="360" w:lineRule="auto"/>
        <w:ind w:firstLine="480"/>
        <w:jc w:val="left"/>
        <w:rPr>
          <w:rFonts w:hint="eastAsia" w:ascii="仿宋" w:hAnsi="仿宋" w:eastAsia="仿宋" w:cs="仿宋"/>
          <w:i w:val="0"/>
          <w:iCs w:val="0"/>
          <w:sz w:val="24"/>
          <w:szCs w:val="22"/>
          <w:shd w:val="clear" w:color="auto" w:fill="FFFFFF"/>
          <w:lang w:val="zh-CN"/>
        </w:rPr>
      </w:pPr>
      <w:r>
        <w:rPr>
          <w:rFonts w:hint="eastAsia" w:ascii="仿宋" w:hAnsi="仿宋" w:eastAsia="仿宋" w:cs="仿宋"/>
          <w:i w:val="0"/>
          <w:iCs w:val="0"/>
          <w:sz w:val="24"/>
          <w:szCs w:val="22"/>
          <w:shd w:val="clear" w:color="auto" w:fill="FFFFFF"/>
          <w:lang w:val="zh-CN"/>
        </w:rPr>
        <w:t>（</w:t>
      </w:r>
      <w:r>
        <w:rPr>
          <w:rFonts w:hint="eastAsia" w:ascii="仿宋" w:hAnsi="仿宋" w:eastAsia="仿宋" w:cs="仿宋"/>
          <w:i w:val="0"/>
          <w:iCs w:val="0"/>
          <w:sz w:val="24"/>
          <w:szCs w:val="22"/>
          <w:shd w:val="clear" w:color="auto" w:fill="FFFFFF"/>
          <w:lang w:val="en-US" w:eastAsia="zh-CN"/>
        </w:rPr>
        <w:t>1</w:t>
      </w:r>
      <w:r>
        <w:rPr>
          <w:rFonts w:hint="eastAsia" w:ascii="仿宋" w:hAnsi="仿宋" w:eastAsia="仿宋" w:cs="仿宋"/>
          <w:i w:val="0"/>
          <w:iCs w:val="0"/>
          <w:sz w:val="24"/>
          <w:szCs w:val="22"/>
          <w:shd w:val="clear" w:color="auto" w:fill="FFFFFF"/>
          <w:lang w:val="zh-CN"/>
        </w:rPr>
        <w:t>）水果：新鲜度：充足，无空壳，皱皮，干涩现象。色泽：新艳，光亮，无变色。硬度：饱满，充实，软硬适中。机械伤：相同新鲜条件下无外力造成的伤害，如:挤伤、压伤、碰伤、切口，裂伤等。病虫害:无不良病虫害，表面，中间无虫卵遗留，无虫眼。形状:曲线谐调，外形优美，果实硕大，无不良图案及异状。成熟度:适中，无过熟，未熟现象。污染:无污染残留农药。包装:包装完整干净。</w:t>
      </w:r>
    </w:p>
    <w:p w14:paraId="4E4C8418">
      <w:pPr>
        <w:wordWrap w:val="0"/>
        <w:spacing w:line="360" w:lineRule="auto"/>
        <w:ind w:firstLine="480"/>
        <w:jc w:val="left"/>
        <w:rPr>
          <w:rFonts w:hint="eastAsia" w:ascii="仿宋" w:hAnsi="仿宋" w:eastAsia="仿宋" w:cs="仿宋"/>
          <w:i w:val="0"/>
          <w:iCs w:val="0"/>
          <w:sz w:val="24"/>
          <w:szCs w:val="22"/>
          <w:shd w:val="clear" w:color="auto" w:fill="FFFFFF"/>
          <w:lang w:val="zh-CN"/>
        </w:rPr>
      </w:pPr>
      <w:r>
        <w:rPr>
          <w:rFonts w:hint="eastAsia" w:ascii="仿宋" w:hAnsi="仿宋" w:eastAsia="仿宋" w:cs="仿宋"/>
          <w:i w:val="0"/>
          <w:iCs w:val="0"/>
          <w:sz w:val="24"/>
          <w:szCs w:val="22"/>
          <w:shd w:val="clear" w:color="auto" w:fill="FFFFFF"/>
          <w:lang w:val="zh-CN"/>
        </w:rPr>
        <w:t>（</w:t>
      </w:r>
      <w:r>
        <w:rPr>
          <w:rFonts w:hint="eastAsia" w:ascii="仿宋" w:hAnsi="仿宋" w:eastAsia="仿宋" w:cs="仿宋"/>
          <w:i w:val="0"/>
          <w:iCs w:val="0"/>
          <w:sz w:val="24"/>
          <w:szCs w:val="22"/>
          <w:shd w:val="clear" w:color="auto" w:fill="FFFFFF"/>
          <w:lang w:val="en-US" w:eastAsia="zh-CN"/>
        </w:rPr>
        <w:t>2</w:t>
      </w:r>
      <w:r>
        <w:rPr>
          <w:rFonts w:hint="eastAsia" w:ascii="仿宋" w:hAnsi="仿宋" w:eastAsia="仿宋" w:cs="仿宋"/>
          <w:i w:val="0"/>
          <w:iCs w:val="0"/>
          <w:sz w:val="24"/>
          <w:szCs w:val="22"/>
          <w:shd w:val="clear" w:color="auto" w:fill="FFFFFF"/>
          <w:lang w:val="zh-CN"/>
        </w:rPr>
        <w:t>）瓜果类:外表光亮无斑点，有新鲜连接的秧，形状正常，无软塌处，成熟。</w:t>
      </w:r>
    </w:p>
    <w:p w14:paraId="0A51BE42">
      <w:pPr>
        <w:wordWrap w:val="0"/>
        <w:spacing w:line="360" w:lineRule="auto"/>
        <w:ind w:firstLine="480"/>
        <w:jc w:val="left"/>
        <w:rPr>
          <w:rFonts w:hint="eastAsia" w:ascii="仿宋" w:hAnsi="仿宋" w:eastAsia="仿宋" w:cs="仿宋"/>
          <w:i w:val="0"/>
          <w:iCs w:val="0"/>
          <w:sz w:val="24"/>
          <w:szCs w:val="22"/>
          <w:shd w:val="clear" w:color="auto" w:fill="FFFFFF"/>
          <w:lang w:val="zh-CN"/>
        </w:rPr>
      </w:pPr>
      <w:r>
        <w:rPr>
          <w:rFonts w:hint="eastAsia" w:ascii="仿宋" w:hAnsi="仿宋" w:eastAsia="仿宋" w:cs="仿宋"/>
          <w:i w:val="0"/>
          <w:iCs w:val="0"/>
          <w:sz w:val="24"/>
          <w:szCs w:val="22"/>
          <w:shd w:val="clear" w:color="auto" w:fill="FFFFFF"/>
          <w:lang w:val="zh-CN"/>
        </w:rPr>
        <w:t>（</w:t>
      </w:r>
      <w:r>
        <w:rPr>
          <w:rFonts w:hint="eastAsia" w:ascii="仿宋" w:hAnsi="仿宋" w:eastAsia="仿宋" w:cs="仿宋"/>
          <w:i w:val="0"/>
          <w:iCs w:val="0"/>
          <w:sz w:val="24"/>
          <w:szCs w:val="22"/>
          <w:shd w:val="clear" w:color="auto" w:fill="FFFFFF"/>
          <w:lang w:val="en-US" w:eastAsia="zh-CN"/>
        </w:rPr>
        <w:t>3</w:t>
      </w:r>
      <w:r>
        <w:rPr>
          <w:rFonts w:hint="eastAsia" w:ascii="仿宋" w:hAnsi="仿宋" w:eastAsia="仿宋" w:cs="仿宋"/>
          <w:i w:val="0"/>
          <w:iCs w:val="0"/>
          <w:sz w:val="24"/>
          <w:szCs w:val="22"/>
          <w:shd w:val="clear" w:color="auto" w:fill="FFFFFF"/>
          <w:lang w:val="zh-CN"/>
        </w:rPr>
        <w:t>）柑桔类:不空壳，水分充足，外表完美。</w:t>
      </w:r>
    </w:p>
    <w:p w14:paraId="3426E6A8">
      <w:pPr>
        <w:wordWrap w:val="0"/>
        <w:spacing w:line="360" w:lineRule="auto"/>
        <w:ind w:firstLine="480"/>
        <w:jc w:val="left"/>
        <w:rPr>
          <w:rFonts w:hint="eastAsia" w:ascii="仿宋" w:hAnsi="仿宋" w:eastAsia="仿宋" w:cs="仿宋"/>
          <w:i w:val="0"/>
          <w:iCs w:val="0"/>
          <w:sz w:val="24"/>
          <w:szCs w:val="22"/>
          <w:shd w:val="clear" w:color="auto" w:fill="FFFFFF"/>
          <w:lang w:val="zh-CN"/>
        </w:rPr>
      </w:pPr>
      <w:r>
        <w:rPr>
          <w:rFonts w:hint="eastAsia" w:ascii="仿宋" w:hAnsi="仿宋" w:eastAsia="仿宋" w:cs="仿宋"/>
          <w:i w:val="0"/>
          <w:iCs w:val="0"/>
          <w:sz w:val="24"/>
          <w:szCs w:val="22"/>
          <w:shd w:val="clear" w:color="auto" w:fill="FFFFFF"/>
          <w:lang w:val="zh-CN"/>
        </w:rPr>
        <w:t>（</w:t>
      </w:r>
      <w:r>
        <w:rPr>
          <w:rFonts w:hint="eastAsia" w:ascii="仿宋" w:hAnsi="仿宋" w:eastAsia="仿宋" w:cs="仿宋"/>
          <w:i w:val="0"/>
          <w:iCs w:val="0"/>
          <w:sz w:val="24"/>
          <w:szCs w:val="22"/>
          <w:shd w:val="clear" w:color="auto" w:fill="FFFFFF"/>
          <w:lang w:val="en-US" w:eastAsia="zh-CN"/>
        </w:rPr>
        <w:t>4</w:t>
      </w:r>
      <w:r>
        <w:rPr>
          <w:rFonts w:hint="eastAsia" w:ascii="仿宋" w:hAnsi="仿宋" w:eastAsia="仿宋" w:cs="仿宋"/>
          <w:i w:val="0"/>
          <w:iCs w:val="0"/>
          <w:sz w:val="24"/>
          <w:szCs w:val="22"/>
          <w:shd w:val="clear" w:color="auto" w:fill="FFFFFF"/>
          <w:lang w:val="zh-CN"/>
        </w:rPr>
        <w:t>）浆果类:无腐烂，变色，外形不完整，不成熟现象。</w:t>
      </w:r>
    </w:p>
    <w:p w14:paraId="0AEEFFE2">
      <w:pPr>
        <w:wordWrap w:val="0"/>
        <w:spacing w:line="360" w:lineRule="auto"/>
        <w:ind w:firstLine="480"/>
        <w:jc w:val="left"/>
        <w:rPr>
          <w:rFonts w:hint="eastAsia" w:ascii="仿宋" w:hAnsi="仿宋" w:eastAsia="仿宋" w:cs="仿宋"/>
          <w:i w:val="0"/>
          <w:iCs w:val="0"/>
          <w:sz w:val="24"/>
          <w:szCs w:val="22"/>
          <w:shd w:val="clear" w:color="auto" w:fill="FFFFFF"/>
          <w:lang w:val="zh-CN"/>
        </w:rPr>
      </w:pPr>
      <w:r>
        <w:rPr>
          <w:rFonts w:hint="eastAsia" w:ascii="仿宋" w:hAnsi="仿宋" w:eastAsia="仿宋" w:cs="仿宋"/>
          <w:i w:val="0"/>
          <w:iCs w:val="0"/>
          <w:sz w:val="24"/>
          <w:szCs w:val="22"/>
          <w:shd w:val="clear" w:color="auto" w:fill="FFFFFF"/>
          <w:lang w:val="zh-CN"/>
        </w:rPr>
        <w:t>（</w:t>
      </w:r>
      <w:r>
        <w:rPr>
          <w:rFonts w:hint="eastAsia" w:ascii="仿宋" w:hAnsi="仿宋" w:eastAsia="仿宋" w:cs="仿宋"/>
          <w:i w:val="0"/>
          <w:iCs w:val="0"/>
          <w:sz w:val="24"/>
          <w:szCs w:val="22"/>
          <w:shd w:val="clear" w:color="auto" w:fill="FFFFFF"/>
          <w:lang w:val="en-US" w:eastAsia="zh-CN"/>
        </w:rPr>
        <w:t>5</w:t>
      </w:r>
      <w:r>
        <w:rPr>
          <w:rFonts w:hint="eastAsia" w:ascii="仿宋" w:hAnsi="仿宋" w:eastAsia="仿宋" w:cs="仿宋"/>
          <w:i w:val="0"/>
          <w:iCs w:val="0"/>
          <w:sz w:val="24"/>
          <w:szCs w:val="22"/>
          <w:shd w:val="clear" w:color="auto" w:fill="FFFFFF"/>
          <w:lang w:val="zh-CN"/>
        </w:rPr>
        <w:t>）梨果类:色泽鲜，大小适中，无硬节，有果把。</w:t>
      </w:r>
    </w:p>
    <w:p w14:paraId="0ACA9ACE">
      <w:pPr>
        <w:wordWrap w:val="0"/>
        <w:spacing w:line="360" w:lineRule="auto"/>
        <w:ind w:firstLine="480"/>
        <w:jc w:val="left"/>
        <w:rPr>
          <w:rFonts w:hint="eastAsia" w:ascii="仿宋" w:hAnsi="仿宋" w:eastAsia="仿宋" w:cs="仿宋"/>
          <w:i w:val="0"/>
          <w:iCs w:val="0"/>
          <w:sz w:val="24"/>
          <w:szCs w:val="22"/>
          <w:shd w:val="clear" w:color="auto" w:fill="FFFFFF"/>
          <w:lang w:val="zh-CN"/>
        </w:rPr>
      </w:pPr>
      <w:r>
        <w:rPr>
          <w:rFonts w:hint="eastAsia" w:ascii="仿宋" w:hAnsi="仿宋" w:eastAsia="仿宋" w:cs="仿宋"/>
          <w:i w:val="0"/>
          <w:iCs w:val="0"/>
          <w:sz w:val="24"/>
          <w:szCs w:val="22"/>
          <w:shd w:val="clear" w:color="auto" w:fill="FFFFFF"/>
          <w:lang w:val="zh-CN"/>
        </w:rPr>
        <w:t>（</w:t>
      </w:r>
      <w:r>
        <w:rPr>
          <w:rFonts w:hint="eastAsia" w:ascii="仿宋" w:hAnsi="仿宋" w:eastAsia="仿宋" w:cs="仿宋"/>
          <w:i w:val="0"/>
          <w:iCs w:val="0"/>
          <w:sz w:val="24"/>
          <w:szCs w:val="22"/>
          <w:shd w:val="clear" w:color="auto" w:fill="FFFFFF"/>
          <w:lang w:val="en-US" w:eastAsia="zh-CN"/>
        </w:rPr>
        <w:t>6</w:t>
      </w:r>
      <w:r>
        <w:rPr>
          <w:rFonts w:hint="eastAsia" w:ascii="仿宋" w:hAnsi="仿宋" w:eastAsia="仿宋" w:cs="仿宋"/>
          <w:i w:val="0"/>
          <w:iCs w:val="0"/>
          <w:sz w:val="24"/>
          <w:szCs w:val="22"/>
          <w:shd w:val="clear" w:color="auto" w:fill="FFFFFF"/>
          <w:lang w:val="zh-CN"/>
        </w:rPr>
        <w:t>）蔬菜：食堂使用的蔬菜类物资必须符合国家质量标准，提供权威机构的质量检测报告；严禁使用不符合产品质量的原材料，严禁以次充优。新鲜度：水量：充足，但无过分萎蔫、皱皮。 色泽：正常，无变色，光泽、色亮鲜艳。 硬度：叶菜挺立，瓜菜饱满、结实、无空心、根菜略硬。 机械伤：相同新鲜条件下无外力造成的伤害。如挤伤、压伤、碰伤、切口、裂伤等。 病虫害：无虫害、虫嗑、无残虫卵。 形状：枝叶丰满、大小适中，曲线谐调。 成熟度：适中，未过熟、腐烂。 污染：无污染、残留农药、运输造成的污染；有包装蔬菜：应完整干净。</w:t>
      </w:r>
    </w:p>
    <w:p w14:paraId="393C2021">
      <w:pPr>
        <w:wordWrap w:val="0"/>
        <w:spacing w:line="360" w:lineRule="auto"/>
        <w:ind w:firstLine="480"/>
        <w:jc w:val="left"/>
        <w:rPr>
          <w:rFonts w:hint="eastAsia" w:ascii="仿宋" w:hAnsi="仿宋" w:eastAsia="仿宋" w:cs="仿宋"/>
          <w:i w:val="0"/>
          <w:iCs w:val="0"/>
          <w:sz w:val="24"/>
          <w:szCs w:val="22"/>
          <w:shd w:val="clear" w:color="auto" w:fill="FFFFFF"/>
          <w:lang w:val="zh-CN"/>
        </w:rPr>
      </w:pPr>
      <w:r>
        <w:rPr>
          <w:rFonts w:hint="eastAsia" w:ascii="仿宋" w:hAnsi="仿宋" w:eastAsia="仿宋" w:cs="仿宋"/>
          <w:i w:val="0"/>
          <w:iCs w:val="0"/>
          <w:sz w:val="24"/>
          <w:szCs w:val="22"/>
          <w:shd w:val="clear" w:color="auto" w:fill="FFFFFF"/>
          <w:lang w:val="zh-CN"/>
        </w:rPr>
        <w:t>（</w:t>
      </w:r>
      <w:r>
        <w:rPr>
          <w:rFonts w:hint="eastAsia" w:ascii="仿宋" w:hAnsi="仿宋" w:eastAsia="仿宋" w:cs="仿宋"/>
          <w:i w:val="0"/>
          <w:iCs w:val="0"/>
          <w:sz w:val="24"/>
          <w:szCs w:val="22"/>
          <w:shd w:val="clear" w:color="auto" w:fill="FFFFFF"/>
          <w:lang w:val="en-US" w:eastAsia="zh-CN"/>
        </w:rPr>
        <w:t>7</w:t>
      </w:r>
      <w:r>
        <w:rPr>
          <w:rFonts w:hint="eastAsia" w:ascii="仿宋" w:hAnsi="仿宋" w:eastAsia="仿宋" w:cs="仿宋"/>
          <w:i w:val="0"/>
          <w:iCs w:val="0"/>
          <w:sz w:val="24"/>
          <w:szCs w:val="22"/>
          <w:shd w:val="clear" w:color="auto" w:fill="FFFFFF"/>
          <w:lang w:val="zh-CN"/>
        </w:rPr>
        <w:t>）叶菜类：挺实，全味正，颜色好，无过多黄叶、腐烂叶与多泥根，水分充足，无萎蔫、不成熟现象。</w:t>
      </w:r>
    </w:p>
    <w:p w14:paraId="7373A140">
      <w:pPr>
        <w:wordWrap w:val="0"/>
        <w:spacing w:line="360" w:lineRule="auto"/>
        <w:ind w:firstLine="480"/>
        <w:jc w:val="left"/>
        <w:rPr>
          <w:rFonts w:hint="eastAsia" w:ascii="仿宋" w:hAnsi="仿宋" w:eastAsia="仿宋" w:cs="仿宋"/>
          <w:i w:val="0"/>
          <w:iCs w:val="0"/>
          <w:sz w:val="24"/>
          <w:szCs w:val="22"/>
          <w:shd w:val="clear" w:color="auto" w:fill="FFFFFF"/>
          <w:lang w:val="zh-CN"/>
        </w:rPr>
      </w:pPr>
      <w:r>
        <w:rPr>
          <w:rFonts w:hint="eastAsia" w:ascii="仿宋" w:hAnsi="仿宋" w:eastAsia="仿宋" w:cs="仿宋"/>
          <w:i w:val="0"/>
          <w:iCs w:val="0"/>
          <w:sz w:val="24"/>
          <w:szCs w:val="22"/>
          <w:shd w:val="clear" w:color="auto" w:fill="FFFFFF"/>
          <w:lang w:val="zh-CN"/>
        </w:rPr>
        <w:t>（</w:t>
      </w:r>
      <w:r>
        <w:rPr>
          <w:rFonts w:hint="eastAsia" w:ascii="仿宋" w:hAnsi="仿宋" w:eastAsia="仿宋" w:cs="仿宋"/>
          <w:i w:val="0"/>
          <w:iCs w:val="0"/>
          <w:sz w:val="24"/>
          <w:szCs w:val="22"/>
          <w:shd w:val="clear" w:color="auto" w:fill="FFFFFF"/>
          <w:lang w:val="en-US" w:eastAsia="zh-CN"/>
        </w:rPr>
        <w:t>8</w:t>
      </w:r>
      <w:r>
        <w:rPr>
          <w:rFonts w:hint="eastAsia" w:ascii="仿宋" w:hAnsi="仿宋" w:eastAsia="仿宋" w:cs="仿宋"/>
          <w:i w:val="0"/>
          <w:iCs w:val="0"/>
          <w:sz w:val="24"/>
          <w:szCs w:val="22"/>
          <w:shd w:val="clear" w:color="auto" w:fill="FFFFFF"/>
          <w:lang w:val="zh-CN"/>
        </w:rPr>
        <w:t xml:space="preserve">）瓜菜类：个大、成熟、新鲜、外皮无斑点，有新鲜绿身，无软化、变质现象。 </w:t>
      </w:r>
    </w:p>
    <w:p w14:paraId="193AA409">
      <w:pPr>
        <w:wordWrap w:val="0"/>
        <w:spacing w:line="360" w:lineRule="auto"/>
        <w:ind w:firstLine="480"/>
        <w:jc w:val="left"/>
        <w:rPr>
          <w:rFonts w:hint="eastAsia" w:ascii="仿宋" w:hAnsi="仿宋" w:eastAsia="仿宋" w:cs="仿宋"/>
          <w:i w:val="0"/>
          <w:iCs w:val="0"/>
          <w:sz w:val="24"/>
          <w:szCs w:val="22"/>
          <w:shd w:val="clear" w:color="auto" w:fill="FFFFFF"/>
          <w:lang w:val="zh-CN"/>
        </w:rPr>
      </w:pPr>
      <w:r>
        <w:rPr>
          <w:rFonts w:hint="eastAsia" w:ascii="仿宋" w:hAnsi="仿宋" w:eastAsia="仿宋" w:cs="仿宋"/>
          <w:i w:val="0"/>
          <w:iCs w:val="0"/>
          <w:sz w:val="24"/>
          <w:szCs w:val="22"/>
          <w:shd w:val="clear" w:color="auto" w:fill="FFFFFF"/>
          <w:lang w:val="zh-CN"/>
        </w:rPr>
        <w:t>（</w:t>
      </w:r>
      <w:r>
        <w:rPr>
          <w:rFonts w:hint="eastAsia" w:ascii="仿宋" w:hAnsi="仿宋" w:eastAsia="仿宋" w:cs="仿宋"/>
          <w:i w:val="0"/>
          <w:iCs w:val="0"/>
          <w:sz w:val="24"/>
          <w:szCs w:val="22"/>
          <w:shd w:val="clear" w:color="auto" w:fill="FFFFFF"/>
          <w:lang w:val="en-US" w:eastAsia="zh-CN"/>
        </w:rPr>
        <w:t>9</w:t>
      </w:r>
      <w:r>
        <w:rPr>
          <w:rFonts w:hint="eastAsia" w:ascii="仿宋" w:hAnsi="仿宋" w:eastAsia="仿宋" w:cs="仿宋"/>
          <w:i w:val="0"/>
          <w:iCs w:val="0"/>
          <w:sz w:val="24"/>
          <w:szCs w:val="22"/>
          <w:shd w:val="clear" w:color="auto" w:fill="FFFFFF"/>
          <w:lang w:val="zh-CN"/>
        </w:rPr>
        <w:t xml:space="preserve">）根菜类：挺实，无软化、腐烂、带泥过多，色泽正常，形状正常，无生芽现象。 </w:t>
      </w:r>
    </w:p>
    <w:p w14:paraId="17C37D97">
      <w:pPr>
        <w:wordWrap w:val="0"/>
        <w:spacing w:line="360" w:lineRule="auto"/>
        <w:ind w:firstLine="480"/>
        <w:jc w:val="left"/>
        <w:rPr>
          <w:rFonts w:hint="eastAsia" w:ascii="仿宋" w:hAnsi="仿宋" w:eastAsia="仿宋" w:cs="仿宋"/>
          <w:i w:val="0"/>
          <w:iCs w:val="0"/>
          <w:sz w:val="24"/>
          <w:szCs w:val="22"/>
          <w:shd w:val="clear" w:color="auto" w:fill="FFFFFF"/>
          <w:lang w:val="zh-CN"/>
        </w:rPr>
      </w:pPr>
      <w:r>
        <w:rPr>
          <w:rFonts w:hint="eastAsia" w:ascii="仿宋" w:hAnsi="仿宋" w:eastAsia="仿宋" w:cs="仿宋"/>
          <w:i w:val="0"/>
          <w:iCs w:val="0"/>
          <w:sz w:val="24"/>
          <w:szCs w:val="22"/>
          <w:shd w:val="clear" w:color="auto" w:fill="FFFFFF"/>
          <w:lang w:val="zh-CN"/>
        </w:rPr>
        <w:t>（</w:t>
      </w:r>
      <w:r>
        <w:rPr>
          <w:rFonts w:hint="eastAsia" w:ascii="仿宋" w:hAnsi="仿宋" w:eastAsia="仿宋" w:cs="仿宋"/>
          <w:i w:val="0"/>
          <w:iCs w:val="0"/>
          <w:sz w:val="24"/>
          <w:szCs w:val="22"/>
          <w:shd w:val="clear" w:color="auto" w:fill="FFFFFF"/>
          <w:lang w:val="en-US" w:eastAsia="zh-CN"/>
        </w:rPr>
        <w:t>10</w:t>
      </w:r>
      <w:r>
        <w:rPr>
          <w:rFonts w:hint="eastAsia" w:ascii="仿宋" w:hAnsi="仿宋" w:eastAsia="仿宋" w:cs="仿宋"/>
          <w:i w:val="0"/>
          <w:iCs w:val="0"/>
          <w:sz w:val="24"/>
          <w:szCs w:val="22"/>
          <w:shd w:val="clear" w:color="auto" w:fill="FFFFFF"/>
          <w:lang w:val="zh-CN"/>
        </w:rPr>
        <w:t>）果菜类：无腐烂，色泽鲜艳光亮，成熟度正常，个大。</w:t>
      </w:r>
    </w:p>
    <w:p w14:paraId="62CBFC7D">
      <w:pPr>
        <w:wordWrap w:val="0"/>
        <w:spacing w:line="360" w:lineRule="auto"/>
        <w:ind w:firstLine="480"/>
        <w:jc w:val="left"/>
        <w:rPr>
          <w:rFonts w:hint="eastAsia" w:ascii="仿宋" w:hAnsi="仿宋" w:eastAsia="仿宋" w:cs="仿宋"/>
          <w:i w:val="0"/>
          <w:iCs w:val="0"/>
          <w:sz w:val="24"/>
          <w:szCs w:val="22"/>
          <w:shd w:val="clear" w:color="auto" w:fill="FFFFFF"/>
          <w:lang w:val="zh-CN"/>
        </w:rPr>
      </w:pPr>
      <w:r>
        <w:rPr>
          <w:rFonts w:hint="eastAsia" w:ascii="仿宋" w:hAnsi="仿宋" w:eastAsia="仿宋" w:cs="仿宋"/>
          <w:i w:val="0"/>
          <w:iCs w:val="0"/>
          <w:sz w:val="24"/>
          <w:szCs w:val="22"/>
          <w:shd w:val="clear" w:color="auto" w:fill="FFFFFF"/>
          <w:lang w:val="zh-CN"/>
        </w:rPr>
        <w:t>（</w:t>
      </w:r>
      <w:r>
        <w:rPr>
          <w:rFonts w:hint="eastAsia" w:ascii="仿宋" w:hAnsi="仿宋" w:eastAsia="仿宋" w:cs="仿宋"/>
          <w:i w:val="0"/>
          <w:iCs w:val="0"/>
          <w:sz w:val="24"/>
          <w:szCs w:val="22"/>
          <w:shd w:val="clear" w:color="auto" w:fill="FFFFFF"/>
          <w:lang w:val="en-US" w:eastAsia="zh-CN"/>
        </w:rPr>
        <w:t>11</w:t>
      </w:r>
      <w:r>
        <w:rPr>
          <w:rFonts w:hint="eastAsia" w:ascii="仿宋" w:hAnsi="仿宋" w:eastAsia="仿宋" w:cs="仿宋"/>
          <w:i w:val="0"/>
          <w:iCs w:val="0"/>
          <w:sz w:val="24"/>
          <w:szCs w:val="22"/>
          <w:shd w:val="clear" w:color="auto" w:fill="FFFFFF"/>
          <w:lang w:val="zh-CN"/>
        </w:rPr>
        <w:t>）豆制品：食堂豆制品类物资必须符合国家质量标准，提供产品的质量检测报告；严禁使用不符合产品质量的豆制品类；严禁使用非法添加剂或不符合产品质量的原料或材料；食堂豆制品类执行GB2712-2014国家标准。</w:t>
      </w:r>
    </w:p>
    <w:p w14:paraId="4F406103">
      <w:pPr>
        <w:wordWrap w:val="0"/>
        <w:spacing w:line="360" w:lineRule="auto"/>
        <w:ind w:firstLine="480"/>
        <w:jc w:val="left"/>
        <w:rPr>
          <w:rFonts w:hint="eastAsia" w:ascii="仿宋" w:hAnsi="仿宋" w:eastAsia="仿宋" w:cs="仿宋"/>
          <w:b/>
          <w:bCs/>
          <w:i w:val="0"/>
          <w:iCs w:val="0"/>
          <w:sz w:val="24"/>
          <w:szCs w:val="22"/>
          <w:shd w:val="clear" w:color="auto" w:fill="FFFFFF"/>
          <w:lang w:val="zh-CN"/>
        </w:rPr>
      </w:pPr>
      <w:r>
        <w:rPr>
          <w:rFonts w:hint="eastAsia" w:ascii="仿宋" w:hAnsi="仿宋" w:eastAsia="仿宋" w:cs="仿宋"/>
          <w:b/>
          <w:bCs/>
          <w:i w:val="0"/>
          <w:iCs w:val="0"/>
          <w:sz w:val="24"/>
          <w:szCs w:val="22"/>
          <w:shd w:val="clear" w:color="auto" w:fill="FFFFFF"/>
          <w:lang w:val="en-US" w:eastAsia="zh-CN"/>
        </w:rPr>
        <w:t>3.</w:t>
      </w:r>
      <w:r>
        <w:rPr>
          <w:rFonts w:hint="eastAsia" w:ascii="仿宋" w:hAnsi="仿宋" w:eastAsia="仿宋" w:cs="仿宋"/>
          <w:b/>
          <w:bCs/>
          <w:i w:val="0"/>
          <w:iCs w:val="0"/>
          <w:sz w:val="24"/>
          <w:szCs w:val="22"/>
          <w:shd w:val="clear" w:color="auto" w:fill="FFFFFF"/>
          <w:lang w:val="zh-CN"/>
        </w:rPr>
        <w:t>畜禽鲜肉</w:t>
      </w:r>
    </w:p>
    <w:p w14:paraId="183983CB">
      <w:pPr>
        <w:wordWrap w:val="0"/>
        <w:spacing w:line="360" w:lineRule="auto"/>
        <w:ind w:firstLine="480"/>
        <w:jc w:val="left"/>
        <w:rPr>
          <w:rFonts w:hint="eastAsia" w:ascii="仿宋" w:hAnsi="仿宋" w:eastAsia="仿宋" w:cs="仿宋"/>
          <w:i w:val="0"/>
          <w:iCs w:val="0"/>
          <w:sz w:val="24"/>
          <w:szCs w:val="22"/>
          <w:shd w:val="clear" w:color="auto" w:fill="FFFFFF"/>
          <w:lang w:val="zh-CN"/>
        </w:rPr>
      </w:pPr>
      <w:r>
        <w:rPr>
          <w:rFonts w:hint="eastAsia" w:ascii="仿宋" w:hAnsi="仿宋" w:eastAsia="仿宋" w:cs="仿宋"/>
          <w:i w:val="0"/>
          <w:iCs w:val="0"/>
          <w:sz w:val="24"/>
          <w:szCs w:val="22"/>
          <w:shd w:val="clear" w:color="auto" w:fill="FFFFFF"/>
          <w:lang w:val="en-US" w:eastAsia="zh-CN"/>
        </w:rPr>
        <w:t>3.1</w:t>
      </w:r>
      <w:r>
        <w:rPr>
          <w:rFonts w:hint="eastAsia" w:ascii="仿宋" w:hAnsi="仿宋" w:eastAsia="仿宋" w:cs="仿宋"/>
          <w:i w:val="0"/>
          <w:iCs w:val="0"/>
          <w:sz w:val="24"/>
          <w:szCs w:val="22"/>
          <w:shd w:val="clear" w:color="auto" w:fill="FFFFFF"/>
          <w:lang w:val="zh-CN"/>
        </w:rPr>
        <w:t>材料要求：各类畜禽鲜肉物资必须符合食堂使用的畜禽鲜货的国家质量标准或行业标准要求。</w:t>
      </w:r>
    </w:p>
    <w:p w14:paraId="2DD6ABC8">
      <w:pPr>
        <w:wordWrap w:val="0"/>
        <w:spacing w:line="360" w:lineRule="auto"/>
        <w:ind w:firstLine="480"/>
        <w:jc w:val="left"/>
        <w:rPr>
          <w:rFonts w:hint="eastAsia" w:ascii="仿宋" w:hAnsi="仿宋" w:eastAsia="仿宋" w:cs="仿宋"/>
          <w:i w:val="0"/>
          <w:iCs w:val="0"/>
          <w:sz w:val="24"/>
          <w:szCs w:val="22"/>
          <w:shd w:val="clear" w:color="auto" w:fill="FFFFFF"/>
          <w:lang w:val="zh-CN"/>
        </w:rPr>
      </w:pPr>
      <w:r>
        <w:rPr>
          <w:rFonts w:hint="eastAsia" w:ascii="仿宋" w:hAnsi="仿宋" w:eastAsia="仿宋" w:cs="仿宋"/>
          <w:i w:val="0"/>
          <w:iCs w:val="0"/>
          <w:sz w:val="24"/>
          <w:szCs w:val="22"/>
          <w:shd w:val="clear" w:color="auto" w:fill="FFFFFF"/>
          <w:lang w:val="en-US" w:eastAsia="zh-CN"/>
        </w:rPr>
        <w:t>3.2</w:t>
      </w:r>
      <w:r>
        <w:rPr>
          <w:rFonts w:hint="eastAsia" w:ascii="仿宋" w:hAnsi="仿宋" w:eastAsia="仿宋" w:cs="仿宋"/>
          <w:i w:val="0"/>
          <w:iCs w:val="0"/>
          <w:sz w:val="24"/>
          <w:szCs w:val="22"/>
          <w:shd w:val="clear" w:color="auto" w:fill="FFFFFF"/>
          <w:lang w:val="zh-CN"/>
        </w:rPr>
        <w:t>感官要求：各类食堂使用的畜禽鲜肉类物资肌肉呈均匀的淡红色，有光泽，脂肪呈白色；外表微干，不粘手；切面微湿，不发粘；表层指压后凹陷可立即恢复，有弹性；具有畜禽特有的气味和滋味，无其它不良异味无质变。各类食堂畜禽鲜肉类物资形态、大小、质量符合食堂使用要求。</w:t>
      </w:r>
    </w:p>
    <w:p w14:paraId="490536CC">
      <w:pPr>
        <w:wordWrap w:val="0"/>
        <w:spacing w:line="360" w:lineRule="auto"/>
        <w:ind w:firstLine="480"/>
        <w:jc w:val="left"/>
        <w:rPr>
          <w:rFonts w:hint="eastAsia" w:ascii="仿宋" w:hAnsi="仿宋" w:eastAsia="仿宋" w:cs="仿宋"/>
          <w:i w:val="0"/>
          <w:iCs w:val="0"/>
          <w:sz w:val="24"/>
          <w:szCs w:val="22"/>
          <w:shd w:val="clear" w:color="auto" w:fill="FFFFFF"/>
          <w:lang w:val="zh-CN"/>
        </w:rPr>
      </w:pPr>
      <w:r>
        <w:rPr>
          <w:rFonts w:hint="eastAsia" w:ascii="仿宋" w:hAnsi="仿宋" w:eastAsia="仿宋" w:cs="仿宋"/>
          <w:i w:val="0"/>
          <w:iCs w:val="0"/>
          <w:sz w:val="24"/>
          <w:szCs w:val="22"/>
          <w:shd w:val="clear" w:color="auto" w:fill="FFFFFF"/>
          <w:lang w:val="en-US" w:eastAsia="zh-CN"/>
        </w:rPr>
        <w:t>3.3</w:t>
      </w:r>
      <w:r>
        <w:rPr>
          <w:rFonts w:hint="eastAsia" w:ascii="仿宋" w:hAnsi="仿宋" w:eastAsia="仿宋" w:cs="仿宋"/>
          <w:i w:val="0"/>
          <w:iCs w:val="0"/>
          <w:sz w:val="24"/>
          <w:szCs w:val="22"/>
          <w:shd w:val="clear" w:color="auto" w:fill="FFFFFF"/>
          <w:lang w:val="zh-CN"/>
        </w:rPr>
        <w:t>质量标准：食堂畜禽鲜肉类物资必须符合国家质量标准，提供权威机构的质量检测合格报告；严禁使用非法添加剂或不符合产品质量的原料或材料；严禁以次充优。理化指标：挥发性盐基氮，汞等含量符合国家相关标准。 煮沸后的肉汤成透明澄清状，不浑浊，脂肪团聚于液面，具有特有香味。</w:t>
      </w:r>
    </w:p>
    <w:p w14:paraId="32142AA1">
      <w:pPr>
        <w:wordWrap w:val="0"/>
        <w:spacing w:line="360" w:lineRule="auto"/>
        <w:ind w:firstLine="480"/>
        <w:jc w:val="left"/>
        <w:rPr>
          <w:rFonts w:hint="eastAsia" w:ascii="仿宋" w:hAnsi="仿宋" w:eastAsia="仿宋" w:cs="仿宋"/>
          <w:b/>
          <w:bCs/>
          <w:i w:val="0"/>
          <w:iCs w:val="0"/>
          <w:sz w:val="24"/>
          <w:szCs w:val="22"/>
          <w:shd w:val="clear" w:color="auto" w:fill="FFFFFF"/>
          <w:lang w:val="zh-CN"/>
        </w:rPr>
      </w:pPr>
      <w:r>
        <w:rPr>
          <w:rFonts w:hint="eastAsia" w:ascii="仿宋" w:hAnsi="仿宋" w:eastAsia="仿宋" w:cs="仿宋"/>
          <w:b/>
          <w:bCs/>
          <w:i w:val="0"/>
          <w:iCs w:val="0"/>
          <w:sz w:val="24"/>
          <w:szCs w:val="22"/>
          <w:shd w:val="clear" w:color="auto" w:fill="FFFFFF"/>
          <w:lang w:val="en-US" w:eastAsia="zh-CN"/>
        </w:rPr>
        <w:t>4.</w:t>
      </w:r>
      <w:r>
        <w:rPr>
          <w:rFonts w:hint="eastAsia" w:ascii="仿宋" w:hAnsi="仿宋" w:eastAsia="仿宋" w:cs="仿宋"/>
          <w:b/>
          <w:bCs/>
          <w:i w:val="0"/>
          <w:iCs w:val="0"/>
          <w:sz w:val="24"/>
          <w:szCs w:val="22"/>
          <w:shd w:val="clear" w:color="auto" w:fill="FFFFFF"/>
          <w:lang w:val="zh-CN"/>
        </w:rPr>
        <w:t xml:space="preserve">水产品 </w:t>
      </w:r>
    </w:p>
    <w:p w14:paraId="010C0FC1">
      <w:pPr>
        <w:wordWrap w:val="0"/>
        <w:spacing w:line="360" w:lineRule="auto"/>
        <w:ind w:firstLine="480"/>
        <w:jc w:val="left"/>
        <w:rPr>
          <w:rFonts w:hint="eastAsia" w:ascii="仿宋" w:hAnsi="仿宋" w:eastAsia="仿宋" w:cs="仿宋"/>
          <w:i w:val="0"/>
          <w:iCs w:val="0"/>
          <w:sz w:val="24"/>
          <w:szCs w:val="22"/>
          <w:shd w:val="clear" w:color="auto" w:fill="FFFFFF"/>
          <w:lang w:val="zh-CN"/>
        </w:rPr>
      </w:pPr>
      <w:r>
        <w:rPr>
          <w:rFonts w:hint="eastAsia" w:ascii="仿宋" w:hAnsi="仿宋" w:eastAsia="仿宋" w:cs="仿宋"/>
          <w:i w:val="0"/>
          <w:iCs w:val="0"/>
          <w:sz w:val="24"/>
          <w:szCs w:val="22"/>
          <w:shd w:val="clear" w:color="auto" w:fill="FFFFFF"/>
          <w:lang w:val="en-US" w:eastAsia="zh-CN"/>
        </w:rPr>
        <w:t>4.1</w:t>
      </w:r>
      <w:r>
        <w:rPr>
          <w:rFonts w:hint="eastAsia" w:ascii="仿宋" w:hAnsi="仿宋" w:eastAsia="仿宋" w:cs="仿宋"/>
          <w:i w:val="0"/>
          <w:iCs w:val="0"/>
          <w:sz w:val="24"/>
          <w:szCs w:val="22"/>
          <w:shd w:val="clear" w:color="auto" w:fill="FFFFFF"/>
          <w:lang w:val="zh-CN"/>
        </w:rPr>
        <w:t>材料要求：</w:t>
      </w:r>
    </w:p>
    <w:p w14:paraId="73121AEE">
      <w:pPr>
        <w:wordWrap w:val="0"/>
        <w:spacing w:line="360" w:lineRule="auto"/>
        <w:ind w:firstLine="480"/>
        <w:jc w:val="left"/>
        <w:rPr>
          <w:rFonts w:hint="eastAsia" w:ascii="仿宋" w:hAnsi="仿宋" w:eastAsia="仿宋" w:cs="仿宋"/>
          <w:i w:val="0"/>
          <w:iCs w:val="0"/>
          <w:sz w:val="24"/>
          <w:szCs w:val="22"/>
          <w:shd w:val="clear" w:color="auto" w:fill="FFFFFF"/>
          <w:lang w:val="zh-CN"/>
        </w:rPr>
      </w:pPr>
      <w:r>
        <w:rPr>
          <w:rFonts w:hint="eastAsia" w:ascii="仿宋" w:hAnsi="仿宋" w:eastAsia="仿宋" w:cs="仿宋"/>
          <w:i w:val="0"/>
          <w:iCs w:val="0"/>
          <w:sz w:val="24"/>
          <w:szCs w:val="22"/>
          <w:shd w:val="clear" w:color="auto" w:fill="FFFFFF"/>
          <w:lang w:val="zh-CN"/>
        </w:rPr>
        <w:t>各类水产品物资必须符合食堂使用的水产类物资的国家质量标准或行业标准要求。</w:t>
      </w:r>
    </w:p>
    <w:p w14:paraId="09B30490">
      <w:pPr>
        <w:wordWrap w:val="0"/>
        <w:spacing w:line="360" w:lineRule="auto"/>
        <w:ind w:firstLine="480"/>
        <w:jc w:val="left"/>
        <w:rPr>
          <w:rFonts w:hint="eastAsia" w:ascii="仿宋" w:hAnsi="仿宋" w:eastAsia="仿宋" w:cs="仿宋"/>
          <w:i w:val="0"/>
          <w:iCs w:val="0"/>
          <w:sz w:val="24"/>
          <w:szCs w:val="22"/>
          <w:shd w:val="clear" w:color="auto" w:fill="FFFFFF"/>
          <w:lang w:val="zh-CN"/>
        </w:rPr>
      </w:pPr>
      <w:r>
        <w:rPr>
          <w:rFonts w:hint="eastAsia" w:ascii="仿宋" w:hAnsi="仿宋" w:eastAsia="仿宋" w:cs="仿宋"/>
          <w:i w:val="0"/>
          <w:iCs w:val="0"/>
          <w:sz w:val="24"/>
          <w:szCs w:val="22"/>
          <w:shd w:val="clear" w:color="auto" w:fill="FFFFFF"/>
          <w:lang w:val="en-US" w:eastAsia="zh-CN"/>
        </w:rPr>
        <w:t>4.2</w:t>
      </w:r>
      <w:r>
        <w:rPr>
          <w:rFonts w:hint="eastAsia" w:ascii="仿宋" w:hAnsi="仿宋" w:eastAsia="仿宋" w:cs="仿宋"/>
          <w:i w:val="0"/>
          <w:iCs w:val="0"/>
          <w:sz w:val="24"/>
          <w:szCs w:val="22"/>
          <w:shd w:val="clear" w:color="auto" w:fill="FFFFFF"/>
          <w:lang w:val="zh-CN"/>
        </w:rPr>
        <w:t xml:space="preserve">感官要求：食堂水产品鱼鳃鲜红，鳞片完整，眼球外突饱满透明，无质变；各类食堂水产品品种、形态、大小符合食堂使用要求；各类两栖类外观体表光滑，后肢肌肉发达，弹跳能力强。色泽保持活体状态固有体色气味，无异味，组织肌肉紧密有弹性。 </w:t>
      </w:r>
    </w:p>
    <w:p w14:paraId="61A908F3">
      <w:pPr>
        <w:wordWrap w:val="0"/>
        <w:spacing w:line="360" w:lineRule="auto"/>
        <w:ind w:firstLine="480"/>
        <w:jc w:val="left"/>
        <w:rPr>
          <w:rFonts w:hint="eastAsia" w:ascii="仿宋" w:hAnsi="仿宋" w:eastAsia="仿宋" w:cs="仿宋"/>
          <w:i w:val="0"/>
          <w:iCs w:val="0"/>
          <w:sz w:val="24"/>
          <w:szCs w:val="22"/>
          <w:shd w:val="clear" w:color="auto" w:fill="FFFFFF"/>
          <w:lang w:val="zh-CN"/>
        </w:rPr>
      </w:pPr>
      <w:r>
        <w:rPr>
          <w:rFonts w:hint="eastAsia" w:ascii="仿宋" w:hAnsi="仿宋" w:eastAsia="仿宋" w:cs="仿宋"/>
          <w:i w:val="0"/>
          <w:iCs w:val="0"/>
          <w:sz w:val="24"/>
          <w:szCs w:val="22"/>
          <w:shd w:val="clear" w:color="auto" w:fill="FFFFFF"/>
          <w:lang w:val="en-US" w:eastAsia="zh-CN"/>
        </w:rPr>
        <w:t>4.3</w:t>
      </w:r>
      <w:r>
        <w:rPr>
          <w:rFonts w:hint="eastAsia" w:ascii="仿宋" w:hAnsi="仿宋" w:eastAsia="仿宋" w:cs="仿宋"/>
          <w:i w:val="0"/>
          <w:iCs w:val="0"/>
          <w:sz w:val="24"/>
          <w:szCs w:val="22"/>
          <w:shd w:val="clear" w:color="auto" w:fill="FFFFFF"/>
          <w:lang w:val="zh-CN"/>
        </w:rPr>
        <w:t>质量标准：食堂水产品物资必须符合国家质量标准，提供鲜鱼的质量检测报告；严禁使用不符合产品质量的水产品；严禁以次充优，提供非法捕捞的鱼类或国家规定保护的品种水产。</w:t>
      </w:r>
    </w:p>
    <w:p w14:paraId="583C837D">
      <w:pPr>
        <w:wordWrap w:val="0"/>
        <w:spacing w:line="360" w:lineRule="auto"/>
        <w:ind w:firstLine="480"/>
        <w:jc w:val="left"/>
        <w:rPr>
          <w:rFonts w:hint="eastAsia" w:ascii="仿宋" w:hAnsi="仿宋" w:eastAsia="仿宋" w:cs="仿宋"/>
          <w:b/>
          <w:bCs/>
          <w:i w:val="0"/>
          <w:iCs w:val="0"/>
          <w:sz w:val="24"/>
          <w:szCs w:val="22"/>
          <w:shd w:val="clear" w:color="auto" w:fill="FFFFFF"/>
          <w:lang w:val="zh-CN"/>
        </w:rPr>
      </w:pPr>
      <w:r>
        <w:rPr>
          <w:rFonts w:hint="eastAsia" w:ascii="仿宋" w:hAnsi="仿宋" w:eastAsia="仿宋" w:cs="仿宋"/>
          <w:b/>
          <w:bCs/>
          <w:i w:val="0"/>
          <w:iCs w:val="0"/>
          <w:sz w:val="24"/>
          <w:szCs w:val="22"/>
          <w:shd w:val="clear" w:color="auto" w:fill="FFFFFF"/>
          <w:lang w:val="en-US" w:eastAsia="zh-CN"/>
        </w:rPr>
        <w:t>5.</w:t>
      </w:r>
      <w:r>
        <w:rPr>
          <w:rFonts w:hint="eastAsia" w:ascii="仿宋" w:hAnsi="仿宋" w:eastAsia="仿宋" w:cs="仿宋"/>
          <w:b/>
          <w:bCs/>
          <w:i w:val="0"/>
          <w:iCs w:val="0"/>
          <w:sz w:val="24"/>
          <w:szCs w:val="22"/>
          <w:shd w:val="clear" w:color="auto" w:fill="FFFFFF"/>
          <w:lang w:val="zh-CN"/>
        </w:rPr>
        <w:t xml:space="preserve">禽蛋 </w:t>
      </w:r>
    </w:p>
    <w:p w14:paraId="0B6364BF">
      <w:pPr>
        <w:wordWrap w:val="0"/>
        <w:spacing w:line="360" w:lineRule="auto"/>
        <w:ind w:firstLine="480"/>
        <w:jc w:val="left"/>
        <w:rPr>
          <w:rFonts w:hint="eastAsia" w:ascii="仿宋" w:hAnsi="仿宋" w:eastAsia="仿宋" w:cs="仿宋"/>
          <w:i w:val="0"/>
          <w:iCs w:val="0"/>
          <w:sz w:val="24"/>
          <w:szCs w:val="22"/>
          <w:shd w:val="clear" w:color="auto" w:fill="FFFFFF"/>
          <w:lang w:val="zh-CN"/>
        </w:rPr>
      </w:pPr>
      <w:r>
        <w:rPr>
          <w:rFonts w:hint="eastAsia" w:ascii="仿宋" w:hAnsi="仿宋" w:eastAsia="仿宋" w:cs="仿宋"/>
          <w:i w:val="0"/>
          <w:iCs w:val="0"/>
          <w:sz w:val="24"/>
          <w:szCs w:val="22"/>
          <w:shd w:val="clear" w:color="auto" w:fill="FFFFFF"/>
          <w:lang w:val="en-US" w:eastAsia="zh-CN"/>
        </w:rPr>
        <w:t>5.1</w:t>
      </w:r>
      <w:r>
        <w:rPr>
          <w:rFonts w:hint="eastAsia" w:ascii="仿宋" w:hAnsi="仿宋" w:eastAsia="仿宋" w:cs="仿宋"/>
          <w:i w:val="0"/>
          <w:iCs w:val="0"/>
          <w:sz w:val="24"/>
          <w:szCs w:val="22"/>
          <w:shd w:val="clear" w:color="auto" w:fill="FFFFFF"/>
          <w:lang w:val="zh-CN"/>
        </w:rPr>
        <w:t>材料要求：各类禽蛋类物资以食堂实际要求的质量为主，并符合食堂使用的禽蛋类物资的国家质量标准或行业标准。</w:t>
      </w:r>
    </w:p>
    <w:p w14:paraId="5B667FEE">
      <w:pPr>
        <w:wordWrap w:val="0"/>
        <w:spacing w:line="360" w:lineRule="auto"/>
        <w:ind w:firstLine="480"/>
        <w:jc w:val="left"/>
        <w:rPr>
          <w:rFonts w:hint="eastAsia" w:ascii="仿宋" w:hAnsi="仿宋" w:eastAsia="仿宋" w:cs="仿宋"/>
          <w:i w:val="0"/>
          <w:iCs w:val="0"/>
          <w:sz w:val="24"/>
          <w:szCs w:val="22"/>
          <w:shd w:val="clear" w:color="auto" w:fill="FFFFFF"/>
          <w:lang w:val="zh-CN"/>
        </w:rPr>
      </w:pPr>
      <w:r>
        <w:rPr>
          <w:rFonts w:hint="eastAsia" w:ascii="仿宋" w:hAnsi="仿宋" w:eastAsia="仿宋" w:cs="仿宋"/>
          <w:i w:val="0"/>
          <w:iCs w:val="0"/>
          <w:sz w:val="24"/>
          <w:szCs w:val="22"/>
          <w:shd w:val="clear" w:color="auto" w:fill="FFFFFF"/>
          <w:lang w:val="en-US" w:eastAsia="zh-CN"/>
        </w:rPr>
        <w:t>5.2</w:t>
      </w:r>
      <w:r>
        <w:rPr>
          <w:rFonts w:hint="eastAsia" w:ascii="仿宋" w:hAnsi="仿宋" w:eastAsia="仿宋" w:cs="仿宋"/>
          <w:i w:val="0"/>
          <w:iCs w:val="0"/>
          <w:sz w:val="24"/>
          <w:szCs w:val="22"/>
          <w:shd w:val="clear" w:color="auto" w:fill="FFFFFF"/>
          <w:lang w:val="zh-CN"/>
        </w:rPr>
        <w:t>感官要求：各类食堂禽蛋类物资包装完整，无破损，无质变。各类禽蛋类蛋壳清洁、完整，呈规则卵圆形，具有蛋壳固有的色泽，表面无肉眼可见污物；蛋清较粘稠、透明；蛋黄居中或稍偏，轮廓清晰，胚胎未发育；各类禽蛋类物资形态、大小、质量符合食堂使用要求。</w:t>
      </w:r>
    </w:p>
    <w:p w14:paraId="14876E27">
      <w:pPr>
        <w:wordWrap w:val="0"/>
        <w:spacing w:line="360" w:lineRule="auto"/>
        <w:ind w:firstLine="480"/>
        <w:jc w:val="left"/>
        <w:rPr>
          <w:rFonts w:hint="eastAsia" w:ascii="仿宋" w:hAnsi="仿宋" w:eastAsia="仿宋" w:cs="仿宋"/>
          <w:i w:val="0"/>
          <w:iCs w:val="0"/>
          <w:sz w:val="24"/>
          <w:szCs w:val="22"/>
          <w:shd w:val="clear" w:color="auto" w:fill="FFFFFF"/>
          <w:lang w:val="zh-CN"/>
        </w:rPr>
      </w:pPr>
      <w:r>
        <w:rPr>
          <w:rFonts w:hint="eastAsia" w:ascii="仿宋" w:hAnsi="仿宋" w:eastAsia="仿宋" w:cs="仿宋"/>
          <w:i w:val="0"/>
          <w:iCs w:val="0"/>
          <w:sz w:val="24"/>
          <w:szCs w:val="22"/>
          <w:shd w:val="clear" w:color="auto" w:fill="FFFFFF"/>
          <w:lang w:val="en-US" w:eastAsia="zh-CN"/>
        </w:rPr>
        <w:t>5.3</w:t>
      </w:r>
      <w:r>
        <w:rPr>
          <w:rFonts w:hint="eastAsia" w:ascii="仿宋" w:hAnsi="仿宋" w:eastAsia="仿宋" w:cs="仿宋"/>
          <w:i w:val="0"/>
          <w:iCs w:val="0"/>
          <w:sz w:val="24"/>
          <w:szCs w:val="22"/>
          <w:shd w:val="clear" w:color="auto" w:fill="FFFFFF"/>
          <w:lang w:val="zh-CN"/>
        </w:rPr>
        <w:t>质量标准：食堂禽蛋类物资必须符合国家质量标准，提供权威机构的质量检测报告；严禁使用非法添加剂或不符合产品质量的原料或材料；严禁以次充优。鲜鸡蛋每箱净重不少于43斤，符合GB 2749-2015 蛋与蛋制品标准。产品外包装上应标注相关批准号；供应食堂的禽蛋为近期产品，保证禽蛋的新鲜度。</w:t>
      </w:r>
    </w:p>
    <w:p w14:paraId="66CB3700">
      <w:pPr>
        <w:wordWrap w:val="0"/>
        <w:spacing w:line="360" w:lineRule="auto"/>
        <w:ind w:firstLine="480"/>
        <w:jc w:val="left"/>
        <w:outlineLvl w:val="2"/>
        <w:rPr>
          <w:rFonts w:hint="eastAsia" w:ascii="仿宋" w:hAnsi="仿宋" w:eastAsia="仿宋" w:cs="仿宋"/>
          <w:b/>
          <w:bCs/>
          <w:i w:val="0"/>
          <w:iCs w:val="0"/>
          <w:sz w:val="24"/>
          <w:szCs w:val="22"/>
          <w:shd w:val="clear" w:color="auto" w:fill="FFFFFF"/>
          <w:lang w:val="en-US" w:eastAsia="zh-CN"/>
        </w:rPr>
      </w:pPr>
      <w:r>
        <w:rPr>
          <w:rFonts w:hint="eastAsia" w:ascii="仿宋" w:hAnsi="仿宋" w:eastAsia="仿宋" w:cs="仿宋"/>
          <w:b/>
          <w:bCs/>
          <w:color w:val="auto"/>
          <w:kern w:val="2"/>
          <w:sz w:val="21"/>
          <w:szCs w:val="21"/>
          <w:lang w:val="en-US" w:eastAsia="zh-CN" w:bidi="ar-SA"/>
        </w:rPr>
        <w:t>★</w:t>
      </w:r>
      <w:r>
        <w:rPr>
          <w:rFonts w:hint="eastAsia" w:ascii="仿宋" w:hAnsi="仿宋" w:eastAsia="仿宋" w:cs="仿宋"/>
          <w:b/>
          <w:bCs/>
          <w:i w:val="0"/>
          <w:iCs w:val="0"/>
          <w:sz w:val="24"/>
          <w:szCs w:val="22"/>
          <w:shd w:val="clear" w:color="auto" w:fill="FFFFFF"/>
          <w:lang w:val="en-US" w:eastAsia="zh-CN"/>
        </w:rPr>
        <w:t>（三）服务期内所供应物资的质量保障及相关服务</w:t>
      </w:r>
    </w:p>
    <w:p w14:paraId="0EDE85FA">
      <w:pPr>
        <w:wordWrap w:val="0"/>
        <w:spacing w:line="360" w:lineRule="auto"/>
        <w:ind w:firstLine="480"/>
        <w:jc w:val="left"/>
        <w:rPr>
          <w:rFonts w:hint="eastAsia" w:ascii="仿宋" w:hAnsi="仿宋" w:eastAsia="仿宋" w:cs="仿宋"/>
          <w:i w:val="0"/>
          <w:iCs w:val="0"/>
          <w:sz w:val="24"/>
          <w:szCs w:val="22"/>
          <w:shd w:val="clear" w:color="auto" w:fill="FFFFFF"/>
          <w:lang w:val="zh-CN"/>
        </w:rPr>
      </w:pPr>
      <w:r>
        <w:rPr>
          <w:rFonts w:hint="eastAsia" w:ascii="仿宋" w:hAnsi="仿宋" w:eastAsia="仿宋" w:cs="仿宋"/>
          <w:i w:val="0"/>
          <w:iCs w:val="0"/>
          <w:sz w:val="24"/>
          <w:szCs w:val="22"/>
          <w:shd w:val="clear" w:color="auto" w:fill="FFFFFF"/>
          <w:lang w:val="zh-CN"/>
        </w:rPr>
        <w:t>1.中标人供货时，如出现供货不及时、断货、更换品牌、以次充优、短斤少两、掺杂使假或故意降低供货质量等级标准等危害采购人权益行为的，采购人有权要求换货、退货，并有权要求中标人承担逾期供货的违约责任，每次扣除10%的履约保证金，情形恶劣的不予退还履约保证金。同时记录中标人“不诚信供货商”一次，累计三次“不诚信供货商”记录，采购人有权终止合同。</w:t>
      </w:r>
    </w:p>
    <w:p w14:paraId="104A0ACB">
      <w:pPr>
        <w:wordWrap w:val="0"/>
        <w:spacing w:line="360" w:lineRule="auto"/>
        <w:ind w:firstLine="480"/>
        <w:jc w:val="left"/>
        <w:rPr>
          <w:rFonts w:hint="eastAsia" w:ascii="仿宋" w:hAnsi="仿宋" w:eastAsia="仿宋" w:cs="仿宋"/>
          <w:i w:val="0"/>
          <w:iCs w:val="0"/>
          <w:sz w:val="24"/>
          <w:szCs w:val="22"/>
          <w:shd w:val="clear" w:color="auto" w:fill="FFFFFF"/>
          <w:lang w:val="zh-CN"/>
        </w:rPr>
      </w:pPr>
      <w:r>
        <w:rPr>
          <w:rFonts w:hint="eastAsia" w:ascii="仿宋" w:hAnsi="仿宋" w:eastAsia="仿宋" w:cs="仿宋"/>
          <w:i w:val="0"/>
          <w:iCs w:val="0"/>
          <w:sz w:val="24"/>
          <w:szCs w:val="22"/>
          <w:shd w:val="clear" w:color="auto" w:fill="FFFFFF"/>
          <w:lang w:val="zh-CN"/>
        </w:rPr>
        <w:t>2.中标人提供的物资如掺入不符合国家食品安全要求的添加剂、防腐剂及有害物质，含有异物、杂质或物资变质变味、污染不洁，过期或变质，中标人应在采购人指定的时间内更换不合格物资，并报相关职能部门备案。</w:t>
      </w:r>
    </w:p>
    <w:p w14:paraId="0F719C4C">
      <w:pPr>
        <w:wordWrap w:val="0"/>
        <w:spacing w:line="360" w:lineRule="auto"/>
        <w:ind w:firstLine="480"/>
        <w:jc w:val="left"/>
        <w:rPr>
          <w:rFonts w:hint="eastAsia" w:ascii="仿宋" w:hAnsi="仿宋" w:eastAsia="仿宋" w:cs="仿宋"/>
          <w:i w:val="0"/>
          <w:iCs w:val="0"/>
          <w:sz w:val="24"/>
          <w:szCs w:val="22"/>
          <w:shd w:val="clear" w:color="auto" w:fill="FFFFFF"/>
          <w:lang w:val="zh-CN"/>
        </w:rPr>
      </w:pPr>
      <w:r>
        <w:rPr>
          <w:rFonts w:hint="eastAsia" w:ascii="仿宋" w:hAnsi="仿宋" w:eastAsia="仿宋" w:cs="仿宋"/>
          <w:i w:val="0"/>
          <w:iCs w:val="0"/>
          <w:sz w:val="24"/>
          <w:szCs w:val="22"/>
          <w:shd w:val="clear" w:color="auto" w:fill="FFFFFF"/>
          <w:lang w:val="zh-CN"/>
        </w:rPr>
        <w:t>3.中标人供应的所有货物包装必须符合国家标准和要求，与货物直接接触的包装材料必须使用无污染的专用食品包装袋，且应符合《预包装食品标签通则》规定，应在其包装上注有许可证编号、执行标准、产品名称、等级质量、保质期、生产包装日期、净含量、标识登记备案号、制造者、经销者的名称和地址及出厂检验合格证。</w:t>
      </w:r>
    </w:p>
    <w:p w14:paraId="6717DEE1">
      <w:pPr>
        <w:wordWrap w:val="0"/>
        <w:spacing w:line="360" w:lineRule="auto"/>
        <w:ind w:firstLine="480"/>
        <w:jc w:val="left"/>
        <w:rPr>
          <w:rFonts w:hint="eastAsia" w:ascii="仿宋" w:hAnsi="仿宋" w:eastAsia="仿宋" w:cs="仿宋"/>
          <w:i w:val="0"/>
          <w:iCs w:val="0"/>
          <w:sz w:val="24"/>
          <w:szCs w:val="22"/>
          <w:shd w:val="clear" w:color="auto" w:fill="FFFFFF"/>
          <w:lang w:val="zh-CN"/>
        </w:rPr>
      </w:pPr>
      <w:r>
        <w:rPr>
          <w:rFonts w:hint="eastAsia" w:ascii="仿宋" w:hAnsi="仿宋" w:eastAsia="仿宋" w:cs="仿宋"/>
          <w:i w:val="0"/>
          <w:iCs w:val="0"/>
          <w:sz w:val="24"/>
          <w:szCs w:val="22"/>
          <w:shd w:val="clear" w:color="auto" w:fill="FFFFFF"/>
          <w:lang w:val="zh-CN"/>
        </w:rPr>
        <w:t>4.中标人所供物资必须满足采购人的要求，按时按量供应，中标人不得随意调整供货量，如因此产生的一切责任和后果均由中标人承担。</w:t>
      </w:r>
    </w:p>
    <w:p w14:paraId="5AAC84D0">
      <w:pPr>
        <w:wordWrap w:val="0"/>
        <w:spacing w:line="360" w:lineRule="auto"/>
        <w:ind w:firstLine="480"/>
        <w:jc w:val="left"/>
        <w:rPr>
          <w:rFonts w:hint="eastAsia" w:ascii="仿宋" w:hAnsi="仿宋" w:eastAsia="仿宋" w:cs="仿宋"/>
          <w:i w:val="0"/>
          <w:iCs w:val="0"/>
          <w:sz w:val="24"/>
          <w:szCs w:val="22"/>
          <w:shd w:val="clear" w:color="auto" w:fill="FFFFFF"/>
          <w:lang w:val="zh-CN"/>
        </w:rPr>
      </w:pPr>
      <w:r>
        <w:rPr>
          <w:rFonts w:hint="eastAsia" w:ascii="仿宋" w:hAnsi="仿宋" w:eastAsia="仿宋" w:cs="仿宋"/>
          <w:i w:val="0"/>
          <w:iCs w:val="0"/>
          <w:sz w:val="24"/>
          <w:szCs w:val="22"/>
          <w:shd w:val="clear" w:color="auto" w:fill="FFFFFF"/>
          <w:lang w:val="en-US" w:eastAsia="zh-CN"/>
        </w:rPr>
        <w:t>5</w:t>
      </w:r>
      <w:r>
        <w:rPr>
          <w:rFonts w:hint="eastAsia" w:ascii="仿宋" w:hAnsi="仿宋" w:eastAsia="仿宋" w:cs="仿宋"/>
          <w:i w:val="0"/>
          <w:iCs w:val="0"/>
          <w:sz w:val="24"/>
          <w:szCs w:val="22"/>
          <w:shd w:val="clear" w:color="auto" w:fill="FFFFFF"/>
          <w:lang w:val="zh-CN"/>
        </w:rPr>
        <w:t>.中标人的供货地点、数量、品牌、规格和时间统一由采购人安排。中标人提供的物资所标明的各项指标必须与所供物资实际品质相符，并及时提供近期具有资质（CMA）的检验检测机构出具的物资合格检测报告。限期使用的物资必须标注生产日期和保质期。采购人可以随时对中标人所供物资质量进行抽检，检样由采购人和中标人双方共同抽样封存送检，相关费用由中标人承担。如发现质量问题，则中标人按照合同约定承担责任。</w:t>
      </w:r>
    </w:p>
    <w:p w14:paraId="54F43BF6">
      <w:pPr>
        <w:wordWrap w:val="0"/>
        <w:spacing w:line="360" w:lineRule="auto"/>
        <w:ind w:firstLine="480"/>
        <w:jc w:val="left"/>
        <w:rPr>
          <w:rFonts w:hint="eastAsia" w:ascii="仿宋" w:hAnsi="仿宋" w:eastAsia="仿宋" w:cs="仿宋"/>
          <w:i w:val="0"/>
          <w:iCs w:val="0"/>
          <w:sz w:val="24"/>
          <w:szCs w:val="22"/>
          <w:shd w:val="clear" w:color="auto" w:fill="FFFFFF"/>
          <w:lang w:val="zh-CN"/>
        </w:rPr>
      </w:pPr>
      <w:r>
        <w:rPr>
          <w:rFonts w:hint="eastAsia" w:ascii="仿宋" w:hAnsi="仿宋" w:eastAsia="仿宋" w:cs="仿宋"/>
          <w:i w:val="0"/>
          <w:iCs w:val="0"/>
          <w:sz w:val="24"/>
          <w:szCs w:val="22"/>
          <w:shd w:val="clear" w:color="auto" w:fill="FFFFFF"/>
          <w:lang w:val="en-US" w:eastAsia="zh-CN"/>
        </w:rPr>
        <w:t>6</w:t>
      </w:r>
      <w:r>
        <w:rPr>
          <w:rFonts w:hint="eastAsia" w:ascii="仿宋" w:hAnsi="仿宋" w:eastAsia="仿宋" w:cs="仿宋"/>
          <w:i w:val="0"/>
          <w:iCs w:val="0"/>
          <w:sz w:val="24"/>
          <w:szCs w:val="22"/>
          <w:shd w:val="clear" w:color="auto" w:fill="FFFFFF"/>
          <w:lang w:val="zh-CN"/>
        </w:rPr>
        <w:t>.中标人送货车辆需遵守采购人校园车辆管理有关规定，如发生纠纷或交通事故均由中标人自行承担；送货人员进入食堂时必须佩戴出入证，并遵守采购人有关规定（不吸烟、不吵闹、不违规使用食堂设备等）;开具饮食服务中心统一标准的送货单，并由食堂保管、班长及食堂经理签字验收后，单据迅速（2 小时内）送到饮食服务中心采购核算办公室。送货产生的运输费、装卸费及其他与之发生的一切费用由中标人承担。</w:t>
      </w:r>
    </w:p>
    <w:p w14:paraId="1FA8ECEB">
      <w:pPr>
        <w:wordWrap w:val="0"/>
        <w:spacing w:line="360" w:lineRule="auto"/>
        <w:ind w:firstLine="480"/>
        <w:jc w:val="left"/>
        <w:rPr>
          <w:rFonts w:hint="eastAsia" w:ascii="仿宋" w:hAnsi="仿宋" w:eastAsia="仿宋" w:cs="仿宋"/>
          <w:i w:val="0"/>
          <w:iCs w:val="0"/>
          <w:sz w:val="24"/>
          <w:szCs w:val="22"/>
          <w:shd w:val="clear" w:color="auto" w:fill="FFFFFF"/>
          <w:lang w:val="zh-CN"/>
        </w:rPr>
      </w:pPr>
      <w:r>
        <w:rPr>
          <w:rFonts w:hint="eastAsia" w:ascii="仿宋" w:hAnsi="仿宋" w:eastAsia="仿宋" w:cs="仿宋"/>
          <w:i w:val="0"/>
          <w:iCs w:val="0"/>
          <w:sz w:val="24"/>
          <w:szCs w:val="22"/>
          <w:shd w:val="clear" w:color="auto" w:fill="FFFFFF"/>
          <w:lang w:val="en-US" w:eastAsia="zh-CN"/>
        </w:rPr>
        <w:t>7</w:t>
      </w:r>
      <w:r>
        <w:rPr>
          <w:rFonts w:hint="eastAsia" w:ascii="仿宋" w:hAnsi="仿宋" w:eastAsia="仿宋" w:cs="仿宋"/>
          <w:i w:val="0"/>
          <w:iCs w:val="0"/>
          <w:sz w:val="24"/>
          <w:szCs w:val="22"/>
          <w:shd w:val="clear" w:color="auto" w:fill="FFFFFF"/>
          <w:lang w:val="zh-CN"/>
        </w:rPr>
        <w:t>.中标人的配送人员在送货过程中，如发生任何人身安全事故，均由中标人自行全部承担，采购人不承担任何直接或间接责任。</w:t>
      </w:r>
    </w:p>
    <w:p w14:paraId="281644BB">
      <w:pPr>
        <w:wordWrap w:val="0"/>
        <w:spacing w:line="360" w:lineRule="auto"/>
        <w:ind w:firstLine="480"/>
        <w:jc w:val="left"/>
        <w:rPr>
          <w:rFonts w:hint="eastAsia" w:ascii="仿宋" w:hAnsi="仿宋" w:eastAsia="仿宋" w:cs="仿宋"/>
          <w:i w:val="0"/>
          <w:iCs w:val="0"/>
          <w:sz w:val="24"/>
          <w:szCs w:val="22"/>
          <w:shd w:val="clear" w:color="auto" w:fill="FFFFFF"/>
          <w:lang w:val="zh-CN"/>
        </w:rPr>
      </w:pPr>
      <w:r>
        <w:rPr>
          <w:rFonts w:hint="eastAsia" w:ascii="仿宋" w:hAnsi="仿宋" w:eastAsia="仿宋" w:cs="仿宋"/>
          <w:i w:val="0"/>
          <w:iCs w:val="0"/>
          <w:sz w:val="24"/>
          <w:szCs w:val="22"/>
          <w:shd w:val="clear" w:color="auto" w:fill="FFFFFF"/>
          <w:lang w:val="en-US" w:eastAsia="zh-CN"/>
        </w:rPr>
        <w:t>8</w:t>
      </w:r>
      <w:r>
        <w:rPr>
          <w:rFonts w:hint="eastAsia" w:ascii="仿宋" w:hAnsi="仿宋" w:eastAsia="仿宋" w:cs="仿宋"/>
          <w:i w:val="0"/>
          <w:iCs w:val="0"/>
          <w:sz w:val="24"/>
          <w:szCs w:val="22"/>
          <w:shd w:val="clear" w:color="auto" w:fill="FFFFFF"/>
          <w:lang w:val="zh-CN"/>
        </w:rPr>
        <w:t>.中标人在送货时应自带设备和工具，特殊情况下如需采购人提供设备（如电梯、板车等）,必须得到采购人的允许，方可合理使用，但如有损坏，中标人负责维修或赔偿。</w:t>
      </w:r>
    </w:p>
    <w:p w14:paraId="7F8E6F22">
      <w:pPr>
        <w:wordWrap w:val="0"/>
        <w:spacing w:line="360" w:lineRule="auto"/>
        <w:ind w:firstLine="480"/>
        <w:jc w:val="left"/>
        <w:rPr>
          <w:rFonts w:hint="eastAsia" w:ascii="仿宋" w:hAnsi="仿宋" w:eastAsia="仿宋" w:cs="仿宋"/>
          <w:i w:val="0"/>
          <w:iCs w:val="0"/>
          <w:sz w:val="24"/>
          <w:szCs w:val="22"/>
          <w:shd w:val="clear" w:color="auto" w:fill="FFFFFF"/>
          <w:lang w:val="zh-CN"/>
        </w:rPr>
      </w:pPr>
      <w:r>
        <w:rPr>
          <w:rFonts w:hint="eastAsia" w:ascii="仿宋" w:hAnsi="仿宋" w:eastAsia="仿宋" w:cs="仿宋"/>
          <w:i w:val="0"/>
          <w:iCs w:val="0"/>
          <w:sz w:val="24"/>
          <w:szCs w:val="22"/>
          <w:shd w:val="clear" w:color="auto" w:fill="FFFFFF"/>
          <w:lang w:val="en-US" w:eastAsia="zh-CN"/>
        </w:rPr>
        <w:t>9.</w:t>
      </w:r>
      <w:r>
        <w:rPr>
          <w:rFonts w:hint="eastAsia" w:ascii="仿宋" w:hAnsi="仿宋" w:eastAsia="仿宋" w:cs="仿宋"/>
          <w:i w:val="0"/>
          <w:iCs w:val="0"/>
          <w:sz w:val="24"/>
          <w:szCs w:val="22"/>
          <w:shd w:val="clear" w:color="auto" w:fill="FFFFFF"/>
          <w:lang w:val="zh-CN"/>
        </w:rPr>
        <w:t>常规订单1小时内确认，加急订单30分钟内反馈。</w:t>
      </w:r>
      <w:r>
        <w:rPr>
          <w:rFonts w:hint="eastAsia" w:ascii="仿宋" w:hAnsi="仿宋" w:eastAsia="仿宋" w:cs="仿宋"/>
          <w:i w:val="0"/>
          <w:iCs w:val="0"/>
          <w:sz w:val="24"/>
          <w:szCs w:val="22"/>
          <w:shd w:val="clear" w:color="auto" w:fill="FFFFFF"/>
          <w:lang w:val="en-US" w:eastAsia="zh-CN"/>
        </w:rPr>
        <w:t>投标人</w:t>
      </w:r>
      <w:r>
        <w:rPr>
          <w:rFonts w:hint="eastAsia" w:ascii="仿宋" w:hAnsi="仿宋" w:eastAsia="仿宋" w:cs="仿宋"/>
          <w:i w:val="0"/>
          <w:iCs w:val="0"/>
          <w:sz w:val="24"/>
          <w:szCs w:val="22"/>
          <w:shd w:val="clear" w:color="auto" w:fill="FFFFFF"/>
          <w:lang w:val="zh-CN"/>
        </w:rPr>
        <w:t>承诺</w:t>
      </w:r>
      <w:r>
        <w:rPr>
          <w:rFonts w:hint="eastAsia" w:ascii="仿宋" w:hAnsi="仿宋" w:eastAsia="仿宋" w:cs="仿宋"/>
          <w:i w:val="0"/>
          <w:iCs w:val="0"/>
          <w:sz w:val="24"/>
          <w:szCs w:val="22"/>
          <w:shd w:val="clear" w:color="auto" w:fill="FFFFFF"/>
          <w:lang w:val="en-US" w:eastAsia="zh-CN"/>
        </w:rPr>
        <w:t>采购人</w:t>
      </w:r>
      <w:r>
        <w:rPr>
          <w:rFonts w:hint="eastAsia" w:ascii="仿宋" w:hAnsi="仿宋" w:eastAsia="仿宋" w:cs="仿宋"/>
          <w:i w:val="0"/>
          <w:iCs w:val="0"/>
          <w:sz w:val="24"/>
          <w:szCs w:val="22"/>
          <w:shd w:val="clear" w:color="auto" w:fill="FFFFFF"/>
          <w:lang w:val="zh-CN"/>
        </w:rPr>
        <w:t>有紧急配送任务时，从</w:t>
      </w:r>
      <w:r>
        <w:rPr>
          <w:rFonts w:hint="eastAsia" w:ascii="仿宋" w:hAnsi="仿宋" w:eastAsia="仿宋" w:cs="仿宋"/>
          <w:i w:val="0"/>
          <w:iCs w:val="0"/>
          <w:sz w:val="24"/>
          <w:szCs w:val="22"/>
          <w:shd w:val="clear" w:color="auto" w:fill="FFFFFF"/>
          <w:lang w:val="en-US" w:eastAsia="zh-CN"/>
        </w:rPr>
        <w:t>采购人</w:t>
      </w:r>
      <w:r>
        <w:rPr>
          <w:rFonts w:hint="eastAsia" w:ascii="仿宋" w:hAnsi="仿宋" w:eastAsia="仿宋" w:cs="仿宋"/>
          <w:i w:val="0"/>
          <w:iCs w:val="0"/>
          <w:sz w:val="24"/>
          <w:szCs w:val="22"/>
          <w:shd w:val="clear" w:color="auto" w:fill="FFFFFF"/>
          <w:lang w:val="zh-CN"/>
        </w:rPr>
        <w:t>下达紧急配送任务开始至货物送达，时间控制在2小时内。</w:t>
      </w:r>
    </w:p>
    <w:p w14:paraId="2EB404C6">
      <w:pPr>
        <w:wordWrap w:val="0"/>
        <w:spacing w:line="360" w:lineRule="auto"/>
        <w:ind w:firstLine="480"/>
        <w:jc w:val="left"/>
        <w:rPr>
          <w:rFonts w:hint="eastAsia" w:ascii="仿宋" w:hAnsi="仿宋" w:eastAsia="仿宋" w:cs="仿宋"/>
          <w:i w:val="0"/>
          <w:iCs w:val="0"/>
          <w:sz w:val="24"/>
          <w:szCs w:val="22"/>
          <w:shd w:val="clear" w:color="auto" w:fill="FFFFFF"/>
          <w:lang w:val="zh-CN"/>
        </w:rPr>
      </w:pPr>
      <w:r>
        <w:rPr>
          <w:rFonts w:hint="eastAsia" w:ascii="仿宋" w:hAnsi="仿宋" w:eastAsia="仿宋" w:cs="仿宋"/>
          <w:i w:val="0"/>
          <w:iCs w:val="0"/>
          <w:sz w:val="24"/>
          <w:szCs w:val="22"/>
          <w:shd w:val="clear" w:color="auto" w:fill="FFFFFF"/>
          <w:lang w:val="en-US" w:eastAsia="zh-CN"/>
        </w:rPr>
        <w:t>10</w:t>
      </w:r>
      <w:r>
        <w:rPr>
          <w:rFonts w:hint="eastAsia" w:ascii="仿宋" w:hAnsi="仿宋" w:eastAsia="仿宋" w:cs="仿宋"/>
          <w:i w:val="0"/>
          <w:iCs w:val="0"/>
          <w:sz w:val="24"/>
          <w:szCs w:val="22"/>
          <w:shd w:val="clear" w:color="auto" w:fill="FFFFFF"/>
          <w:lang w:val="zh-CN"/>
        </w:rPr>
        <w:t>.中标人不得私自直接向校内餐饮公司配送物资，必须经过饮食服务中心统一调配。</w:t>
      </w:r>
    </w:p>
    <w:p w14:paraId="7E0BE156">
      <w:pPr>
        <w:wordWrap w:val="0"/>
        <w:spacing w:line="360" w:lineRule="auto"/>
        <w:ind w:firstLine="480"/>
        <w:jc w:val="left"/>
        <w:rPr>
          <w:rFonts w:hint="eastAsia" w:ascii="仿宋" w:hAnsi="仿宋" w:eastAsia="仿宋" w:cs="仿宋"/>
          <w:i w:val="0"/>
          <w:iCs w:val="0"/>
          <w:sz w:val="24"/>
          <w:szCs w:val="22"/>
          <w:shd w:val="clear" w:color="auto" w:fill="FFFFFF"/>
          <w:lang w:val="zh-CN"/>
        </w:rPr>
      </w:pPr>
      <w:r>
        <w:rPr>
          <w:rFonts w:hint="eastAsia" w:ascii="仿宋" w:hAnsi="仿宋" w:eastAsia="仿宋" w:cs="仿宋"/>
          <w:i w:val="0"/>
          <w:iCs w:val="0"/>
          <w:sz w:val="24"/>
          <w:szCs w:val="22"/>
          <w:shd w:val="clear" w:color="auto" w:fill="FFFFFF"/>
          <w:lang w:val="en-US" w:eastAsia="zh-CN"/>
        </w:rPr>
        <w:t>11.本项目</w:t>
      </w:r>
      <w:r>
        <w:rPr>
          <w:rFonts w:hint="eastAsia" w:ascii="仿宋" w:hAnsi="仿宋" w:eastAsia="仿宋" w:cs="仿宋"/>
          <w:i w:val="0"/>
          <w:iCs w:val="0"/>
          <w:sz w:val="24"/>
          <w:szCs w:val="22"/>
          <w:shd w:val="clear" w:color="auto" w:fill="FFFFFF"/>
          <w:lang w:val="zh-CN"/>
        </w:rPr>
        <w:t>预算金额为常规预算，如有扶贫采购任务，其供应份额会相应减少。</w:t>
      </w:r>
    </w:p>
    <w:p w14:paraId="4B20A739">
      <w:pPr>
        <w:wordWrap w:val="0"/>
        <w:spacing w:line="360" w:lineRule="auto"/>
        <w:ind w:firstLine="480"/>
        <w:jc w:val="left"/>
        <w:rPr>
          <w:rFonts w:hint="eastAsia" w:ascii="仿宋" w:hAnsi="仿宋" w:eastAsia="仿宋" w:cs="仿宋"/>
          <w:i w:val="0"/>
          <w:iCs w:val="0"/>
          <w:sz w:val="24"/>
          <w:szCs w:val="22"/>
          <w:shd w:val="clear" w:color="auto" w:fill="FFFFFF"/>
          <w:lang w:val="zh-CN"/>
        </w:rPr>
      </w:pPr>
      <w:r>
        <w:rPr>
          <w:rFonts w:hint="eastAsia" w:ascii="仿宋" w:hAnsi="仿宋" w:eastAsia="仿宋" w:cs="仿宋"/>
          <w:i w:val="0"/>
          <w:iCs w:val="0"/>
          <w:sz w:val="24"/>
          <w:szCs w:val="22"/>
          <w:shd w:val="clear" w:color="auto" w:fill="FFFFFF"/>
          <w:lang w:val="zh-CN"/>
        </w:rPr>
        <w:t>1</w:t>
      </w:r>
      <w:r>
        <w:rPr>
          <w:rFonts w:hint="eastAsia" w:ascii="仿宋" w:hAnsi="仿宋" w:eastAsia="仿宋" w:cs="仿宋"/>
          <w:i w:val="0"/>
          <w:iCs w:val="0"/>
          <w:sz w:val="24"/>
          <w:szCs w:val="22"/>
          <w:shd w:val="clear" w:color="auto" w:fill="FFFFFF"/>
          <w:lang w:val="en-US" w:eastAsia="zh-CN"/>
        </w:rPr>
        <w:t>2</w:t>
      </w:r>
      <w:r>
        <w:rPr>
          <w:rFonts w:hint="eastAsia" w:ascii="仿宋" w:hAnsi="仿宋" w:eastAsia="仿宋" w:cs="仿宋"/>
          <w:i w:val="0"/>
          <w:iCs w:val="0"/>
          <w:sz w:val="24"/>
          <w:szCs w:val="22"/>
          <w:shd w:val="clear" w:color="auto" w:fill="FFFFFF"/>
          <w:lang w:val="zh-CN"/>
        </w:rPr>
        <w:t>.中标人应先期知悉饮食服务中心的各项规章制度，并承诺在送货过程中严格遵守饮食服务中心的各项规章制度，同时接受饮食服务中心制定的物资管理办法及其它规章制度的约束；若中标人不遵守采购人规章制度，不服从处罚，采购人有权取消供货资格并终止合同。</w:t>
      </w:r>
    </w:p>
    <w:p w14:paraId="23990A77">
      <w:pPr>
        <w:wordWrap w:val="0"/>
        <w:spacing w:line="360" w:lineRule="auto"/>
        <w:ind w:firstLine="480"/>
        <w:jc w:val="left"/>
        <w:rPr>
          <w:rFonts w:hint="eastAsia" w:ascii="仿宋" w:hAnsi="仿宋" w:eastAsia="仿宋" w:cs="仿宋"/>
          <w:b/>
          <w:bCs/>
          <w:i w:val="0"/>
          <w:iCs w:val="0"/>
          <w:sz w:val="24"/>
          <w:szCs w:val="22"/>
          <w:shd w:val="clear" w:color="auto" w:fill="FFFFFF"/>
          <w:lang w:val="zh-CN"/>
        </w:rPr>
      </w:pPr>
      <w:r>
        <w:rPr>
          <w:rFonts w:hint="eastAsia" w:ascii="仿宋" w:hAnsi="仿宋" w:eastAsia="仿宋" w:cs="仿宋"/>
          <w:b/>
          <w:bCs/>
          <w:i w:val="0"/>
          <w:iCs w:val="0"/>
          <w:sz w:val="24"/>
          <w:szCs w:val="22"/>
          <w:shd w:val="clear" w:color="auto" w:fill="FFFFFF"/>
          <w:lang w:val="zh-CN"/>
        </w:rPr>
        <w:t>备注：投标人应针对本章“技术要求”的所有内容逐条进行响应，投标人应按照招标文件中的《技术规格偏离表》的格式进行逐条响应，未提供或提供的《技术规格偏离表》中有负偏离的，则视为不响应和不满足，将作为无效投标处理。</w:t>
      </w:r>
    </w:p>
    <w:bookmarkEnd w:id="43"/>
    <w:p w14:paraId="0AB831D1">
      <w:pPr>
        <w:keepNext/>
        <w:keepLines/>
        <w:numPr>
          <w:ilvl w:val="0"/>
          <w:numId w:val="2"/>
        </w:numPr>
        <w:spacing w:before="260" w:after="260" w:line="416" w:lineRule="auto"/>
        <w:jc w:val="left"/>
        <w:outlineLvl w:val="1"/>
        <w:rPr>
          <w:rFonts w:hint="eastAsia" w:ascii="仿宋" w:hAnsi="仿宋" w:eastAsia="仿宋" w:cs="仿宋"/>
          <w:b/>
          <w:bCs/>
          <w:sz w:val="32"/>
          <w:szCs w:val="32"/>
        </w:rPr>
      </w:pPr>
      <w:bookmarkStart w:id="44" w:name="_Toc122685179"/>
      <w:bookmarkStart w:id="45" w:name="_Toc155185893"/>
      <w:bookmarkStart w:id="46" w:name="_Toc102056235"/>
      <w:bookmarkStart w:id="47" w:name="_Toc117244486"/>
      <w:bookmarkStart w:id="48" w:name="_Toc28695"/>
      <w:bookmarkStart w:id="49" w:name="_Toc102057735"/>
      <w:bookmarkStart w:id="50" w:name="_Toc117244371"/>
      <w:bookmarkStart w:id="51" w:name="_Toc107561289"/>
      <w:bookmarkStart w:id="52" w:name="_Toc102114937"/>
      <w:bookmarkStart w:id="53" w:name="_Toc494561956"/>
      <w:bookmarkStart w:id="54" w:name="_Toc102116039"/>
      <w:bookmarkStart w:id="55" w:name="_Toc163492890"/>
      <w:bookmarkStart w:id="56" w:name="_Toc511894512"/>
      <w:bookmarkStart w:id="57" w:name="_Toc511889434"/>
      <w:bookmarkStart w:id="58" w:name="_Toc102116169"/>
      <w:bookmarkStart w:id="59" w:name="_Toc102119870"/>
      <w:r>
        <w:rPr>
          <w:rFonts w:hint="eastAsia" w:ascii="仿宋" w:hAnsi="仿宋" w:eastAsia="仿宋" w:cs="仿宋"/>
          <w:b/>
          <w:bCs/>
          <w:sz w:val="32"/>
          <w:szCs w:val="32"/>
        </w:rPr>
        <w:t>商务要求</w:t>
      </w:r>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p>
    <w:tbl>
      <w:tblPr>
        <w:tblStyle w:val="8"/>
        <w:tblW w:w="4922" w:type="pct"/>
        <w:jc w:val="center"/>
        <w:tblLayout w:type="fixed"/>
        <w:tblCellMar>
          <w:top w:w="57" w:type="dxa"/>
          <w:left w:w="57" w:type="dxa"/>
          <w:bottom w:w="57" w:type="dxa"/>
          <w:right w:w="57" w:type="dxa"/>
        </w:tblCellMar>
      </w:tblPr>
      <w:tblGrid>
        <w:gridCol w:w="985"/>
        <w:gridCol w:w="753"/>
        <w:gridCol w:w="1249"/>
        <w:gridCol w:w="5608"/>
      </w:tblGrid>
      <w:tr w14:paraId="6F5239FE">
        <w:tblPrEx>
          <w:tblCellMar>
            <w:top w:w="57" w:type="dxa"/>
            <w:left w:w="57" w:type="dxa"/>
            <w:bottom w:w="57" w:type="dxa"/>
            <w:right w:w="57" w:type="dxa"/>
          </w:tblCellMar>
        </w:tblPrEx>
        <w:trPr>
          <w:trHeight w:val="90" w:hRule="atLeast"/>
          <w:tblHeader/>
          <w:jc w:val="center"/>
        </w:trPr>
        <w:tc>
          <w:tcPr>
            <w:tcW w:w="573" w:type="pct"/>
            <w:tcBorders>
              <w:top w:val="single" w:color="auto" w:sz="4" w:space="0"/>
              <w:left w:val="single" w:color="auto" w:sz="4" w:space="0"/>
              <w:bottom w:val="single" w:color="auto" w:sz="4" w:space="0"/>
              <w:right w:val="single" w:color="auto" w:sz="4" w:space="0"/>
            </w:tcBorders>
            <w:shd w:val="clear" w:color="auto" w:fill="F1F1F1"/>
            <w:noWrap/>
            <w:vAlign w:val="center"/>
          </w:tcPr>
          <w:p w14:paraId="64C2780D">
            <w:pPr>
              <w:wordWrap w:val="0"/>
              <w:spacing w:line="240" w:lineRule="auto"/>
              <w:ind w:left="-111" w:leftChars="-53" w:right="-107" w:rightChars="-51"/>
              <w:jc w:val="center"/>
              <w:rPr>
                <w:rFonts w:hint="eastAsia" w:ascii="仿宋" w:hAnsi="仿宋" w:eastAsia="仿宋" w:cs="仿宋"/>
                <w:b/>
                <w:bCs/>
                <w:sz w:val="24"/>
                <w:szCs w:val="24"/>
              </w:rPr>
            </w:pPr>
            <w:r>
              <w:rPr>
                <w:rFonts w:hint="eastAsia" w:ascii="仿宋" w:hAnsi="仿宋" w:eastAsia="仿宋" w:cs="仿宋"/>
                <w:b/>
                <w:bCs/>
                <w:sz w:val="24"/>
                <w:szCs w:val="24"/>
                <w:lang w:val="en-US" w:eastAsia="zh-CN"/>
              </w:rPr>
              <w:t>指标等级</w:t>
            </w:r>
          </w:p>
        </w:tc>
        <w:tc>
          <w:tcPr>
            <w:tcW w:w="437" w:type="pct"/>
            <w:tcBorders>
              <w:top w:val="single" w:color="auto" w:sz="4" w:space="0"/>
              <w:left w:val="single" w:color="auto" w:sz="4" w:space="0"/>
              <w:bottom w:val="single" w:color="auto" w:sz="4" w:space="0"/>
              <w:right w:val="single" w:color="auto" w:sz="4" w:space="0"/>
            </w:tcBorders>
            <w:shd w:val="clear" w:color="auto" w:fill="F1F1F1"/>
            <w:noWrap/>
            <w:vAlign w:val="center"/>
          </w:tcPr>
          <w:p w14:paraId="35065E96">
            <w:pPr>
              <w:wordWrap w:val="0"/>
              <w:spacing w:line="240" w:lineRule="auto"/>
              <w:ind w:left="-111" w:leftChars="-53" w:right="-107" w:rightChars="-51"/>
              <w:jc w:val="center"/>
              <w:rPr>
                <w:rFonts w:hint="eastAsia" w:ascii="仿宋" w:hAnsi="仿宋" w:eastAsia="仿宋" w:cs="仿宋"/>
                <w:b/>
                <w:bCs/>
                <w:sz w:val="24"/>
                <w:szCs w:val="24"/>
              </w:rPr>
            </w:pPr>
            <w:r>
              <w:rPr>
                <w:rFonts w:hint="eastAsia" w:ascii="仿宋" w:hAnsi="仿宋" w:eastAsia="仿宋" w:cs="仿宋"/>
                <w:b/>
                <w:bCs/>
                <w:sz w:val="24"/>
                <w:szCs w:val="24"/>
              </w:rPr>
              <w:t>序号</w:t>
            </w:r>
          </w:p>
        </w:tc>
        <w:tc>
          <w:tcPr>
            <w:tcW w:w="726" w:type="pct"/>
            <w:tcBorders>
              <w:top w:val="single" w:color="auto" w:sz="4" w:space="0"/>
              <w:left w:val="nil"/>
              <w:bottom w:val="single" w:color="auto" w:sz="4" w:space="0"/>
              <w:right w:val="single" w:color="auto" w:sz="4" w:space="0"/>
            </w:tcBorders>
            <w:shd w:val="clear" w:color="auto" w:fill="F1F1F1"/>
            <w:noWrap/>
            <w:vAlign w:val="center"/>
          </w:tcPr>
          <w:p w14:paraId="3A359A77">
            <w:pPr>
              <w:widowControl w:val="0"/>
              <w:spacing w:line="240" w:lineRule="auto"/>
              <w:jc w:val="center"/>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内容</w:t>
            </w:r>
          </w:p>
        </w:tc>
        <w:tc>
          <w:tcPr>
            <w:tcW w:w="3262" w:type="pct"/>
            <w:tcBorders>
              <w:top w:val="single" w:color="auto" w:sz="4" w:space="0"/>
              <w:left w:val="nil"/>
              <w:bottom w:val="single" w:color="auto" w:sz="4" w:space="0"/>
              <w:right w:val="single" w:color="auto" w:sz="4" w:space="0"/>
            </w:tcBorders>
            <w:shd w:val="clear" w:color="auto" w:fill="F1F1F1"/>
            <w:noWrap/>
            <w:vAlign w:val="center"/>
          </w:tcPr>
          <w:p w14:paraId="6CBBA086">
            <w:pPr>
              <w:wordWrap w:val="0"/>
              <w:spacing w:line="240" w:lineRule="auto"/>
              <w:ind w:left="-69" w:leftChars="-33" w:right="-63" w:rightChars="-30"/>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要求</w:t>
            </w:r>
          </w:p>
        </w:tc>
      </w:tr>
      <w:tr w14:paraId="381BEA83">
        <w:tblPrEx>
          <w:tblCellMar>
            <w:top w:w="57" w:type="dxa"/>
            <w:left w:w="57" w:type="dxa"/>
            <w:bottom w:w="57" w:type="dxa"/>
            <w:right w:w="57" w:type="dxa"/>
          </w:tblCellMar>
        </w:tblPrEx>
        <w:trPr>
          <w:trHeight w:val="90" w:hRule="atLeast"/>
          <w:jc w:val="center"/>
        </w:trPr>
        <w:tc>
          <w:tcPr>
            <w:tcW w:w="573" w:type="pct"/>
            <w:tcBorders>
              <w:top w:val="single" w:color="auto" w:sz="4" w:space="0"/>
              <w:left w:val="single" w:color="auto" w:sz="4" w:space="0"/>
              <w:bottom w:val="single" w:color="auto" w:sz="4" w:space="0"/>
              <w:right w:val="single" w:color="auto" w:sz="4" w:space="0"/>
            </w:tcBorders>
            <w:noWrap/>
            <w:vAlign w:val="center"/>
          </w:tcPr>
          <w:p w14:paraId="1DF5E949">
            <w:pPr>
              <w:spacing w:line="240" w:lineRule="auto"/>
              <w:jc w:val="center"/>
              <w:rPr>
                <w:rFonts w:hint="eastAsia" w:ascii="仿宋" w:hAnsi="仿宋" w:eastAsia="仿宋" w:cs="仿宋"/>
                <w:sz w:val="24"/>
                <w:szCs w:val="24"/>
              </w:rPr>
            </w:pPr>
            <w:r>
              <w:rPr>
                <w:rFonts w:hint="eastAsia" w:ascii="仿宋" w:hAnsi="仿宋" w:eastAsia="仿宋" w:cs="仿宋"/>
                <w:b/>
                <w:bCs/>
                <w:sz w:val="24"/>
                <w:szCs w:val="24"/>
              </w:rPr>
              <w:t>★</w:t>
            </w:r>
          </w:p>
        </w:tc>
        <w:tc>
          <w:tcPr>
            <w:tcW w:w="437" w:type="pct"/>
            <w:tcBorders>
              <w:top w:val="single" w:color="auto" w:sz="4" w:space="0"/>
              <w:left w:val="single" w:color="auto" w:sz="4" w:space="0"/>
              <w:bottom w:val="single" w:color="auto" w:sz="4" w:space="0"/>
              <w:right w:val="single" w:color="auto" w:sz="4" w:space="0"/>
            </w:tcBorders>
            <w:noWrap/>
            <w:vAlign w:val="center"/>
          </w:tcPr>
          <w:p w14:paraId="31A85FA5">
            <w:pPr>
              <w:spacing w:line="24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726" w:type="pct"/>
            <w:tcBorders>
              <w:top w:val="single" w:color="auto" w:sz="4" w:space="0"/>
              <w:left w:val="single" w:color="auto" w:sz="4" w:space="0"/>
              <w:bottom w:val="single" w:color="auto" w:sz="4" w:space="0"/>
              <w:right w:val="single" w:color="auto" w:sz="4" w:space="0"/>
            </w:tcBorders>
            <w:noWrap w:val="0"/>
            <w:vAlign w:val="center"/>
          </w:tcPr>
          <w:p w14:paraId="7A91E8B2">
            <w:pPr>
              <w:widowControl w:val="0"/>
              <w:spacing w:line="240" w:lineRule="auto"/>
              <w:jc w:val="center"/>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合同履行期限</w:t>
            </w:r>
          </w:p>
        </w:tc>
        <w:tc>
          <w:tcPr>
            <w:tcW w:w="3262" w:type="pct"/>
            <w:tcBorders>
              <w:top w:val="single" w:color="auto" w:sz="4" w:space="0"/>
              <w:left w:val="single" w:color="auto" w:sz="4" w:space="0"/>
              <w:bottom w:val="single" w:color="auto" w:sz="4" w:space="0"/>
              <w:right w:val="single" w:color="auto" w:sz="4" w:space="0"/>
            </w:tcBorders>
            <w:noWrap w:val="0"/>
            <w:vAlign w:val="center"/>
          </w:tcPr>
          <w:p w14:paraId="1B30A48D">
            <w:pPr>
              <w:widowControl w:val="0"/>
              <w:jc w:val="left"/>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服务期为自合同签订之日起1年。</w:t>
            </w:r>
          </w:p>
        </w:tc>
      </w:tr>
      <w:tr w14:paraId="6828EB01">
        <w:tblPrEx>
          <w:tblCellMar>
            <w:top w:w="57" w:type="dxa"/>
            <w:left w:w="57" w:type="dxa"/>
            <w:bottom w:w="57" w:type="dxa"/>
            <w:right w:w="57" w:type="dxa"/>
          </w:tblCellMar>
        </w:tblPrEx>
        <w:trPr>
          <w:trHeight w:val="90" w:hRule="atLeast"/>
          <w:jc w:val="center"/>
        </w:trPr>
        <w:tc>
          <w:tcPr>
            <w:tcW w:w="573" w:type="pct"/>
            <w:tcBorders>
              <w:top w:val="single" w:color="auto" w:sz="4" w:space="0"/>
              <w:left w:val="single" w:color="auto" w:sz="4" w:space="0"/>
              <w:bottom w:val="single" w:color="auto" w:sz="4" w:space="0"/>
              <w:right w:val="single" w:color="auto" w:sz="4" w:space="0"/>
            </w:tcBorders>
            <w:noWrap/>
            <w:vAlign w:val="center"/>
          </w:tcPr>
          <w:p w14:paraId="02F0B8ED">
            <w:pPr>
              <w:spacing w:line="240" w:lineRule="auto"/>
              <w:jc w:val="center"/>
              <w:rPr>
                <w:rFonts w:hint="eastAsia" w:ascii="仿宋" w:hAnsi="仿宋" w:eastAsia="仿宋" w:cs="仿宋"/>
                <w:b/>
                <w:bCs/>
                <w:sz w:val="24"/>
                <w:szCs w:val="24"/>
              </w:rPr>
            </w:pPr>
            <w:r>
              <w:rPr>
                <w:rFonts w:hint="eastAsia" w:ascii="仿宋" w:hAnsi="仿宋" w:eastAsia="仿宋" w:cs="仿宋"/>
                <w:b/>
                <w:bCs/>
                <w:sz w:val="24"/>
                <w:szCs w:val="24"/>
              </w:rPr>
              <w:t>★</w:t>
            </w:r>
          </w:p>
        </w:tc>
        <w:tc>
          <w:tcPr>
            <w:tcW w:w="437" w:type="pct"/>
            <w:tcBorders>
              <w:top w:val="single" w:color="auto" w:sz="4" w:space="0"/>
              <w:left w:val="single" w:color="auto" w:sz="4" w:space="0"/>
              <w:bottom w:val="single" w:color="auto" w:sz="4" w:space="0"/>
              <w:right w:val="single" w:color="auto" w:sz="4" w:space="0"/>
            </w:tcBorders>
            <w:noWrap/>
            <w:vAlign w:val="center"/>
          </w:tcPr>
          <w:p w14:paraId="26FC8824">
            <w:pPr>
              <w:spacing w:line="24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w:t>
            </w:r>
          </w:p>
        </w:tc>
        <w:tc>
          <w:tcPr>
            <w:tcW w:w="726" w:type="pct"/>
            <w:tcBorders>
              <w:top w:val="single" w:color="auto" w:sz="4" w:space="0"/>
              <w:left w:val="single" w:color="auto" w:sz="4" w:space="0"/>
              <w:bottom w:val="single" w:color="auto" w:sz="4" w:space="0"/>
              <w:right w:val="single" w:color="auto" w:sz="4" w:space="0"/>
            </w:tcBorders>
            <w:noWrap w:val="0"/>
            <w:vAlign w:val="center"/>
          </w:tcPr>
          <w:p w14:paraId="55A9C763">
            <w:pPr>
              <w:widowControl w:val="0"/>
              <w:spacing w:line="240" w:lineRule="auto"/>
              <w:jc w:val="center"/>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交付（实施）地点</w:t>
            </w:r>
          </w:p>
        </w:tc>
        <w:tc>
          <w:tcPr>
            <w:tcW w:w="3262" w:type="pct"/>
            <w:tcBorders>
              <w:top w:val="single" w:color="auto" w:sz="4" w:space="0"/>
              <w:left w:val="single" w:color="auto" w:sz="4" w:space="0"/>
              <w:bottom w:val="single" w:color="auto" w:sz="4" w:space="0"/>
              <w:right w:val="single" w:color="auto" w:sz="4" w:space="0"/>
            </w:tcBorders>
            <w:noWrap w:val="0"/>
            <w:vAlign w:val="center"/>
          </w:tcPr>
          <w:p w14:paraId="71C1A63E">
            <w:pPr>
              <w:widowControl w:val="0"/>
              <w:jc w:val="left"/>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中南财经政法大学南湖校区和首义校区食堂，干货调料、果蔬和豆制品供货区域为云湖园、香涛园、黄鹤园；畜禽鲜肉、水产品、禽蛋供货区域为云湖园、环湖园西区二楼、滨湖园、香涛园和黄鹤园。</w:t>
            </w:r>
          </w:p>
        </w:tc>
      </w:tr>
      <w:tr w14:paraId="6CE1FC5C">
        <w:tblPrEx>
          <w:tblCellMar>
            <w:top w:w="57" w:type="dxa"/>
            <w:left w:w="57" w:type="dxa"/>
            <w:bottom w:w="57" w:type="dxa"/>
            <w:right w:w="57" w:type="dxa"/>
          </w:tblCellMar>
        </w:tblPrEx>
        <w:trPr>
          <w:trHeight w:val="90" w:hRule="atLeast"/>
          <w:jc w:val="center"/>
        </w:trPr>
        <w:tc>
          <w:tcPr>
            <w:tcW w:w="573" w:type="pct"/>
            <w:tcBorders>
              <w:top w:val="single" w:color="auto" w:sz="4" w:space="0"/>
              <w:left w:val="single" w:color="auto" w:sz="4" w:space="0"/>
              <w:bottom w:val="single" w:color="auto" w:sz="4" w:space="0"/>
              <w:right w:val="single" w:color="auto" w:sz="4" w:space="0"/>
            </w:tcBorders>
            <w:noWrap/>
            <w:vAlign w:val="center"/>
          </w:tcPr>
          <w:p w14:paraId="1D859740">
            <w:pPr>
              <w:spacing w:line="240" w:lineRule="auto"/>
              <w:jc w:val="center"/>
              <w:rPr>
                <w:rFonts w:hint="eastAsia" w:ascii="仿宋" w:hAnsi="仿宋" w:eastAsia="仿宋" w:cs="仿宋"/>
                <w:sz w:val="24"/>
                <w:szCs w:val="24"/>
              </w:rPr>
            </w:pPr>
            <w:r>
              <w:rPr>
                <w:rFonts w:hint="eastAsia" w:ascii="仿宋" w:hAnsi="仿宋" w:eastAsia="仿宋" w:cs="仿宋"/>
                <w:b/>
                <w:bCs/>
                <w:sz w:val="24"/>
                <w:szCs w:val="24"/>
              </w:rPr>
              <w:t>★</w:t>
            </w:r>
          </w:p>
        </w:tc>
        <w:tc>
          <w:tcPr>
            <w:tcW w:w="437" w:type="pct"/>
            <w:tcBorders>
              <w:top w:val="single" w:color="auto" w:sz="4" w:space="0"/>
              <w:left w:val="single" w:color="auto" w:sz="4" w:space="0"/>
              <w:bottom w:val="single" w:color="auto" w:sz="4" w:space="0"/>
              <w:right w:val="single" w:color="auto" w:sz="4" w:space="0"/>
            </w:tcBorders>
            <w:noWrap/>
            <w:vAlign w:val="center"/>
          </w:tcPr>
          <w:p w14:paraId="605CC59F">
            <w:pPr>
              <w:spacing w:line="24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w:t>
            </w:r>
          </w:p>
        </w:tc>
        <w:tc>
          <w:tcPr>
            <w:tcW w:w="726" w:type="pct"/>
            <w:tcBorders>
              <w:top w:val="single" w:color="auto" w:sz="4" w:space="0"/>
              <w:left w:val="single" w:color="auto" w:sz="4" w:space="0"/>
              <w:bottom w:val="single" w:color="auto" w:sz="4" w:space="0"/>
              <w:right w:val="single" w:color="auto" w:sz="4" w:space="0"/>
            </w:tcBorders>
            <w:noWrap w:val="0"/>
            <w:vAlign w:val="center"/>
          </w:tcPr>
          <w:p w14:paraId="42A0ABF2">
            <w:pPr>
              <w:widowControl w:val="0"/>
              <w:spacing w:line="240" w:lineRule="auto"/>
              <w:jc w:val="center"/>
              <w:rPr>
                <w:rFonts w:hint="default"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交付（实施）时间</w:t>
            </w:r>
          </w:p>
        </w:tc>
        <w:tc>
          <w:tcPr>
            <w:tcW w:w="3262" w:type="pct"/>
            <w:tcBorders>
              <w:top w:val="single" w:color="auto" w:sz="4" w:space="0"/>
              <w:left w:val="single" w:color="auto" w:sz="4" w:space="0"/>
              <w:bottom w:val="single" w:color="auto" w:sz="4" w:space="0"/>
              <w:right w:val="single" w:color="auto" w:sz="4" w:space="0"/>
            </w:tcBorders>
            <w:noWrap w:val="0"/>
            <w:vAlign w:val="center"/>
          </w:tcPr>
          <w:p w14:paraId="6EEC61C0">
            <w:pPr>
              <w:widowControl w:val="0"/>
              <w:jc w:val="left"/>
              <w:rPr>
                <w:rFonts w:hint="eastAsia" w:ascii="仿宋" w:hAnsi="仿宋" w:eastAsia="仿宋" w:cs="仿宋"/>
                <w:kern w:val="2"/>
                <w:sz w:val="24"/>
                <w:szCs w:val="24"/>
                <w:highlight w:val="yellow"/>
                <w:lang w:val="en-US" w:eastAsia="zh-CN" w:bidi="ar-SA"/>
              </w:rPr>
            </w:pPr>
            <w:r>
              <w:rPr>
                <w:rFonts w:hint="eastAsia" w:ascii="仿宋" w:hAnsi="仿宋" w:eastAsia="仿宋" w:cs="仿宋"/>
                <w:kern w:val="2"/>
                <w:sz w:val="24"/>
                <w:szCs w:val="24"/>
                <w:highlight w:val="none"/>
                <w:lang w:val="en-US" w:eastAsia="zh-CN" w:bidi="ar-SA"/>
              </w:rPr>
              <w:t>果蔬、禽蛋、水产品、畜禽鲜肉和豆制品每天报计划，每天送货。干货调料每周一、三、五报计划，周二、四、六送货。每次配送以实际计划采购量为准，保质保量配送到指定地点（楼层），不得影响食堂正常使用（采购计划通过微信或 QQ 的方式进行通知，中标人应在接到通知后第二日送货到位）。</w:t>
            </w:r>
          </w:p>
        </w:tc>
      </w:tr>
      <w:tr w14:paraId="7CA9444A">
        <w:tblPrEx>
          <w:tblCellMar>
            <w:top w:w="57" w:type="dxa"/>
            <w:left w:w="57" w:type="dxa"/>
            <w:bottom w:w="57" w:type="dxa"/>
            <w:right w:w="57" w:type="dxa"/>
          </w:tblCellMar>
        </w:tblPrEx>
        <w:trPr>
          <w:trHeight w:val="90" w:hRule="atLeast"/>
          <w:jc w:val="center"/>
        </w:trPr>
        <w:tc>
          <w:tcPr>
            <w:tcW w:w="573" w:type="pct"/>
            <w:tcBorders>
              <w:top w:val="single" w:color="auto" w:sz="4" w:space="0"/>
              <w:left w:val="single" w:color="auto" w:sz="4" w:space="0"/>
              <w:bottom w:val="single" w:color="auto" w:sz="4" w:space="0"/>
              <w:right w:val="single" w:color="auto" w:sz="4" w:space="0"/>
            </w:tcBorders>
            <w:noWrap/>
            <w:vAlign w:val="center"/>
          </w:tcPr>
          <w:p w14:paraId="682E64F9">
            <w:pPr>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b/>
                <w:bCs/>
                <w:sz w:val="24"/>
                <w:szCs w:val="24"/>
              </w:rPr>
              <w:t>★</w:t>
            </w:r>
          </w:p>
        </w:tc>
        <w:tc>
          <w:tcPr>
            <w:tcW w:w="437" w:type="pct"/>
            <w:tcBorders>
              <w:top w:val="single" w:color="auto" w:sz="4" w:space="0"/>
              <w:left w:val="single" w:color="auto" w:sz="4" w:space="0"/>
              <w:bottom w:val="single" w:color="auto" w:sz="4" w:space="0"/>
              <w:right w:val="single" w:color="auto" w:sz="4" w:space="0"/>
            </w:tcBorders>
            <w:noWrap/>
            <w:vAlign w:val="center"/>
          </w:tcPr>
          <w:p w14:paraId="043FAC76">
            <w:pPr>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4</w:t>
            </w:r>
          </w:p>
        </w:tc>
        <w:tc>
          <w:tcPr>
            <w:tcW w:w="726" w:type="pct"/>
            <w:tcBorders>
              <w:top w:val="single" w:color="auto" w:sz="4" w:space="0"/>
              <w:left w:val="single" w:color="auto" w:sz="4" w:space="0"/>
              <w:bottom w:val="single" w:color="auto" w:sz="4" w:space="0"/>
              <w:right w:val="single" w:color="auto" w:sz="4" w:space="0"/>
            </w:tcBorders>
            <w:noWrap w:val="0"/>
            <w:vAlign w:val="center"/>
          </w:tcPr>
          <w:p w14:paraId="377F6D80">
            <w:pPr>
              <w:widowControl w:val="0"/>
              <w:spacing w:line="240" w:lineRule="auto"/>
              <w:jc w:val="center"/>
              <w:rPr>
                <w:rFonts w:hint="default"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生产日期要求</w:t>
            </w:r>
          </w:p>
        </w:tc>
        <w:tc>
          <w:tcPr>
            <w:tcW w:w="3262" w:type="pct"/>
            <w:tcBorders>
              <w:top w:val="single" w:color="auto" w:sz="4" w:space="0"/>
              <w:left w:val="single" w:color="auto" w:sz="4" w:space="0"/>
              <w:bottom w:val="single" w:color="auto" w:sz="4" w:space="0"/>
              <w:right w:val="single" w:color="auto" w:sz="4" w:space="0"/>
            </w:tcBorders>
            <w:noWrap w:val="0"/>
            <w:vAlign w:val="center"/>
          </w:tcPr>
          <w:p w14:paraId="7A2E20FF">
            <w:pPr>
              <w:widowControl w:val="0"/>
              <w:jc w:val="left"/>
              <w:rPr>
                <w:rFonts w:hint="eastAsia" w:ascii="仿宋" w:hAnsi="仿宋" w:eastAsia="仿宋" w:cs="仿宋"/>
                <w:kern w:val="2"/>
                <w:sz w:val="24"/>
                <w:szCs w:val="24"/>
                <w:highlight w:val="yellow"/>
                <w:lang w:val="en-US" w:eastAsia="zh-CN" w:bidi="ar-SA"/>
              </w:rPr>
            </w:pPr>
            <w:r>
              <w:rPr>
                <w:rFonts w:hint="eastAsia" w:ascii="仿宋" w:hAnsi="仿宋" w:eastAsia="仿宋" w:cs="仿宋"/>
                <w:kern w:val="2"/>
                <w:sz w:val="24"/>
                <w:szCs w:val="24"/>
                <w:highlight w:val="none"/>
                <w:lang w:val="en-US" w:eastAsia="zh-CN" w:bidi="ar-SA"/>
              </w:rPr>
              <w:t>干调生产日期距配送日期一般不超过3个月，满足各品类需求（单批次货品，以配送当天的日期起算），果蔬、禽蛋、水产品、畜禽鲜肉和豆制品生产日期符合该品类国家标准，保证新鲜。</w:t>
            </w:r>
          </w:p>
        </w:tc>
      </w:tr>
      <w:tr w14:paraId="2E13205C">
        <w:tblPrEx>
          <w:tblCellMar>
            <w:top w:w="57" w:type="dxa"/>
            <w:left w:w="57" w:type="dxa"/>
            <w:bottom w:w="57" w:type="dxa"/>
            <w:right w:w="57" w:type="dxa"/>
          </w:tblCellMar>
        </w:tblPrEx>
        <w:trPr>
          <w:trHeight w:val="90" w:hRule="atLeast"/>
          <w:jc w:val="center"/>
        </w:trPr>
        <w:tc>
          <w:tcPr>
            <w:tcW w:w="573" w:type="pct"/>
            <w:tcBorders>
              <w:top w:val="single" w:color="auto" w:sz="4" w:space="0"/>
              <w:left w:val="single" w:color="auto" w:sz="4" w:space="0"/>
              <w:bottom w:val="single" w:color="auto" w:sz="4" w:space="0"/>
              <w:right w:val="single" w:color="auto" w:sz="4" w:space="0"/>
            </w:tcBorders>
            <w:noWrap/>
            <w:vAlign w:val="center"/>
          </w:tcPr>
          <w:p w14:paraId="58D7807E">
            <w:pPr>
              <w:spacing w:line="240" w:lineRule="auto"/>
              <w:jc w:val="center"/>
              <w:rPr>
                <w:rFonts w:hint="eastAsia" w:ascii="仿宋" w:hAnsi="仿宋" w:eastAsia="仿宋" w:cs="仿宋"/>
                <w:sz w:val="24"/>
                <w:szCs w:val="24"/>
              </w:rPr>
            </w:pPr>
            <w:r>
              <w:rPr>
                <w:rFonts w:hint="eastAsia" w:ascii="仿宋" w:hAnsi="仿宋" w:eastAsia="仿宋" w:cs="仿宋"/>
                <w:sz w:val="24"/>
                <w:szCs w:val="24"/>
              </w:rPr>
              <w:t>★</w:t>
            </w:r>
          </w:p>
        </w:tc>
        <w:tc>
          <w:tcPr>
            <w:tcW w:w="437" w:type="pct"/>
            <w:tcBorders>
              <w:top w:val="single" w:color="auto" w:sz="4" w:space="0"/>
              <w:left w:val="single" w:color="auto" w:sz="4" w:space="0"/>
              <w:bottom w:val="single" w:color="auto" w:sz="4" w:space="0"/>
              <w:right w:val="single" w:color="auto" w:sz="4" w:space="0"/>
            </w:tcBorders>
            <w:noWrap/>
            <w:vAlign w:val="center"/>
          </w:tcPr>
          <w:p w14:paraId="3E35C501">
            <w:pPr>
              <w:spacing w:line="240" w:lineRule="auto"/>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5</w:t>
            </w:r>
          </w:p>
        </w:tc>
        <w:tc>
          <w:tcPr>
            <w:tcW w:w="726" w:type="pct"/>
            <w:tcBorders>
              <w:top w:val="single" w:color="auto" w:sz="4" w:space="0"/>
              <w:left w:val="single" w:color="auto" w:sz="4" w:space="0"/>
              <w:bottom w:val="single" w:color="auto" w:sz="4" w:space="0"/>
              <w:right w:val="single" w:color="auto" w:sz="4" w:space="0"/>
            </w:tcBorders>
            <w:noWrap w:val="0"/>
            <w:vAlign w:val="center"/>
          </w:tcPr>
          <w:p w14:paraId="2D2E1AFF">
            <w:pPr>
              <w:widowControl w:val="0"/>
              <w:spacing w:line="240" w:lineRule="auto"/>
              <w:jc w:val="center"/>
              <w:rPr>
                <w:rFonts w:hint="default"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包装和运输要求</w:t>
            </w:r>
          </w:p>
        </w:tc>
        <w:tc>
          <w:tcPr>
            <w:tcW w:w="3262" w:type="pct"/>
            <w:tcBorders>
              <w:top w:val="single" w:color="auto" w:sz="4" w:space="0"/>
              <w:left w:val="single" w:color="auto" w:sz="4" w:space="0"/>
              <w:bottom w:val="single" w:color="auto" w:sz="4" w:space="0"/>
              <w:right w:val="single" w:color="auto" w:sz="4" w:space="0"/>
            </w:tcBorders>
            <w:noWrap w:val="0"/>
            <w:vAlign w:val="center"/>
          </w:tcPr>
          <w:p w14:paraId="0CA35A20">
            <w:pPr>
              <w:widowControl w:val="0"/>
              <w:jc w:val="left"/>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包装要求：严禁使用更改生产日期标签重新封包等方式以次充优。供应的所有货物包装必须符合国家标准和要求，与货物直接接触的包装材料必须使用无污染的专用食品包装袋，且应符合应符合相关标签通则规定，应在其包装上注有许可证编号、执行标准、产品名称、等级质量、保质期、生产包装日期、净含量、标识登记备案号、制造者、经销者的名称和地址及出厂检验合格证等相匹配的标识。</w:t>
            </w:r>
          </w:p>
          <w:p w14:paraId="6670079F">
            <w:pPr>
              <w:widowControl w:val="0"/>
              <w:jc w:val="left"/>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运输要求：运输干调、果蔬及豆制品、禽蛋用的车辆、工具、铺垫物、遮盖物必须清洁干燥，防雨、防潮、防晒、不得将成品与有毒有害、有气味污染物品同车混装运输。畜禽鲜肉、水产品用的车辆应为专用冷链车。</w:t>
            </w:r>
          </w:p>
        </w:tc>
      </w:tr>
      <w:tr w14:paraId="6995DE1C">
        <w:tblPrEx>
          <w:tblCellMar>
            <w:top w:w="57" w:type="dxa"/>
            <w:left w:w="57" w:type="dxa"/>
            <w:bottom w:w="57" w:type="dxa"/>
            <w:right w:w="57" w:type="dxa"/>
          </w:tblCellMar>
        </w:tblPrEx>
        <w:trPr>
          <w:trHeight w:val="90" w:hRule="atLeast"/>
          <w:jc w:val="center"/>
        </w:trPr>
        <w:tc>
          <w:tcPr>
            <w:tcW w:w="573" w:type="pct"/>
            <w:tcBorders>
              <w:top w:val="single" w:color="auto" w:sz="4" w:space="0"/>
              <w:left w:val="single" w:color="auto" w:sz="4" w:space="0"/>
              <w:bottom w:val="single" w:color="auto" w:sz="4" w:space="0"/>
              <w:right w:val="single" w:color="auto" w:sz="4" w:space="0"/>
            </w:tcBorders>
            <w:noWrap/>
            <w:vAlign w:val="center"/>
          </w:tcPr>
          <w:p w14:paraId="1A156681">
            <w:pPr>
              <w:spacing w:line="240" w:lineRule="auto"/>
              <w:jc w:val="center"/>
              <w:rPr>
                <w:rFonts w:hint="eastAsia" w:ascii="仿宋" w:hAnsi="仿宋" w:eastAsia="仿宋" w:cs="仿宋"/>
                <w:sz w:val="24"/>
                <w:szCs w:val="24"/>
              </w:rPr>
            </w:pPr>
            <w:r>
              <w:rPr>
                <w:rFonts w:hint="eastAsia" w:ascii="仿宋" w:hAnsi="仿宋" w:eastAsia="仿宋" w:cs="仿宋"/>
                <w:sz w:val="24"/>
                <w:szCs w:val="24"/>
              </w:rPr>
              <w:t>★</w:t>
            </w:r>
          </w:p>
        </w:tc>
        <w:tc>
          <w:tcPr>
            <w:tcW w:w="437" w:type="pct"/>
            <w:tcBorders>
              <w:top w:val="single" w:color="auto" w:sz="4" w:space="0"/>
              <w:left w:val="single" w:color="auto" w:sz="4" w:space="0"/>
              <w:bottom w:val="single" w:color="auto" w:sz="4" w:space="0"/>
              <w:right w:val="single" w:color="auto" w:sz="4" w:space="0"/>
            </w:tcBorders>
            <w:noWrap/>
            <w:vAlign w:val="center"/>
          </w:tcPr>
          <w:p w14:paraId="6A6A4BD0">
            <w:pPr>
              <w:spacing w:line="24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w:t>
            </w:r>
          </w:p>
        </w:tc>
        <w:tc>
          <w:tcPr>
            <w:tcW w:w="726" w:type="pct"/>
            <w:tcBorders>
              <w:top w:val="single" w:color="auto" w:sz="4" w:space="0"/>
              <w:left w:val="single" w:color="auto" w:sz="4" w:space="0"/>
              <w:bottom w:val="single" w:color="auto" w:sz="4" w:space="0"/>
              <w:right w:val="single" w:color="auto" w:sz="4" w:space="0"/>
            </w:tcBorders>
            <w:noWrap w:val="0"/>
            <w:vAlign w:val="center"/>
          </w:tcPr>
          <w:p w14:paraId="460C0D34">
            <w:pPr>
              <w:widowControl w:val="0"/>
              <w:spacing w:line="240" w:lineRule="auto"/>
              <w:jc w:val="center"/>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付款条件</w:t>
            </w:r>
          </w:p>
        </w:tc>
        <w:tc>
          <w:tcPr>
            <w:tcW w:w="3262" w:type="pct"/>
            <w:tcBorders>
              <w:top w:val="single" w:color="auto" w:sz="4" w:space="0"/>
              <w:left w:val="single" w:color="auto" w:sz="4" w:space="0"/>
              <w:bottom w:val="single" w:color="auto" w:sz="4" w:space="0"/>
              <w:right w:val="single" w:color="auto" w:sz="4" w:space="0"/>
            </w:tcBorders>
            <w:noWrap w:val="0"/>
            <w:vAlign w:val="center"/>
          </w:tcPr>
          <w:p w14:paraId="2F813FF7">
            <w:pPr>
              <w:widowControl w:val="0"/>
              <w:jc w:val="left"/>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执行学校食堂物资管理规定，每月按照实际供货结算金额开具财务要求的正式发票按月结算。</w:t>
            </w:r>
          </w:p>
          <w:p w14:paraId="0DBD5D5C">
            <w:pPr>
              <w:widowControl w:val="0"/>
              <w:jc w:val="left"/>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①进度：采购人对中标人每月结算一次，中标人必须在每月对账日与饮食服务中心采购核算办公室对账（遇节假日休息日顺延）,中标人未及时对账则以采购人物流系统数据为准，由此造成的一切损失由中标人自行承担；若未及时结账则于次月结账日再进行结账，寒暑假期间不予结账。</w:t>
            </w:r>
          </w:p>
          <w:p w14:paraId="6B6554DB">
            <w:pPr>
              <w:widowControl w:val="0"/>
              <w:jc w:val="left"/>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②方式：采购人采用对公转账方式向中标人支付合同款项，中标人须向采购人开具国家税务机关监制的统一发票。其中，纸质发票须加盖中标人发票专用章，电子发票无需加盖印章；发票专用章名称应与中标人纳税人名称、对公转账收款单位名称完全一致。因中标人自身原因导致无法通过对公转账完成付款的，相关责任由中标人自行承担。此外，中标人还需同步提供税务明细及送货明细，作为款项支付的配套凭证。</w:t>
            </w:r>
          </w:p>
          <w:p w14:paraId="5C467B35">
            <w:pPr>
              <w:widowControl w:val="0"/>
              <w:jc w:val="left"/>
              <w:rPr>
                <w:rFonts w:hint="eastAsia" w:ascii="仿宋" w:hAnsi="仿宋" w:eastAsia="仿宋" w:cs="仿宋"/>
                <w:kern w:val="2"/>
                <w:sz w:val="24"/>
                <w:szCs w:val="24"/>
                <w:highlight w:val="yellow"/>
                <w:lang w:val="en-US" w:eastAsia="zh-CN" w:bidi="ar-SA"/>
              </w:rPr>
            </w:pPr>
            <w:r>
              <w:rPr>
                <w:rFonts w:hint="eastAsia" w:ascii="仿宋" w:hAnsi="仿宋" w:eastAsia="仿宋" w:cs="仿宋"/>
                <w:kern w:val="2"/>
                <w:sz w:val="24"/>
                <w:szCs w:val="24"/>
                <w:lang w:val="en-US" w:eastAsia="zh-CN" w:bidi="ar-SA"/>
              </w:rPr>
              <w:t>③各采购内容年度结算金额不超过对应的年度预算金额。</w:t>
            </w:r>
          </w:p>
        </w:tc>
      </w:tr>
      <w:tr w14:paraId="138394E5">
        <w:tblPrEx>
          <w:tblCellMar>
            <w:top w:w="57" w:type="dxa"/>
            <w:left w:w="57" w:type="dxa"/>
            <w:bottom w:w="57" w:type="dxa"/>
            <w:right w:w="57" w:type="dxa"/>
          </w:tblCellMar>
        </w:tblPrEx>
        <w:trPr>
          <w:trHeight w:val="90" w:hRule="atLeast"/>
          <w:jc w:val="center"/>
        </w:trPr>
        <w:tc>
          <w:tcPr>
            <w:tcW w:w="573" w:type="pct"/>
            <w:tcBorders>
              <w:top w:val="single" w:color="auto" w:sz="4" w:space="0"/>
              <w:left w:val="single" w:color="auto" w:sz="4" w:space="0"/>
              <w:bottom w:val="single" w:color="auto" w:sz="4" w:space="0"/>
              <w:right w:val="single" w:color="auto" w:sz="4" w:space="0"/>
            </w:tcBorders>
            <w:noWrap/>
            <w:vAlign w:val="center"/>
          </w:tcPr>
          <w:p w14:paraId="00E341D7">
            <w:pPr>
              <w:spacing w:line="240" w:lineRule="auto"/>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rPr>
              <w:t>★</w:t>
            </w:r>
          </w:p>
        </w:tc>
        <w:tc>
          <w:tcPr>
            <w:tcW w:w="437" w:type="pct"/>
            <w:tcBorders>
              <w:top w:val="single" w:color="auto" w:sz="4" w:space="0"/>
              <w:left w:val="single" w:color="auto" w:sz="4" w:space="0"/>
              <w:bottom w:val="single" w:color="auto" w:sz="4" w:space="0"/>
              <w:right w:val="single" w:color="auto" w:sz="4" w:space="0"/>
            </w:tcBorders>
            <w:noWrap/>
            <w:vAlign w:val="center"/>
          </w:tcPr>
          <w:p w14:paraId="2BB91335">
            <w:pPr>
              <w:spacing w:line="240" w:lineRule="auto"/>
              <w:jc w:val="center"/>
              <w:rPr>
                <w:rFonts w:hint="default"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7</w:t>
            </w:r>
          </w:p>
        </w:tc>
        <w:tc>
          <w:tcPr>
            <w:tcW w:w="726" w:type="pct"/>
            <w:tcBorders>
              <w:top w:val="single" w:color="auto" w:sz="4" w:space="0"/>
              <w:left w:val="single" w:color="auto" w:sz="4" w:space="0"/>
              <w:bottom w:val="single" w:color="auto" w:sz="4" w:space="0"/>
              <w:right w:val="single" w:color="auto" w:sz="4" w:space="0"/>
            </w:tcBorders>
            <w:noWrap w:val="0"/>
            <w:vAlign w:val="center"/>
          </w:tcPr>
          <w:p w14:paraId="08B02787">
            <w:pPr>
              <w:widowControl w:val="0"/>
              <w:spacing w:line="240" w:lineRule="auto"/>
              <w:jc w:val="center"/>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报价要求</w:t>
            </w:r>
          </w:p>
        </w:tc>
        <w:tc>
          <w:tcPr>
            <w:tcW w:w="3262" w:type="pct"/>
            <w:tcBorders>
              <w:top w:val="single" w:color="auto" w:sz="4" w:space="0"/>
              <w:left w:val="single" w:color="auto" w:sz="4" w:space="0"/>
              <w:bottom w:val="single" w:color="auto" w:sz="4" w:space="0"/>
              <w:right w:val="single" w:color="auto" w:sz="4" w:space="0"/>
            </w:tcBorders>
            <w:noWrap w:val="0"/>
            <w:vAlign w:val="center"/>
          </w:tcPr>
          <w:p w14:paraId="154BE01F">
            <w:pPr>
              <w:widowControl w:val="0"/>
              <w:jc w:val="left"/>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1.本次投标报价采用费率的方式进行；</w:t>
            </w:r>
          </w:p>
          <w:p w14:paraId="31FA2D7C">
            <w:pPr>
              <w:widowControl w:val="0"/>
              <w:jc w:val="left"/>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（1）投标人所报的“费率”应精确到小数点后2位，如79%即为0.79，最高费率为1.0，超过最高费率的投标报价为无效标；</w:t>
            </w:r>
          </w:p>
          <w:p w14:paraId="2015DF86">
            <w:pPr>
              <w:widowControl w:val="0"/>
              <w:jc w:val="left"/>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（2）投标人参与投标只允许报唯一投标报价，不允许填报2个（或以上）的“费率”，否则其投标无效；</w:t>
            </w:r>
          </w:p>
          <w:p w14:paraId="783CAED1">
            <w:pPr>
              <w:widowControl w:val="0"/>
              <w:jc w:val="left"/>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投标人报价应为完成本次采购范围内全部内容的所有费用，包括但不限于采购运输费、成本费、人员工资、劳保福利、管理费用、物资材料、辅助和配套设施、税费等，以及合同明示或暗示的所有责任、义务和一般风险。投标人对报价的准确性负责，任何漏报、错报等均是投标人的风险。</w:t>
            </w:r>
          </w:p>
          <w:p w14:paraId="1C68609C">
            <w:pPr>
              <w:widowControl w:val="0"/>
              <w:jc w:val="left"/>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3.本项目不承诺具体采购数量，按实际下达的订单为准，据实结算。预算金额为年度预估金额，仅供参考，各投标人须针对采购需求中要求的产品品种进行统一费率报价。</w:t>
            </w:r>
          </w:p>
          <w:p w14:paraId="63F0354C">
            <w:pPr>
              <w:widowControl w:val="0"/>
              <w:jc w:val="left"/>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4.结算方式：</w:t>
            </w:r>
          </w:p>
          <w:p w14:paraId="506199A5">
            <w:pPr>
              <w:widowControl w:val="0"/>
              <w:jc w:val="left"/>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（1）最终结算价=货品价格×费率</w:t>
            </w:r>
          </w:p>
          <w:p w14:paraId="763B2DE5">
            <w:pPr>
              <w:widowControl w:val="0"/>
              <w:jc w:val="left"/>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注：果蔬、禽蛋、水产品、畜禽鲜肉和豆制品货品价格以学校周边农副产品市场价格为基准。干调货品价格以武汉白沙洲市场价格为基准。</w:t>
            </w:r>
          </w:p>
          <w:p w14:paraId="7A4E5C7E">
            <w:pPr>
              <w:widowControl w:val="0"/>
              <w:jc w:val="left"/>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如配送鲜猪肉100斤，货品价格为20元/斤。如投标人中标费率为80%，即为0.8，单次配送鲜猪肉结算金额为100斤*20元/斤*0.8=1600元。</w:t>
            </w:r>
          </w:p>
          <w:p w14:paraId="3123391F">
            <w:pPr>
              <w:widowControl w:val="0"/>
              <w:jc w:val="left"/>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（2）中标人应当严格遵守诚实信用原则，严禁恶意篡改、提高供货价格。</w:t>
            </w:r>
          </w:p>
          <w:p w14:paraId="71F485A0">
            <w:pPr>
              <w:widowControl w:val="0"/>
              <w:jc w:val="left"/>
              <w:rPr>
                <w:rFonts w:hint="default"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（3）采购人将随机在每周对武汉白沙洲市场价格及学校周边农副产品价格进行抽查，如发现投标人出现恶意篡改、提高供货价格等行为，有权当即解除服务合同，并追究其法律责任。</w:t>
            </w:r>
          </w:p>
        </w:tc>
      </w:tr>
      <w:tr w14:paraId="031389E7">
        <w:tblPrEx>
          <w:tblCellMar>
            <w:top w:w="57" w:type="dxa"/>
            <w:left w:w="57" w:type="dxa"/>
            <w:bottom w:w="57" w:type="dxa"/>
            <w:right w:w="57" w:type="dxa"/>
          </w:tblCellMar>
        </w:tblPrEx>
        <w:trPr>
          <w:trHeight w:val="90" w:hRule="atLeast"/>
          <w:jc w:val="center"/>
        </w:trPr>
        <w:tc>
          <w:tcPr>
            <w:tcW w:w="573" w:type="pct"/>
            <w:tcBorders>
              <w:top w:val="single" w:color="auto" w:sz="4" w:space="0"/>
              <w:left w:val="single" w:color="auto" w:sz="4" w:space="0"/>
              <w:bottom w:val="single" w:color="auto" w:sz="4" w:space="0"/>
              <w:right w:val="single" w:color="auto" w:sz="4" w:space="0"/>
            </w:tcBorders>
            <w:noWrap/>
            <w:vAlign w:val="center"/>
          </w:tcPr>
          <w:p w14:paraId="25749CA8">
            <w:pPr>
              <w:spacing w:line="240" w:lineRule="auto"/>
              <w:jc w:val="center"/>
              <w:rPr>
                <w:rFonts w:hint="eastAsia" w:ascii="仿宋" w:hAnsi="仿宋" w:eastAsia="仿宋" w:cs="仿宋"/>
                <w:sz w:val="24"/>
                <w:szCs w:val="24"/>
              </w:rPr>
            </w:pPr>
            <w:r>
              <w:rPr>
                <w:rFonts w:hint="eastAsia" w:ascii="仿宋" w:hAnsi="仿宋" w:eastAsia="仿宋" w:cs="仿宋"/>
                <w:sz w:val="24"/>
                <w:szCs w:val="24"/>
              </w:rPr>
              <w:t>★</w:t>
            </w:r>
          </w:p>
        </w:tc>
        <w:tc>
          <w:tcPr>
            <w:tcW w:w="437" w:type="pct"/>
            <w:tcBorders>
              <w:top w:val="single" w:color="auto" w:sz="4" w:space="0"/>
              <w:left w:val="single" w:color="auto" w:sz="4" w:space="0"/>
              <w:bottom w:val="single" w:color="auto" w:sz="4" w:space="0"/>
              <w:right w:val="single" w:color="auto" w:sz="4" w:space="0"/>
            </w:tcBorders>
            <w:noWrap/>
            <w:vAlign w:val="center"/>
          </w:tcPr>
          <w:p w14:paraId="35E6F68E">
            <w:pPr>
              <w:spacing w:line="240" w:lineRule="auto"/>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8</w:t>
            </w:r>
          </w:p>
        </w:tc>
        <w:tc>
          <w:tcPr>
            <w:tcW w:w="726" w:type="pct"/>
            <w:tcBorders>
              <w:top w:val="single" w:color="auto" w:sz="4" w:space="0"/>
              <w:left w:val="single" w:color="auto" w:sz="4" w:space="0"/>
              <w:bottom w:val="single" w:color="auto" w:sz="4" w:space="0"/>
              <w:right w:val="single" w:color="auto" w:sz="4" w:space="0"/>
            </w:tcBorders>
            <w:noWrap w:val="0"/>
            <w:vAlign w:val="center"/>
          </w:tcPr>
          <w:p w14:paraId="21C887F3">
            <w:pPr>
              <w:widowControl w:val="0"/>
              <w:spacing w:line="240" w:lineRule="auto"/>
              <w:jc w:val="center"/>
              <w:rPr>
                <w:rFonts w:hint="default"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验收要求</w:t>
            </w:r>
          </w:p>
        </w:tc>
        <w:tc>
          <w:tcPr>
            <w:tcW w:w="3262" w:type="pct"/>
            <w:tcBorders>
              <w:top w:val="single" w:color="auto" w:sz="4" w:space="0"/>
              <w:left w:val="single" w:color="auto" w:sz="4" w:space="0"/>
              <w:bottom w:val="single" w:color="auto" w:sz="4" w:space="0"/>
              <w:right w:val="single" w:color="auto" w:sz="4" w:space="0"/>
            </w:tcBorders>
            <w:noWrap w:val="0"/>
            <w:vAlign w:val="center"/>
          </w:tcPr>
          <w:p w14:paraId="0D572221">
            <w:pPr>
              <w:widowControl w:val="0"/>
              <w:jc w:val="left"/>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（1）交付标准：物资数量必须足量，质量必须达到正常标准。</w:t>
            </w:r>
          </w:p>
          <w:p w14:paraId="21667C7C">
            <w:pPr>
              <w:widowControl w:val="0"/>
              <w:jc w:val="left"/>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（2）交付方法：</w:t>
            </w:r>
          </w:p>
          <w:p w14:paraId="1C800C1C">
            <w:pPr>
              <w:widowControl w:val="0"/>
              <w:jc w:val="left"/>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①交付程序为：索证索票→通过外观检查质量→过磅。</w:t>
            </w:r>
          </w:p>
          <w:p w14:paraId="2AA068B9">
            <w:pPr>
              <w:widowControl w:val="0"/>
              <w:jc w:val="left"/>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②验收人员在饮食物资入库前进行索证索票。</w:t>
            </w:r>
          </w:p>
          <w:p w14:paraId="15FF0216">
            <w:pPr>
              <w:widowControl w:val="0"/>
              <w:jc w:val="left"/>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③实行采购物资集体验收，重点验收物资的数量和质量，验收时要与物资送货单进行核对，在饮食物资验收时，基本伙食堂由食堂经理、班长、保管共同验收；风味特色窗口由食堂经理、窗口负责人、保管共同验收，并在供货商提交的《送货单》（一式四联）签字，签字后的供货商《送货单》一联交食堂保管，一联交风味特色窗口，一联交采购核算办公室。</w:t>
            </w:r>
          </w:p>
        </w:tc>
      </w:tr>
      <w:tr w14:paraId="470455FE">
        <w:tblPrEx>
          <w:tblCellMar>
            <w:top w:w="57" w:type="dxa"/>
            <w:left w:w="57" w:type="dxa"/>
            <w:bottom w:w="57" w:type="dxa"/>
            <w:right w:w="57" w:type="dxa"/>
          </w:tblCellMar>
        </w:tblPrEx>
        <w:trPr>
          <w:trHeight w:val="90" w:hRule="atLeast"/>
          <w:jc w:val="center"/>
        </w:trPr>
        <w:tc>
          <w:tcPr>
            <w:tcW w:w="573" w:type="pct"/>
            <w:tcBorders>
              <w:top w:val="single" w:color="auto" w:sz="4" w:space="0"/>
              <w:left w:val="single" w:color="auto" w:sz="4" w:space="0"/>
              <w:bottom w:val="single" w:color="auto" w:sz="4" w:space="0"/>
              <w:right w:val="single" w:color="auto" w:sz="4" w:space="0"/>
            </w:tcBorders>
            <w:noWrap/>
            <w:vAlign w:val="center"/>
          </w:tcPr>
          <w:p w14:paraId="32B3EEFA">
            <w:pPr>
              <w:spacing w:line="240" w:lineRule="auto"/>
              <w:jc w:val="center"/>
              <w:rPr>
                <w:rFonts w:hint="eastAsia" w:ascii="仿宋" w:hAnsi="仿宋" w:eastAsia="仿宋" w:cs="仿宋"/>
                <w:sz w:val="24"/>
                <w:szCs w:val="24"/>
              </w:rPr>
            </w:pPr>
          </w:p>
        </w:tc>
        <w:tc>
          <w:tcPr>
            <w:tcW w:w="437" w:type="pct"/>
            <w:tcBorders>
              <w:top w:val="single" w:color="auto" w:sz="4" w:space="0"/>
              <w:left w:val="single" w:color="auto" w:sz="4" w:space="0"/>
              <w:bottom w:val="single" w:color="auto" w:sz="4" w:space="0"/>
              <w:right w:val="single" w:color="auto" w:sz="4" w:space="0"/>
            </w:tcBorders>
            <w:noWrap/>
            <w:vAlign w:val="center"/>
          </w:tcPr>
          <w:p w14:paraId="63B63092">
            <w:pPr>
              <w:spacing w:line="240" w:lineRule="auto"/>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9</w:t>
            </w:r>
          </w:p>
        </w:tc>
        <w:tc>
          <w:tcPr>
            <w:tcW w:w="726" w:type="pct"/>
            <w:tcBorders>
              <w:top w:val="single" w:color="auto" w:sz="4" w:space="0"/>
              <w:left w:val="single" w:color="auto" w:sz="4" w:space="0"/>
              <w:bottom w:val="single" w:color="auto" w:sz="4" w:space="0"/>
              <w:right w:val="single" w:color="auto" w:sz="4" w:space="0"/>
            </w:tcBorders>
            <w:noWrap w:val="0"/>
            <w:vAlign w:val="center"/>
          </w:tcPr>
          <w:p w14:paraId="43886DD2">
            <w:pPr>
              <w:widowControl w:val="0"/>
              <w:spacing w:line="240" w:lineRule="auto"/>
              <w:jc w:val="center"/>
              <w:rPr>
                <w:rFonts w:hint="default"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售后服务要求</w:t>
            </w:r>
          </w:p>
        </w:tc>
        <w:tc>
          <w:tcPr>
            <w:tcW w:w="3262" w:type="pct"/>
            <w:tcBorders>
              <w:top w:val="single" w:color="auto" w:sz="4" w:space="0"/>
              <w:left w:val="single" w:color="auto" w:sz="4" w:space="0"/>
              <w:bottom w:val="single" w:color="auto" w:sz="4" w:space="0"/>
              <w:right w:val="single" w:color="auto" w:sz="4" w:space="0"/>
            </w:tcBorders>
            <w:noWrap w:val="0"/>
            <w:vAlign w:val="center"/>
          </w:tcPr>
          <w:p w14:paraId="68324C3B">
            <w:pPr>
              <w:widowControl w:val="0"/>
              <w:jc w:val="left"/>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（1）投标人应有完善的售后服务体系，专人负责与采购人联系售后服务事宜，并能提供快捷服务。</w:t>
            </w:r>
          </w:p>
          <w:p w14:paraId="15503631">
            <w:pPr>
              <w:widowControl w:val="0"/>
              <w:jc w:val="left"/>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（2）提供 7×24 小时的售后支持服务，配置专门固定的售后服务电话。</w:t>
            </w:r>
          </w:p>
          <w:p w14:paraId="564C7002">
            <w:pPr>
              <w:widowControl w:val="0"/>
              <w:jc w:val="left"/>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（3）产品问题解决后 24 小时内，向采购人提交问题处理报告，说明问题种类、问题原因、问题解决中使用的方法及造成的损失等情况。</w:t>
            </w:r>
          </w:p>
          <w:p w14:paraId="46E099B5">
            <w:pPr>
              <w:widowControl w:val="0"/>
              <w:jc w:val="left"/>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（4）提供售后服务电话和服务人员名单。</w:t>
            </w:r>
          </w:p>
          <w:p w14:paraId="1FFC1D28">
            <w:pPr>
              <w:widowControl w:val="0"/>
              <w:jc w:val="left"/>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（5）售后服务效率要求：按饮食服务中心要求在约定的时间内及时送货、退货和换货，不得逾期，影响食堂正常供应。</w:t>
            </w:r>
          </w:p>
          <w:p w14:paraId="755496E7">
            <w:pPr>
              <w:widowControl w:val="0"/>
              <w:jc w:val="left"/>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6）所供物资须满足食堂的要求（如保障送货、退货换货等），符合食品卫生安全法要求，并出具有效的检验报告。全力保障校方食堂的物资供应，按时按量供应送货，不得随意调整供货量。不因天气等原因擅自延期和中断送货。</w:t>
            </w:r>
          </w:p>
        </w:tc>
      </w:tr>
      <w:tr w14:paraId="35669ED8">
        <w:tblPrEx>
          <w:tblCellMar>
            <w:top w:w="57" w:type="dxa"/>
            <w:left w:w="57" w:type="dxa"/>
            <w:bottom w:w="57" w:type="dxa"/>
            <w:right w:w="57" w:type="dxa"/>
          </w:tblCellMar>
        </w:tblPrEx>
        <w:trPr>
          <w:trHeight w:val="90" w:hRule="atLeast"/>
          <w:jc w:val="center"/>
        </w:trPr>
        <w:tc>
          <w:tcPr>
            <w:tcW w:w="573" w:type="pct"/>
            <w:tcBorders>
              <w:top w:val="single" w:color="auto" w:sz="4" w:space="0"/>
              <w:left w:val="single" w:color="auto" w:sz="4" w:space="0"/>
              <w:bottom w:val="single" w:color="auto" w:sz="4" w:space="0"/>
              <w:right w:val="single" w:color="auto" w:sz="4" w:space="0"/>
            </w:tcBorders>
            <w:noWrap/>
            <w:vAlign w:val="center"/>
          </w:tcPr>
          <w:p w14:paraId="38B818DC">
            <w:pPr>
              <w:spacing w:line="240" w:lineRule="auto"/>
              <w:jc w:val="center"/>
              <w:rPr>
                <w:rFonts w:hint="eastAsia" w:ascii="仿宋" w:hAnsi="仿宋" w:eastAsia="仿宋" w:cs="仿宋"/>
                <w:sz w:val="24"/>
                <w:szCs w:val="24"/>
              </w:rPr>
            </w:pPr>
          </w:p>
        </w:tc>
        <w:tc>
          <w:tcPr>
            <w:tcW w:w="437" w:type="pct"/>
            <w:tcBorders>
              <w:top w:val="single" w:color="auto" w:sz="4" w:space="0"/>
              <w:left w:val="single" w:color="auto" w:sz="4" w:space="0"/>
              <w:bottom w:val="single" w:color="auto" w:sz="4" w:space="0"/>
              <w:right w:val="single" w:color="auto" w:sz="4" w:space="0"/>
            </w:tcBorders>
            <w:noWrap/>
            <w:vAlign w:val="center"/>
          </w:tcPr>
          <w:p w14:paraId="24B27B07">
            <w:pPr>
              <w:spacing w:line="240" w:lineRule="auto"/>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10</w:t>
            </w:r>
          </w:p>
        </w:tc>
        <w:tc>
          <w:tcPr>
            <w:tcW w:w="726" w:type="pct"/>
            <w:tcBorders>
              <w:top w:val="single" w:color="auto" w:sz="4" w:space="0"/>
              <w:left w:val="single" w:color="auto" w:sz="4" w:space="0"/>
              <w:bottom w:val="single" w:color="auto" w:sz="4" w:space="0"/>
              <w:right w:val="single" w:color="auto" w:sz="4" w:space="0"/>
            </w:tcBorders>
            <w:noWrap w:val="0"/>
            <w:vAlign w:val="center"/>
          </w:tcPr>
          <w:p w14:paraId="1827F165">
            <w:pPr>
              <w:widowControl w:val="0"/>
              <w:spacing w:line="240" w:lineRule="auto"/>
              <w:jc w:val="center"/>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投标人要求</w:t>
            </w:r>
          </w:p>
        </w:tc>
        <w:tc>
          <w:tcPr>
            <w:tcW w:w="3262" w:type="pct"/>
            <w:tcBorders>
              <w:top w:val="single" w:color="auto" w:sz="4" w:space="0"/>
              <w:left w:val="single" w:color="auto" w:sz="4" w:space="0"/>
              <w:bottom w:val="single" w:color="auto" w:sz="4" w:space="0"/>
              <w:right w:val="single" w:color="auto" w:sz="4" w:space="0"/>
            </w:tcBorders>
            <w:noWrap w:val="0"/>
            <w:vAlign w:val="center"/>
          </w:tcPr>
          <w:p w14:paraId="28F1EEA0">
            <w:pPr>
              <w:widowControl w:val="0"/>
              <w:jc w:val="left"/>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具备类似项目服务经验，获得过用户单位良好的评级、具备完善的管理体系。</w:t>
            </w:r>
          </w:p>
        </w:tc>
      </w:tr>
      <w:tr w14:paraId="7C0CA848">
        <w:tblPrEx>
          <w:tblCellMar>
            <w:top w:w="57" w:type="dxa"/>
            <w:left w:w="57" w:type="dxa"/>
            <w:bottom w:w="57" w:type="dxa"/>
            <w:right w:w="57" w:type="dxa"/>
          </w:tblCellMar>
        </w:tblPrEx>
        <w:trPr>
          <w:trHeight w:val="90" w:hRule="atLeast"/>
          <w:jc w:val="center"/>
        </w:trPr>
        <w:tc>
          <w:tcPr>
            <w:tcW w:w="573" w:type="pct"/>
            <w:tcBorders>
              <w:top w:val="single" w:color="auto" w:sz="4" w:space="0"/>
              <w:left w:val="single" w:color="auto" w:sz="4" w:space="0"/>
              <w:bottom w:val="single" w:color="auto" w:sz="4" w:space="0"/>
              <w:right w:val="single" w:color="auto" w:sz="4" w:space="0"/>
            </w:tcBorders>
            <w:noWrap/>
            <w:vAlign w:val="center"/>
          </w:tcPr>
          <w:p w14:paraId="59D13C58">
            <w:pPr>
              <w:spacing w:line="240" w:lineRule="auto"/>
              <w:jc w:val="center"/>
              <w:rPr>
                <w:rFonts w:hint="eastAsia" w:ascii="仿宋" w:hAnsi="仿宋" w:eastAsia="仿宋" w:cs="仿宋"/>
                <w:sz w:val="24"/>
                <w:szCs w:val="24"/>
              </w:rPr>
            </w:pPr>
          </w:p>
        </w:tc>
        <w:tc>
          <w:tcPr>
            <w:tcW w:w="437" w:type="pct"/>
            <w:tcBorders>
              <w:top w:val="single" w:color="auto" w:sz="4" w:space="0"/>
              <w:left w:val="single" w:color="auto" w:sz="4" w:space="0"/>
              <w:bottom w:val="single" w:color="auto" w:sz="4" w:space="0"/>
              <w:right w:val="single" w:color="auto" w:sz="4" w:space="0"/>
            </w:tcBorders>
            <w:noWrap/>
            <w:vAlign w:val="center"/>
          </w:tcPr>
          <w:p w14:paraId="2F1F8B3A">
            <w:pPr>
              <w:spacing w:line="240" w:lineRule="auto"/>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11</w:t>
            </w:r>
          </w:p>
        </w:tc>
        <w:tc>
          <w:tcPr>
            <w:tcW w:w="726" w:type="pct"/>
            <w:tcBorders>
              <w:top w:val="single" w:color="auto" w:sz="4" w:space="0"/>
              <w:left w:val="single" w:color="auto" w:sz="4" w:space="0"/>
              <w:bottom w:val="single" w:color="auto" w:sz="4" w:space="0"/>
              <w:right w:val="single" w:color="auto" w:sz="4" w:space="0"/>
            </w:tcBorders>
            <w:noWrap w:val="0"/>
            <w:vAlign w:val="center"/>
          </w:tcPr>
          <w:p w14:paraId="2780E5FF">
            <w:pPr>
              <w:widowControl w:val="0"/>
              <w:spacing w:line="240" w:lineRule="auto"/>
              <w:jc w:val="center"/>
              <w:rPr>
                <w:rFonts w:hint="default"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配送及仓储要求</w:t>
            </w:r>
          </w:p>
        </w:tc>
        <w:tc>
          <w:tcPr>
            <w:tcW w:w="3262" w:type="pct"/>
            <w:tcBorders>
              <w:top w:val="single" w:color="auto" w:sz="4" w:space="0"/>
              <w:left w:val="single" w:color="auto" w:sz="4" w:space="0"/>
              <w:bottom w:val="single" w:color="auto" w:sz="4" w:space="0"/>
              <w:right w:val="single" w:color="auto" w:sz="4" w:space="0"/>
            </w:tcBorders>
            <w:noWrap w:val="0"/>
            <w:vAlign w:val="center"/>
          </w:tcPr>
          <w:p w14:paraId="11AE713C">
            <w:pPr>
              <w:widowControl w:val="0"/>
              <w:jc w:val="left"/>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投标人针对本项目拟投入运输货车中各类车辆功能齐全；具备自有或租赁合作的专用仓库。</w:t>
            </w:r>
          </w:p>
        </w:tc>
      </w:tr>
      <w:tr w14:paraId="44F64B0E">
        <w:tblPrEx>
          <w:tblCellMar>
            <w:top w:w="57" w:type="dxa"/>
            <w:left w:w="57" w:type="dxa"/>
            <w:bottom w:w="57" w:type="dxa"/>
            <w:right w:w="57" w:type="dxa"/>
          </w:tblCellMar>
        </w:tblPrEx>
        <w:trPr>
          <w:trHeight w:val="90" w:hRule="atLeast"/>
          <w:jc w:val="center"/>
        </w:trPr>
        <w:tc>
          <w:tcPr>
            <w:tcW w:w="573" w:type="pct"/>
            <w:tcBorders>
              <w:top w:val="single" w:color="auto" w:sz="4" w:space="0"/>
              <w:left w:val="single" w:color="auto" w:sz="4" w:space="0"/>
              <w:bottom w:val="single" w:color="auto" w:sz="4" w:space="0"/>
              <w:right w:val="single" w:color="auto" w:sz="4" w:space="0"/>
            </w:tcBorders>
            <w:noWrap/>
            <w:vAlign w:val="center"/>
          </w:tcPr>
          <w:p w14:paraId="5FAD91E3">
            <w:pPr>
              <w:spacing w:line="240" w:lineRule="auto"/>
              <w:jc w:val="center"/>
              <w:rPr>
                <w:rFonts w:hint="eastAsia" w:ascii="仿宋" w:hAnsi="仿宋" w:eastAsia="仿宋" w:cs="仿宋"/>
                <w:sz w:val="24"/>
                <w:szCs w:val="24"/>
              </w:rPr>
            </w:pPr>
          </w:p>
        </w:tc>
        <w:tc>
          <w:tcPr>
            <w:tcW w:w="437" w:type="pct"/>
            <w:tcBorders>
              <w:top w:val="single" w:color="auto" w:sz="4" w:space="0"/>
              <w:left w:val="single" w:color="auto" w:sz="4" w:space="0"/>
              <w:bottom w:val="single" w:color="auto" w:sz="4" w:space="0"/>
              <w:right w:val="single" w:color="auto" w:sz="4" w:space="0"/>
            </w:tcBorders>
            <w:noWrap/>
            <w:vAlign w:val="center"/>
          </w:tcPr>
          <w:p w14:paraId="6772F307">
            <w:pPr>
              <w:spacing w:line="240" w:lineRule="auto"/>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12</w:t>
            </w:r>
          </w:p>
        </w:tc>
        <w:tc>
          <w:tcPr>
            <w:tcW w:w="726" w:type="pct"/>
            <w:tcBorders>
              <w:top w:val="single" w:color="auto" w:sz="4" w:space="0"/>
              <w:left w:val="single" w:color="auto" w:sz="4" w:space="0"/>
              <w:bottom w:val="single" w:color="auto" w:sz="4" w:space="0"/>
              <w:right w:val="single" w:color="auto" w:sz="4" w:space="0"/>
            </w:tcBorders>
            <w:noWrap w:val="0"/>
            <w:vAlign w:val="center"/>
          </w:tcPr>
          <w:p w14:paraId="1F0FA10A">
            <w:pPr>
              <w:widowControl w:val="0"/>
              <w:spacing w:line="240" w:lineRule="auto"/>
              <w:jc w:val="center"/>
              <w:rPr>
                <w:rFonts w:hint="default"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货源要求</w:t>
            </w:r>
          </w:p>
        </w:tc>
        <w:tc>
          <w:tcPr>
            <w:tcW w:w="3262" w:type="pct"/>
            <w:tcBorders>
              <w:top w:val="single" w:color="auto" w:sz="4" w:space="0"/>
              <w:left w:val="single" w:color="auto" w:sz="4" w:space="0"/>
              <w:bottom w:val="single" w:color="auto" w:sz="4" w:space="0"/>
              <w:right w:val="single" w:color="auto" w:sz="4" w:space="0"/>
            </w:tcBorders>
            <w:noWrap w:val="0"/>
            <w:vAlign w:val="center"/>
          </w:tcPr>
          <w:p w14:paraId="46C0BDB2">
            <w:pPr>
              <w:widowControl w:val="0"/>
              <w:jc w:val="left"/>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投标人配送的干货调料、果蔬和豆制品、畜禽鲜肉、水产品、禽蛋等物资需是货源稳定、有保障的。</w:t>
            </w:r>
          </w:p>
        </w:tc>
      </w:tr>
      <w:tr w14:paraId="0EF8A73C">
        <w:tblPrEx>
          <w:tblCellMar>
            <w:top w:w="57" w:type="dxa"/>
            <w:left w:w="57" w:type="dxa"/>
            <w:bottom w:w="57" w:type="dxa"/>
            <w:right w:w="57" w:type="dxa"/>
          </w:tblCellMar>
        </w:tblPrEx>
        <w:trPr>
          <w:trHeight w:val="90" w:hRule="atLeast"/>
          <w:jc w:val="center"/>
        </w:trPr>
        <w:tc>
          <w:tcPr>
            <w:tcW w:w="573" w:type="pct"/>
            <w:tcBorders>
              <w:top w:val="single" w:color="auto" w:sz="4" w:space="0"/>
              <w:left w:val="single" w:color="auto" w:sz="4" w:space="0"/>
              <w:bottom w:val="single" w:color="auto" w:sz="4" w:space="0"/>
              <w:right w:val="single" w:color="auto" w:sz="4" w:space="0"/>
            </w:tcBorders>
            <w:noWrap/>
            <w:vAlign w:val="center"/>
          </w:tcPr>
          <w:p w14:paraId="0624CE3A">
            <w:pPr>
              <w:spacing w:line="240" w:lineRule="auto"/>
              <w:jc w:val="center"/>
              <w:rPr>
                <w:rFonts w:hint="eastAsia" w:ascii="仿宋" w:hAnsi="仿宋" w:eastAsia="仿宋" w:cs="仿宋"/>
                <w:sz w:val="24"/>
                <w:szCs w:val="24"/>
              </w:rPr>
            </w:pPr>
          </w:p>
        </w:tc>
        <w:tc>
          <w:tcPr>
            <w:tcW w:w="437" w:type="pct"/>
            <w:tcBorders>
              <w:top w:val="single" w:color="auto" w:sz="4" w:space="0"/>
              <w:left w:val="single" w:color="auto" w:sz="4" w:space="0"/>
              <w:bottom w:val="single" w:color="auto" w:sz="4" w:space="0"/>
              <w:right w:val="single" w:color="auto" w:sz="4" w:space="0"/>
            </w:tcBorders>
            <w:noWrap/>
            <w:vAlign w:val="center"/>
          </w:tcPr>
          <w:p w14:paraId="55F66B8F">
            <w:pPr>
              <w:spacing w:line="240" w:lineRule="auto"/>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13</w:t>
            </w:r>
          </w:p>
        </w:tc>
        <w:tc>
          <w:tcPr>
            <w:tcW w:w="726" w:type="pct"/>
            <w:tcBorders>
              <w:top w:val="single" w:color="auto" w:sz="4" w:space="0"/>
              <w:left w:val="single" w:color="auto" w:sz="4" w:space="0"/>
              <w:bottom w:val="single" w:color="auto" w:sz="4" w:space="0"/>
              <w:right w:val="single" w:color="auto" w:sz="4" w:space="0"/>
            </w:tcBorders>
            <w:noWrap w:val="0"/>
            <w:vAlign w:val="center"/>
          </w:tcPr>
          <w:p w14:paraId="2CEC4996">
            <w:pPr>
              <w:widowControl w:val="0"/>
              <w:spacing w:line="240" w:lineRule="auto"/>
              <w:jc w:val="center"/>
              <w:rPr>
                <w:rFonts w:hint="default"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技术方案要求</w:t>
            </w:r>
          </w:p>
        </w:tc>
        <w:tc>
          <w:tcPr>
            <w:tcW w:w="3262" w:type="pct"/>
            <w:tcBorders>
              <w:top w:val="single" w:color="auto" w:sz="4" w:space="0"/>
              <w:left w:val="single" w:color="auto" w:sz="4" w:space="0"/>
              <w:bottom w:val="single" w:color="auto" w:sz="4" w:space="0"/>
              <w:right w:val="single" w:color="auto" w:sz="4" w:space="0"/>
            </w:tcBorders>
            <w:noWrap w:val="0"/>
            <w:vAlign w:val="center"/>
          </w:tcPr>
          <w:p w14:paraId="14477AC8">
            <w:pPr>
              <w:widowControl w:val="0"/>
              <w:jc w:val="left"/>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投标人须针对本项目提供配送服务方案、卫生管理保障方案、售后服务方案及应急保障方案等。</w:t>
            </w:r>
          </w:p>
        </w:tc>
      </w:tr>
      <w:tr w14:paraId="4DCBD0B8">
        <w:tblPrEx>
          <w:tblCellMar>
            <w:top w:w="57" w:type="dxa"/>
            <w:left w:w="57" w:type="dxa"/>
            <w:bottom w:w="57" w:type="dxa"/>
            <w:right w:w="57" w:type="dxa"/>
          </w:tblCellMar>
        </w:tblPrEx>
        <w:trPr>
          <w:trHeight w:val="90" w:hRule="atLeast"/>
          <w:jc w:val="center"/>
        </w:trPr>
        <w:tc>
          <w:tcPr>
            <w:tcW w:w="573" w:type="pct"/>
            <w:tcBorders>
              <w:top w:val="single" w:color="auto" w:sz="4" w:space="0"/>
              <w:left w:val="single" w:color="auto" w:sz="4" w:space="0"/>
              <w:bottom w:val="single" w:color="auto" w:sz="4" w:space="0"/>
              <w:right w:val="single" w:color="auto" w:sz="4" w:space="0"/>
            </w:tcBorders>
            <w:noWrap/>
            <w:vAlign w:val="center"/>
          </w:tcPr>
          <w:p w14:paraId="3288F18A">
            <w:pPr>
              <w:spacing w:line="240" w:lineRule="auto"/>
              <w:jc w:val="center"/>
              <w:rPr>
                <w:rFonts w:hint="eastAsia" w:ascii="仿宋" w:hAnsi="仿宋" w:eastAsia="仿宋" w:cs="仿宋"/>
                <w:sz w:val="24"/>
                <w:szCs w:val="24"/>
              </w:rPr>
            </w:pPr>
            <w:r>
              <w:rPr>
                <w:rFonts w:hint="eastAsia" w:ascii="仿宋" w:hAnsi="仿宋" w:eastAsia="仿宋" w:cs="仿宋"/>
                <w:sz w:val="24"/>
                <w:szCs w:val="24"/>
              </w:rPr>
              <w:t>★</w:t>
            </w:r>
          </w:p>
        </w:tc>
        <w:tc>
          <w:tcPr>
            <w:tcW w:w="437" w:type="pct"/>
            <w:tcBorders>
              <w:top w:val="single" w:color="auto" w:sz="4" w:space="0"/>
              <w:left w:val="single" w:color="auto" w:sz="4" w:space="0"/>
              <w:bottom w:val="single" w:color="auto" w:sz="4" w:space="0"/>
              <w:right w:val="single" w:color="auto" w:sz="4" w:space="0"/>
            </w:tcBorders>
            <w:noWrap/>
            <w:vAlign w:val="center"/>
          </w:tcPr>
          <w:p w14:paraId="29E69CFC">
            <w:pPr>
              <w:spacing w:line="240" w:lineRule="auto"/>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14</w:t>
            </w:r>
          </w:p>
        </w:tc>
        <w:tc>
          <w:tcPr>
            <w:tcW w:w="726" w:type="pct"/>
            <w:tcBorders>
              <w:top w:val="single" w:color="auto" w:sz="4" w:space="0"/>
              <w:left w:val="single" w:color="auto" w:sz="4" w:space="0"/>
              <w:bottom w:val="single" w:color="auto" w:sz="4" w:space="0"/>
              <w:right w:val="single" w:color="auto" w:sz="4" w:space="0"/>
            </w:tcBorders>
            <w:noWrap w:val="0"/>
            <w:vAlign w:val="center"/>
          </w:tcPr>
          <w:p w14:paraId="5E07FBB8">
            <w:pPr>
              <w:widowControl w:val="0"/>
              <w:spacing w:line="240" w:lineRule="auto"/>
              <w:jc w:val="center"/>
              <w:rPr>
                <w:rFonts w:hint="default"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其他要求</w:t>
            </w:r>
          </w:p>
        </w:tc>
        <w:tc>
          <w:tcPr>
            <w:tcW w:w="3262" w:type="pct"/>
            <w:tcBorders>
              <w:top w:val="single" w:color="auto" w:sz="4" w:space="0"/>
              <w:left w:val="single" w:color="auto" w:sz="4" w:space="0"/>
              <w:bottom w:val="single" w:color="auto" w:sz="4" w:space="0"/>
              <w:right w:val="single" w:color="auto" w:sz="4" w:space="0"/>
            </w:tcBorders>
            <w:noWrap w:val="0"/>
            <w:vAlign w:val="center"/>
          </w:tcPr>
          <w:p w14:paraId="1D4FB5F5">
            <w:pPr>
              <w:widowControl w:val="0"/>
              <w:jc w:val="left"/>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1.要具有保质保量、按时完成项目的履约能力；能提供响应产品或服务通过检测、认证等情况，产品服务销售渠道，评审现场需能提供顺畅、有效的商务和技术沟通等。</w:t>
            </w:r>
          </w:p>
          <w:p w14:paraId="2A306736">
            <w:pPr>
              <w:widowControl w:val="0"/>
              <w:jc w:val="left"/>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2.因学校食堂经营模式调整或者学校办学场所调整等客观原因导致服务区域采购数量发生变化，后勤保障部可对供货服务商配送范围进行调整。</w:t>
            </w:r>
          </w:p>
        </w:tc>
      </w:tr>
    </w:tbl>
    <w:p w14:paraId="1DB2AE23">
      <w:pPr>
        <w:bidi w:val="0"/>
        <w:rPr>
          <w:rFonts w:hint="eastAsia" w:ascii="仿宋" w:hAnsi="仿宋" w:eastAsia="仿宋" w:cs="仿宋"/>
        </w:rPr>
      </w:pPr>
    </w:p>
    <w:p w14:paraId="13FC645E"/>
    <w:sectPr>
      <w:footerReference r:id="rId3" w:type="default"/>
      <w:pgSz w:w="11906" w:h="16838"/>
      <w:pgMar w:top="1361" w:right="1588" w:bottom="1361"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50827302"/>
    </w:sdtPr>
    <w:sdtContent>
      <w:p w14:paraId="62EA02C7">
        <w:pPr>
          <w:pStyle w:val="7"/>
          <w:jc w:val="center"/>
        </w:pPr>
        <w:r>
          <w:t>第</w:t>
        </w:r>
        <w:r>
          <w:fldChar w:fldCharType="begin"/>
        </w:r>
        <w:r>
          <w:instrText xml:space="preserve">PAGE   \* MERGEFORMAT</w:instrText>
        </w:r>
        <w:r>
          <w:fldChar w:fldCharType="separate"/>
        </w:r>
        <w:r>
          <w:rPr>
            <w:lang w:val="zh-CN"/>
          </w:rPr>
          <w:t>11</w:t>
        </w:r>
        <w:r>
          <w:fldChar w:fldCharType="end"/>
        </w:r>
        <w:r>
          <w:t>页</w:t>
        </w:r>
      </w:p>
    </w:sdtContent>
  </w:sdt>
  <w:p w14:paraId="25E6DB37">
    <w:pPr>
      <w:pStyle w:val="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10A77D9"/>
    <w:multiLevelType w:val="singleLevel"/>
    <w:tmpl w:val="C10A77D9"/>
    <w:lvl w:ilvl="0" w:tentative="0">
      <w:start w:val="2"/>
      <w:numFmt w:val="chineseCounting"/>
      <w:suff w:val="nothing"/>
      <w:lvlText w:val="（%1）"/>
      <w:lvlJc w:val="left"/>
      <w:rPr>
        <w:rFonts w:hint="eastAsia"/>
      </w:rPr>
    </w:lvl>
  </w:abstractNum>
  <w:abstractNum w:abstractNumId="1">
    <w:nsid w:val="31386DEF"/>
    <w:multiLevelType w:val="singleLevel"/>
    <w:tmpl w:val="31386DEF"/>
    <w:lvl w:ilvl="0" w:tentative="0">
      <w:start w:val="1"/>
      <w:numFmt w:val="decimal"/>
      <w:pStyle w:val="5"/>
      <w:lvlText w:val="%1."/>
      <w:lvlJc w:val="left"/>
      <w:pPr>
        <w:tabs>
          <w:tab w:val="left" w:pos="780"/>
        </w:tabs>
        <w:ind w:left="780" w:hanging="360"/>
      </w:pPr>
    </w:lvl>
  </w:abstractNum>
  <w:abstractNum w:abstractNumId="2">
    <w:nsid w:val="52F84B62"/>
    <w:multiLevelType w:val="multilevel"/>
    <w:tmpl w:val="52F84B62"/>
    <w:lvl w:ilvl="0" w:tentative="0">
      <w:start w:val="1"/>
      <w:numFmt w:val="chineseCountingThousand"/>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A9F5824"/>
    <w:rsid w:val="592956E3"/>
    <w:rsid w:val="5D8A3452"/>
    <w:rsid w:val="6BE272A9"/>
    <w:rsid w:val="722E5A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2"/>
    <w:basedOn w:val="1"/>
    <w:next w:val="1"/>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tabs>
        <w:tab w:val="left" w:pos="567"/>
      </w:tabs>
      <w:spacing w:before="120" w:line="22" w:lineRule="atLeast"/>
    </w:pPr>
    <w:rPr>
      <w:rFonts w:ascii="宋体" w:hAnsi="宋体"/>
      <w:sz w:val="24"/>
    </w:rPr>
  </w:style>
  <w:style w:type="paragraph" w:styleId="3">
    <w:name w:val="Body Text 2"/>
    <w:basedOn w:val="1"/>
    <w:qFormat/>
    <w:uiPriority w:val="0"/>
    <w:pPr>
      <w:spacing w:after="120" w:line="480" w:lineRule="auto"/>
    </w:pPr>
  </w:style>
  <w:style w:type="paragraph" w:styleId="5">
    <w:name w:val="List Number 2"/>
    <w:basedOn w:val="1"/>
    <w:qFormat/>
    <w:uiPriority w:val="0"/>
    <w:pPr>
      <w:numPr>
        <w:ilvl w:val="0"/>
        <w:numId w:val="1"/>
      </w:numPr>
    </w:pPr>
  </w:style>
  <w:style w:type="paragraph" w:styleId="6">
    <w:name w:val="annotation text"/>
    <w:basedOn w:val="1"/>
    <w:qFormat/>
    <w:uiPriority w:val="0"/>
    <w:pPr>
      <w:keepNext w:val="0"/>
      <w:keepLines w:val="0"/>
      <w:widowControl w:val="0"/>
      <w:suppressLineNumbers w:val="0"/>
      <w:spacing w:before="0" w:beforeAutospacing="0" w:after="0" w:afterAutospacing="0"/>
      <w:ind w:left="0" w:right="0"/>
      <w:jc w:val="left"/>
    </w:pPr>
  </w:style>
  <w:style w:type="paragraph" w:styleId="7">
    <w:name w:val="footer"/>
    <w:basedOn w:val="1"/>
    <w:unhideWhenUsed/>
    <w:qFormat/>
    <w:uiPriority w:val="99"/>
    <w:pPr>
      <w:tabs>
        <w:tab w:val="center" w:pos="4153"/>
        <w:tab w:val="right" w:pos="8306"/>
      </w:tabs>
      <w:snapToGrid w:val="0"/>
      <w:jc w:val="left"/>
    </w:pPr>
    <w:rPr>
      <w:sz w:val="18"/>
      <w:szCs w:val="18"/>
    </w:rPr>
  </w:style>
  <w:style w:type="table" w:styleId="9">
    <w:name w:val="Table Grid"/>
    <w:basedOn w:val="8"/>
    <w:qFormat/>
    <w:uiPriority w:val="0"/>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qFormat/>
    <w:uiPriority w:val="0"/>
    <w:rPr>
      <w:b/>
    </w:rPr>
  </w:style>
  <w:style w:type="paragraph" w:customStyle="1" w:styleId="12">
    <w:name w:val="列出段落1"/>
    <w:basedOn w:val="13"/>
    <w:autoRedefine/>
    <w:qFormat/>
    <w:uiPriority w:val="0"/>
    <w:pPr>
      <w:ind w:firstLine="420" w:firstLineChars="200"/>
    </w:pPr>
    <w:rPr>
      <w:rFonts w:ascii="Calibri" w:hAnsi="Calibri"/>
    </w:rPr>
  </w:style>
  <w:style w:type="paragraph" w:customStyle="1" w:styleId="13">
    <w:name w:val="正文_2"/>
    <w:next w:val="14"/>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4">
    <w:name w:val="正文文本_1"/>
    <w:basedOn w:val="13"/>
    <w:next w:val="13"/>
    <w:autoRedefine/>
    <w:qFormat/>
    <w:uiPriority w:val="0"/>
    <w:pPr>
      <w:spacing w:after="120"/>
    </w:pPr>
  </w:style>
  <w:style w:type="paragraph" w:styleId="15">
    <w:name w:val="No Spacing"/>
    <w:qFormat/>
    <w:uiPriority w:val="1"/>
    <w:pPr>
      <w:widowControl w:val="0"/>
      <w:jc w:val="both"/>
    </w:pPr>
    <w:rPr>
      <w:rFonts w:ascii="Times New Roman" w:hAnsi="Times New Roman" w:eastAsia="宋体" w:cs="Times New Roman"/>
      <w:kern w:val="2"/>
      <w:sz w:val="24"/>
      <w:szCs w:val="24"/>
      <w:lang w:val="en-US" w:eastAsia="zh-CN" w:bidi="ar-SA"/>
    </w:rPr>
  </w:style>
  <w:style w:type="character" w:customStyle="1" w:styleId="16">
    <w:name w:val="本文正文 Char1 Char Char Char Char Char Char Char Char Char Char Char Char Char Char Char Char Char Char Char Char Char Char Char Char Char Char"/>
    <w:link w:val="17"/>
    <w:qFormat/>
    <w:uiPriority w:val="0"/>
    <w:rPr>
      <w:rFonts w:ascii="宋体" w:hAnsi="宋体"/>
      <w:kern w:val="0"/>
      <w:sz w:val="24"/>
    </w:rPr>
  </w:style>
  <w:style w:type="paragraph" w:customStyle="1" w:styleId="17">
    <w:name w:val="本文正文 Char1 Char Char Char Char Char Char Char Char Char Char Char Char Char Char Char Char Char Char Char Char Char Char Char Char"/>
    <w:basedOn w:val="1"/>
    <w:link w:val="16"/>
    <w:qFormat/>
    <w:uiPriority w:val="0"/>
    <w:pPr>
      <w:spacing w:line="480" w:lineRule="exact"/>
      <w:ind w:firstLine="200" w:firstLineChars="200"/>
    </w:pPr>
    <w:rPr>
      <w:rFonts w:ascii="宋体" w:hAnsi="宋体"/>
      <w:kern w:val="0"/>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19</Pages>
  <Words>3213</Words>
  <Characters>3380</Characters>
  <Lines>0</Lines>
  <Paragraphs>0</Paragraphs>
  <TotalTime>5</TotalTime>
  <ScaleCrop>false</ScaleCrop>
  <LinksUpToDate>false</LinksUpToDate>
  <CharactersWithSpaces>3384</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2025-10-22T02:10:00Z</dcterms:created>
  <dc:creator>dr-jian</dc:creator>
  <cp:lastModifiedBy>简春明</cp:lastModifiedBy>
  <cp:lastPrinted>2026-03-19T09:38:48Z</cp:lastPrinted>
  <dcterms:modified xsi:type="dcterms:W3CDTF">2026-03-19T09:39:02Z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TemplateDocerSaveRecord">
    <vt:lpwstr>eyJoZGlkIjoiMzJhYjQyYjljZTcyMzQzN2Q0MDM0OGNlN2M4YzcyNjEiLCJ1c2VySWQiOiIxNTM1Mjc3MDEzIn0=</vt:lpwstr>
  </property>
  <property fmtid="{D5CDD505-2E9C-101B-9397-08002B2CF9AE}" pid="4" name="ICV">
    <vt:lpwstr>CB8D4B0665D24945A334CBAAEF7692A9_12</vt:lpwstr>
  </property>
</Properties>
</file>