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C5EFB8">
      <w:pPr>
        <w:spacing w:before="156" w:beforeLines="50" w:after="156" w:afterLines="50" w:line="360" w:lineRule="auto"/>
        <w:jc w:val="left"/>
        <w:rPr>
          <w:rFonts w:asciiTheme="minorEastAsia" w:hAnsiTheme="minorEastAsia" w:cstheme="minorEastAsia"/>
          <w:sz w:val="28"/>
          <w:szCs w:val="28"/>
        </w:rPr>
      </w:pPr>
      <w:bookmarkStart w:id="0" w:name="_Toc11935"/>
      <w:r>
        <w:rPr>
          <w:rFonts w:hint="eastAsia" w:asciiTheme="minorEastAsia" w:hAnsiTheme="minorEastAsia" w:cstheme="minorEastAsia"/>
          <w:sz w:val="28"/>
          <w:szCs w:val="28"/>
        </w:rPr>
        <w:t>附件2</w:t>
      </w:r>
      <w:bookmarkEnd w:id="0"/>
      <w:r>
        <w:rPr>
          <w:rFonts w:hint="eastAsia" w:asciiTheme="minorEastAsia" w:hAnsiTheme="minorEastAsia" w:cstheme="minorEastAsia"/>
          <w:sz w:val="28"/>
          <w:szCs w:val="28"/>
        </w:rPr>
        <w:t>：</w:t>
      </w:r>
    </w:p>
    <w:p w14:paraId="328A4B99">
      <w:pPr>
        <w:pStyle w:val="4"/>
        <w:spacing w:line="360" w:lineRule="auto"/>
        <w:jc w:val="center"/>
      </w:pPr>
      <w:r>
        <w:rPr>
          <w:rFonts w:hint="eastAsia"/>
        </w:rPr>
        <w:t>采购需求（项目责任单位）</w:t>
      </w:r>
    </w:p>
    <w:p w14:paraId="7E82F9AE">
      <w:pPr>
        <w:spacing w:before="156" w:beforeLines="50" w:after="156" w:afterLines="50" w:line="360" w:lineRule="auto"/>
        <w:jc w:val="left"/>
        <w:rPr>
          <w:rFonts w:asciiTheme="minorEastAsia" w:hAnsiTheme="minorEastAsia" w:cstheme="minorEastAsia"/>
          <w:sz w:val="28"/>
          <w:szCs w:val="28"/>
        </w:rPr>
      </w:pPr>
      <w:r>
        <w:rPr>
          <w:rFonts w:hint="eastAsia" w:asciiTheme="minorEastAsia" w:hAnsiTheme="minorEastAsia" w:cstheme="minorEastAsia"/>
          <w:sz w:val="28"/>
          <w:szCs w:val="28"/>
        </w:rPr>
        <w:t>项目负责人签字：                                 日期：</w:t>
      </w:r>
    </w:p>
    <w:p w14:paraId="01B184E5">
      <w:pPr>
        <w:spacing w:before="156" w:beforeLines="50" w:after="156" w:afterLines="50" w:line="360" w:lineRule="auto"/>
        <w:jc w:val="left"/>
        <w:rPr>
          <w:rFonts w:asciiTheme="minorEastAsia" w:hAnsiTheme="minorEastAsia" w:cstheme="minorEastAsia"/>
          <w:b/>
          <w:w w:val="85"/>
          <w:sz w:val="44"/>
          <w:szCs w:val="44"/>
        </w:rPr>
      </w:pPr>
      <w:bookmarkStart w:id="1" w:name="_Hlk106617006"/>
      <w:r>
        <w:rPr>
          <w:rFonts w:hint="eastAsia" w:asciiTheme="minorEastAsia" w:hAnsiTheme="minorEastAsia" w:cstheme="minorEastAsia"/>
          <w:sz w:val="28"/>
          <w:szCs w:val="28"/>
        </w:rPr>
        <w:t xml:space="preserve">项目责任单位主要负责人签字（加盖公章）：        </w:t>
      </w:r>
      <w:r>
        <w:rPr>
          <w:rFonts w:hint="eastAsia" w:asciiTheme="minorEastAsia" w:hAnsiTheme="minorEastAsia" w:cstheme="minorEastAsia"/>
          <w:sz w:val="28"/>
          <w:szCs w:val="28"/>
          <w:lang w:val="en-US" w:eastAsia="zh-CN"/>
        </w:rPr>
        <w:t xml:space="preserve"> </w:t>
      </w:r>
      <w:r>
        <w:rPr>
          <w:rFonts w:hint="eastAsia" w:asciiTheme="minorEastAsia" w:hAnsiTheme="minorEastAsia" w:cstheme="minorEastAsia"/>
          <w:sz w:val="28"/>
          <w:szCs w:val="28"/>
        </w:rPr>
        <w:t>日期：</w:t>
      </w:r>
      <w:r>
        <w:rPr>
          <w:rFonts w:hint="eastAsia" w:asciiTheme="minorEastAsia" w:hAnsiTheme="minorEastAsia" w:cstheme="minorEastAsia"/>
          <w:b/>
          <w:w w:val="85"/>
          <w:sz w:val="44"/>
          <w:szCs w:val="44"/>
        </w:rPr>
        <w:t xml:space="preserve">  </w:t>
      </w:r>
    </w:p>
    <w:p w14:paraId="12440243">
      <w:pPr>
        <w:spacing w:before="156" w:beforeLines="50" w:after="156" w:afterLines="50" w:line="360" w:lineRule="auto"/>
        <w:jc w:val="left"/>
        <w:outlineLvl w:val="1"/>
        <w:rPr>
          <w:rFonts w:asciiTheme="minorEastAsia" w:hAnsiTheme="minorEastAsia" w:cstheme="minorEastAsia"/>
          <w:b/>
          <w:w w:val="85"/>
          <w:sz w:val="32"/>
          <w:szCs w:val="44"/>
        </w:rPr>
      </w:pPr>
      <w:r>
        <w:rPr>
          <w:rFonts w:hint="eastAsia" w:asciiTheme="minorEastAsia" w:hAnsiTheme="minorEastAsia" w:cstheme="minorEastAsia"/>
          <w:b/>
          <w:w w:val="85"/>
          <w:sz w:val="32"/>
          <w:szCs w:val="44"/>
        </w:rPr>
        <w:t>一、项目基本信息</w:t>
      </w:r>
    </w:p>
    <w:bookmarkEnd w:id="1"/>
    <w:tbl>
      <w:tblPr>
        <w:tblStyle w:val="13"/>
        <w:tblpPr w:leftFromText="180" w:rightFromText="180" w:vertAnchor="text" w:horzAnchor="page" w:tblpX="1129" w:tblpY="341"/>
        <w:tblOverlap w:val="never"/>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6"/>
        <w:gridCol w:w="6593"/>
      </w:tblGrid>
      <w:tr w14:paraId="6E52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2566" w:type="dxa"/>
            <w:vAlign w:val="center"/>
          </w:tcPr>
          <w:p w14:paraId="5617793E">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项目名称</w:t>
            </w:r>
          </w:p>
        </w:tc>
        <w:tc>
          <w:tcPr>
            <w:tcW w:w="6593" w:type="dxa"/>
            <w:vAlign w:val="center"/>
          </w:tcPr>
          <w:p w14:paraId="5D931324">
            <w:pPr>
              <w:spacing w:line="360" w:lineRule="auto"/>
              <w:jc w:val="center"/>
              <w:rPr>
                <w:rFonts w:asciiTheme="minorEastAsia" w:hAnsiTheme="minorEastAsia" w:cstheme="minorEastAsia"/>
                <w:szCs w:val="21"/>
              </w:rPr>
            </w:pPr>
            <w:r>
              <w:rPr>
                <w:rFonts w:hint="eastAsia" w:ascii="Arial" w:hAnsi="Arial" w:cs="Arial"/>
                <w:shd w:val="clear" w:color="auto" w:fill="FFFFFF"/>
              </w:rPr>
              <w:t>2026年教学楼课桌椅与办公家具购置项目</w:t>
            </w:r>
          </w:p>
        </w:tc>
      </w:tr>
      <w:tr w14:paraId="20A05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2566" w:type="dxa"/>
            <w:vAlign w:val="center"/>
          </w:tcPr>
          <w:p w14:paraId="649BCAF7">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采购项目类别</w:t>
            </w:r>
          </w:p>
        </w:tc>
        <w:tc>
          <w:tcPr>
            <w:tcW w:w="6593" w:type="dxa"/>
            <w:vAlign w:val="center"/>
          </w:tcPr>
          <w:p w14:paraId="47C661BD">
            <w:pPr>
              <w:spacing w:line="360" w:lineRule="auto"/>
              <w:jc w:val="center"/>
              <w:rPr>
                <w:rFonts w:asciiTheme="minorEastAsia" w:hAnsiTheme="minorEastAsia" w:cstheme="minorEastAsia"/>
                <w:szCs w:val="21"/>
              </w:rPr>
            </w:pPr>
            <w:r>
              <w:rPr>
                <w:rFonts w:hint="eastAsia" w:asciiTheme="minorEastAsia" w:hAnsiTheme="minorEastAsia" w:cstheme="minorEastAsia"/>
                <w:szCs w:val="21"/>
                <w:lang w:eastAsia="zh-CN"/>
              </w:rPr>
              <w:t>☑</w:t>
            </w:r>
            <w:r>
              <w:rPr>
                <w:rFonts w:hint="eastAsia" w:asciiTheme="minorEastAsia" w:hAnsiTheme="minorEastAsia" w:cstheme="minorEastAsia"/>
                <w:szCs w:val="21"/>
              </w:rPr>
              <w:t>货物      □服务</w:t>
            </w:r>
          </w:p>
        </w:tc>
      </w:tr>
      <w:tr w14:paraId="36819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2566" w:type="dxa"/>
            <w:vAlign w:val="center"/>
          </w:tcPr>
          <w:p w14:paraId="42C5DEA6">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项目责任单位</w:t>
            </w:r>
          </w:p>
        </w:tc>
        <w:tc>
          <w:tcPr>
            <w:tcW w:w="6593" w:type="dxa"/>
            <w:vAlign w:val="center"/>
          </w:tcPr>
          <w:p w14:paraId="3BFB65EA">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资产管理部</w:t>
            </w:r>
          </w:p>
        </w:tc>
      </w:tr>
      <w:tr w14:paraId="49BD7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trPr>
        <w:tc>
          <w:tcPr>
            <w:tcW w:w="2566" w:type="dxa"/>
            <w:vAlign w:val="center"/>
          </w:tcPr>
          <w:p w14:paraId="23F73482">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项目概况</w:t>
            </w:r>
          </w:p>
        </w:tc>
        <w:tc>
          <w:tcPr>
            <w:tcW w:w="6593" w:type="dxa"/>
            <w:vAlign w:val="center"/>
          </w:tcPr>
          <w:p w14:paraId="5DA623EF">
            <w:pPr>
              <w:spacing w:line="360" w:lineRule="auto"/>
              <w:jc w:val="left"/>
              <w:rPr>
                <w:rFonts w:asciiTheme="minorEastAsia" w:hAnsiTheme="minorEastAsia" w:cstheme="minorEastAsia"/>
                <w:szCs w:val="21"/>
              </w:rPr>
            </w:pPr>
            <w:r>
              <w:rPr>
                <w:rFonts w:hint="eastAsia" w:ascii="Arial" w:hAnsi="Arial" w:cs="Arial"/>
                <w:shd w:val="clear" w:color="auto" w:fill="FFFFFF"/>
                <w:lang w:val="en-US" w:eastAsia="zh-CN"/>
              </w:rPr>
              <w:t>我校2026年教学楼课桌椅</w:t>
            </w:r>
            <w:r>
              <w:rPr>
                <w:rFonts w:hint="eastAsia" w:ascii="Arial" w:hAnsi="Arial" w:cs="Arial"/>
                <w:shd w:val="clear" w:color="auto" w:fill="FFFFFF"/>
              </w:rPr>
              <w:t>与办公家具购置项目</w:t>
            </w:r>
            <w:r>
              <w:rPr>
                <w:rFonts w:hint="eastAsia" w:ascii="Arial" w:hAnsi="Arial" w:cs="Arial"/>
                <w:shd w:val="clear" w:color="auto" w:fill="FFFFFF"/>
                <w:lang w:val="en-US" w:eastAsia="zh-CN"/>
              </w:rPr>
              <w:t>，计划对文添楼61间多媒体教室、电教楼6间阶梯教室实施课桌椅更新，并同步采购二级单位办公家具。本项目为货物采购项目，成交总价包含全部辅材、线材、施工、安装及旧课桌椅保护性拆除、迁移、安装等相关费用。</w:t>
            </w:r>
          </w:p>
        </w:tc>
      </w:tr>
      <w:tr w14:paraId="2CD95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9" w:hRule="atLeast"/>
        </w:trPr>
        <w:tc>
          <w:tcPr>
            <w:tcW w:w="2566" w:type="dxa"/>
            <w:vAlign w:val="center"/>
          </w:tcPr>
          <w:p w14:paraId="0497430F">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采购需求</w:t>
            </w:r>
          </w:p>
          <w:p w14:paraId="39F447C1">
            <w:pPr>
              <w:spacing w:line="360" w:lineRule="auto"/>
              <w:jc w:val="center"/>
              <w:rPr>
                <w:rFonts w:asciiTheme="minorEastAsia" w:hAnsiTheme="minorEastAsia" w:cstheme="minorEastAsia"/>
                <w:szCs w:val="21"/>
              </w:rPr>
            </w:pPr>
            <w:r>
              <w:rPr>
                <w:rFonts w:hint="eastAsia" w:asciiTheme="minorEastAsia" w:hAnsiTheme="minorEastAsia" w:cstheme="minorEastAsia"/>
                <w:szCs w:val="21"/>
              </w:rPr>
              <w:t>编制方式</w:t>
            </w:r>
          </w:p>
        </w:tc>
        <w:tc>
          <w:tcPr>
            <w:tcW w:w="6593" w:type="dxa"/>
            <w:vAlign w:val="center"/>
          </w:tcPr>
          <w:p w14:paraId="6B717E85">
            <w:pPr>
              <w:spacing w:line="360" w:lineRule="auto"/>
              <w:rPr>
                <w:rFonts w:asciiTheme="minorEastAsia" w:hAnsiTheme="minorEastAsia" w:cstheme="minorEastAsia"/>
                <w:szCs w:val="21"/>
              </w:rPr>
            </w:pPr>
            <w:r>
              <w:rPr>
                <w:rFonts w:hint="eastAsia" w:asciiTheme="minorEastAsia" w:hAnsiTheme="minorEastAsia" w:cstheme="minorEastAsia"/>
                <w:szCs w:val="21"/>
                <w:lang w:eastAsia="zh-CN"/>
              </w:rPr>
              <w:t>☑</w:t>
            </w:r>
            <w:r>
              <w:rPr>
                <w:rFonts w:hint="eastAsia" w:asciiTheme="minorEastAsia" w:hAnsiTheme="minorEastAsia" w:cstheme="minorEastAsia"/>
                <w:szCs w:val="21"/>
              </w:rPr>
              <w:t>自行组织编制</w:t>
            </w:r>
          </w:p>
          <w:p w14:paraId="7C0F9220">
            <w:pPr>
              <w:spacing w:line="360" w:lineRule="auto"/>
              <w:rPr>
                <w:rFonts w:asciiTheme="minorEastAsia" w:hAnsiTheme="minorEastAsia" w:cstheme="minorEastAsia"/>
                <w:szCs w:val="21"/>
              </w:rPr>
            </w:pPr>
            <w:r>
              <w:rPr>
                <w:rFonts w:hint="eastAsia" w:asciiTheme="minorEastAsia" w:hAnsiTheme="minorEastAsia" w:cstheme="minorEastAsia"/>
                <w:szCs w:val="21"/>
              </w:rPr>
              <w:t>负责人：</w:t>
            </w:r>
            <w:r>
              <w:rPr>
                <w:rFonts w:hint="eastAsia" w:asciiTheme="minorEastAsia" w:hAnsiTheme="minorEastAsia" w:cstheme="minorEastAsia"/>
                <w:szCs w:val="21"/>
                <w:lang w:val="en-US" w:eastAsia="zh-CN"/>
              </w:rPr>
              <w:t>徐壮</w:t>
            </w:r>
            <w:r>
              <w:rPr>
                <w:rFonts w:hint="eastAsia" w:asciiTheme="minorEastAsia" w:hAnsiTheme="minorEastAsia" w:cstheme="minorEastAsia"/>
                <w:szCs w:val="21"/>
              </w:rPr>
              <w:t xml:space="preserve">     联系电话：</w:t>
            </w:r>
            <w:r>
              <w:rPr>
                <w:rFonts w:hint="eastAsia" w:asciiTheme="minorEastAsia" w:hAnsiTheme="minorEastAsia" w:cstheme="minorEastAsia"/>
                <w:szCs w:val="21"/>
                <w:lang w:val="en-US" w:eastAsia="zh-CN"/>
              </w:rPr>
              <w:t>027-88386980</w:t>
            </w:r>
            <w:r>
              <w:rPr>
                <w:rFonts w:hint="eastAsia" w:asciiTheme="minorEastAsia" w:hAnsiTheme="minorEastAsia" w:cstheme="minorEastAsia"/>
                <w:szCs w:val="21"/>
              </w:rPr>
              <w:t xml:space="preserve">   Email：</w:t>
            </w:r>
          </w:p>
          <w:p w14:paraId="7C65BF58">
            <w:pPr>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rPr>
              <w:t>其他参与编制人员：</w:t>
            </w:r>
            <w:r>
              <w:rPr>
                <w:rFonts w:hint="eastAsia" w:asciiTheme="minorEastAsia" w:hAnsiTheme="minorEastAsia" w:cstheme="minorEastAsia"/>
                <w:szCs w:val="21"/>
                <w:lang w:val="en-US" w:eastAsia="zh-CN"/>
              </w:rPr>
              <w:t>王培、李明</w:t>
            </w:r>
          </w:p>
          <w:p w14:paraId="666A9E8F">
            <w:pPr>
              <w:spacing w:line="360" w:lineRule="auto"/>
              <w:rPr>
                <w:rFonts w:asciiTheme="minorEastAsia" w:hAnsiTheme="minorEastAsia" w:cstheme="minorEastAsia"/>
                <w:szCs w:val="21"/>
              </w:rPr>
            </w:pPr>
            <w:r>
              <w:rPr>
                <w:rFonts w:hint="eastAsia" w:asciiTheme="minorEastAsia" w:hAnsiTheme="minorEastAsia" w:cstheme="minorEastAsia"/>
                <w:szCs w:val="21"/>
              </w:rPr>
              <w:t>□委托采购代理机构或者其他第三方机构开展</w:t>
            </w:r>
          </w:p>
          <w:p w14:paraId="2351BD13">
            <w:pPr>
              <w:spacing w:line="360" w:lineRule="auto"/>
              <w:rPr>
                <w:rFonts w:asciiTheme="minorEastAsia" w:hAnsiTheme="minorEastAsia" w:cstheme="minorEastAsia"/>
                <w:szCs w:val="21"/>
              </w:rPr>
            </w:pPr>
            <w:r>
              <w:rPr>
                <w:rFonts w:hint="eastAsia" w:asciiTheme="minorEastAsia" w:hAnsiTheme="minorEastAsia" w:cstheme="minorEastAsia"/>
                <w:szCs w:val="21"/>
              </w:rPr>
              <w:t>机构名称：</w:t>
            </w:r>
          </w:p>
          <w:p w14:paraId="11CF55AD">
            <w:pPr>
              <w:spacing w:line="360" w:lineRule="auto"/>
              <w:rPr>
                <w:rFonts w:asciiTheme="minorEastAsia" w:hAnsiTheme="minorEastAsia" w:cstheme="minorEastAsia"/>
                <w:szCs w:val="21"/>
              </w:rPr>
            </w:pPr>
            <w:r>
              <w:rPr>
                <w:rFonts w:hint="eastAsia" w:asciiTheme="minorEastAsia" w:hAnsiTheme="minorEastAsia" w:cstheme="minorEastAsia"/>
                <w:szCs w:val="21"/>
              </w:rPr>
              <w:t>联系人：             联系电话：</w:t>
            </w:r>
          </w:p>
          <w:p w14:paraId="5A16842B">
            <w:pPr>
              <w:spacing w:line="360" w:lineRule="auto"/>
              <w:rPr>
                <w:rFonts w:asciiTheme="minorEastAsia" w:hAnsiTheme="minorEastAsia" w:cstheme="minorEastAsia"/>
                <w:szCs w:val="21"/>
              </w:rPr>
            </w:pPr>
            <w:r>
              <w:rPr>
                <w:rFonts w:hint="eastAsia" w:asciiTheme="minorEastAsia" w:hAnsiTheme="minorEastAsia" w:cstheme="minorEastAsia"/>
                <w:szCs w:val="21"/>
              </w:rPr>
              <w:t>Email:</w:t>
            </w:r>
          </w:p>
        </w:tc>
      </w:tr>
    </w:tbl>
    <w:p w14:paraId="295B15E4">
      <w:pPr>
        <w:spacing w:before="156" w:beforeLines="50" w:after="156" w:afterLines="50" w:line="360" w:lineRule="auto"/>
        <w:jc w:val="left"/>
        <w:outlineLvl w:val="1"/>
        <w:rPr>
          <w:rFonts w:hint="eastAsia" w:asciiTheme="minorEastAsia" w:hAnsiTheme="minorEastAsia" w:cstheme="minorEastAsia"/>
          <w:b/>
          <w:w w:val="85"/>
          <w:sz w:val="32"/>
          <w:szCs w:val="44"/>
        </w:rPr>
      </w:pPr>
      <w:r>
        <w:rPr>
          <w:rFonts w:hint="eastAsia" w:asciiTheme="minorEastAsia" w:hAnsiTheme="minorEastAsia" w:cstheme="minorEastAsia"/>
          <w:b/>
          <w:w w:val="85"/>
          <w:sz w:val="32"/>
          <w:szCs w:val="44"/>
        </w:rPr>
        <w:t>二、项目预算</w:t>
      </w:r>
    </w:p>
    <w:tbl>
      <w:tblPr>
        <w:tblStyle w:val="13"/>
        <w:tblW w:w="9219" w:type="dxa"/>
        <w:tblInd w:w="-6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0"/>
        <w:gridCol w:w="2376"/>
        <w:gridCol w:w="5903"/>
      </w:tblGrid>
      <w:tr w14:paraId="5A4C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40" w:type="dxa"/>
          </w:tcPr>
          <w:p w14:paraId="266381EE">
            <w:pPr>
              <w:spacing w:line="360" w:lineRule="auto"/>
              <w:jc w:val="center"/>
              <w:rPr>
                <w:rFonts w:asciiTheme="minorEastAsia" w:hAnsiTheme="minorEastAsia" w:cstheme="minorEastAsia"/>
                <w:b/>
                <w:szCs w:val="21"/>
              </w:rPr>
            </w:pPr>
            <w:r>
              <w:rPr>
                <w:rFonts w:hint="eastAsia" w:asciiTheme="minorEastAsia" w:hAnsiTheme="minorEastAsia" w:cstheme="minorEastAsia"/>
                <w:b/>
                <w:szCs w:val="21"/>
              </w:rPr>
              <w:t>序号</w:t>
            </w:r>
          </w:p>
        </w:tc>
        <w:tc>
          <w:tcPr>
            <w:tcW w:w="2376" w:type="dxa"/>
          </w:tcPr>
          <w:p w14:paraId="527C407B">
            <w:pPr>
              <w:spacing w:line="360" w:lineRule="auto"/>
              <w:rPr>
                <w:rFonts w:asciiTheme="minorEastAsia" w:hAnsiTheme="minorEastAsia" w:cstheme="minorEastAsia"/>
                <w:b/>
                <w:szCs w:val="21"/>
              </w:rPr>
            </w:pPr>
            <w:r>
              <w:rPr>
                <w:rFonts w:hint="eastAsia" w:asciiTheme="minorEastAsia" w:hAnsiTheme="minorEastAsia" w:cstheme="minorEastAsia"/>
                <w:b/>
                <w:szCs w:val="21"/>
              </w:rPr>
              <w:t>指标</w:t>
            </w:r>
          </w:p>
        </w:tc>
        <w:tc>
          <w:tcPr>
            <w:tcW w:w="5903" w:type="dxa"/>
          </w:tcPr>
          <w:p w14:paraId="03C2914B">
            <w:pPr>
              <w:spacing w:line="360" w:lineRule="auto"/>
              <w:rPr>
                <w:rFonts w:asciiTheme="minorEastAsia" w:hAnsiTheme="minorEastAsia" w:cstheme="minorEastAsia"/>
                <w:b/>
                <w:szCs w:val="21"/>
              </w:rPr>
            </w:pPr>
            <w:r>
              <w:rPr>
                <w:rFonts w:hint="eastAsia" w:asciiTheme="minorEastAsia" w:hAnsiTheme="minorEastAsia" w:cstheme="minorEastAsia"/>
                <w:b/>
                <w:szCs w:val="21"/>
              </w:rPr>
              <w:t>指标内容</w:t>
            </w:r>
          </w:p>
        </w:tc>
      </w:tr>
      <w:tr w14:paraId="1C87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40" w:type="dxa"/>
          </w:tcPr>
          <w:p w14:paraId="4885114B">
            <w:pPr>
              <w:spacing w:line="360" w:lineRule="auto"/>
              <w:jc w:val="center"/>
              <w:rPr>
                <w:rFonts w:asciiTheme="minorEastAsia" w:hAnsiTheme="minorEastAsia" w:cstheme="minorEastAsia"/>
                <w:bCs/>
                <w:szCs w:val="21"/>
              </w:rPr>
            </w:pPr>
            <w:r>
              <w:rPr>
                <w:rFonts w:hint="eastAsia" w:asciiTheme="minorEastAsia" w:hAnsiTheme="minorEastAsia" w:cstheme="minorEastAsia"/>
                <w:bCs/>
                <w:szCs w:val="21"/>
              </w:rPr>
              <w:t>1</w:t>
            </w:r>
          </w:p>
        </w:tc>
        <w:tc>
          <w:tcPr>
            <w:tcW w:w="2376" w:type="dxa"/>
          </w:tcPr>
          <w:p w14:paraId="33F53DF1">
            <w:pPr>
              <w:spacing w:line="360" w:lineRule="auto"/>
              <w:rPr>
                <w:rFonts w:asciiTheme="minorEastAsia" w:hAnsiTheme="minorEastAsia" w:cstheme="minorEastAsia"/>
                <w:bCs/>
                <w:szCs w:val="21"/>
              </w:rPr>
            </w:pPr>
            <w:r>
              <w:rPr>
                <w:rFonts w:hint="eastAsia" w:asciiTheme="minorEastAsia" w:hAnsiTheme="minorEastAsia" w:cstheme="minorEastAsia"/>
                <w:bCs/>
                <w:szCs w:val="21"/>
              </w:rPr>
              <w:t>预算</w:t>
            </w:r>
          </w:p>
        </w:tc>
        <w:tc>
          <w:tcPr>
            <w:tcW w:w="5903" w:type="dxa"/>
          </w:tcPr>
          <w:p w14:paraId="62561C44">
            <w:pPr>
              <w:spacing w:line="360" w:lineRule="auto"/>
              <w:rPr>
                <w:rFonts w:asciiTheme="minorEastAsia" w:hAnsiTheme="minorEastAsia" w:cstheme="minorEastAsia"/>
                <w:bCs/>
                <w:szCs w:val="21"/>
              </w:rPr>
            </w:pPr>
            <w:r>
              <w:rPr>
                <w:rFonts w:hint="eastAsia" w:asciiTheme="minorEastAsia" w:hAnsiTheme="minorEastAsia" w:cstheme="minorEastAsia"/>
                <w:bCs/>
                <w:szCs w:val="21"/>
                <w:lang w:val="en-US" w:eastAsia="zh-CN"/>
              </w:rPr>
              <w:t>364.442</w:t>
            </w:r>
            <w:r>
              <w:rPr>
                <w:rFonts w:hint="eastAsia" w:asciiTheme="minorEastAsia" w:hAnsiTheme="minorEastAsia" w:cstheme="minorEastAsia"/>
                <w:bCs/>
                <w:szCs w:val="21"/>
              </w:rPr>
              <w:t>万元</w:t>
            </w:r>
          </w:p>
        </w:tc>
      </w:tr>
      <w:tr w14:paraId="00E10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940" w:type="dxa"/>
          </w:tcPr>
          <w:p w14:paraId="0ED90F68">
            <w:pPr>
              <w:spacing w:line="360" w:lineRule="auto"/>
              <w:jc w:val="center"/>
              <w:rPr>
                <w:rFonts w:asciiTheme="minorEastAsia" w:hAnsiTheme="minorEastAsia" w:cstheme="minorEastAsia"/>
                <w:bCs/>
                <w:szCs w:val="21"/>
              </w:rPr>
            </w:pPr>
            <w:r>
              <w:rPr>
                <w:rFonts w:hint="eastAsia" w:asciiTheme="minorEastAsia" w:hAnsiTheme="minorEastAsia" w:cstheme="minorEastAsia"/>
                <w:bCs/>
                <w:szCs w:val="21"/>
              </w:rPr>
              <w:t>2</w:t>
            </w:r>
          </w:p>
        </w:tc>
        <w:tc>
          <w:tcPr>
            <w:tcW w:w="2376" w:type="dxa"/>
          </w:tcPr>
          <w:p w14:paraId="3830C267">
            <w:pPr>
              <w:spacing w:line="360" w:lineRule="auto"/>
              <w:rPr>
                <w:rFonts w:asciiTheme="minorEastAsia" w:hAnsiTheme="minorEastAsia" w:cstheme="minorEastAsia"/>
                <w:bCs/>
                <w:szCs w:val="21"/>
              </w:rPr>
            </w:pPr>
            <w:r>
              <w:rPr>
                <w:rFonts w:hint="eastAsia" w:asciiTheme="minorEastAsia" w:hAnsiTheme="minorEastAsia" w:cstheme="minorEastAsia"/>
                <w:bCs/>
                <w:szCs w:val="21"/>
              </w:rPr>
              <w:t>最高限价</w:t>
            </w:r>
          </w:p>
        </w:tc>
        <w:tc>
          <w:tcPr>
            <w:tcW w:w="5903" w:type="dxa"/>
          </w:tcPr>
          <w:p w14:paraId="419EB70B">
            <w:pPr>
              <w:spacing w:line="360" w:lineRule="auto"/>
              <w:rPr>
                <w:rFonts w:asciiTheme="minorEastAsia" w:hAnsiTheme="minorEastAsia" w:cstheme="minorEastAsia"/>
                <w:bCs/>
                <w:szCs w:val="21"/>
              </w:rPr>
            </w:pPr>
            <w:r>
              <w:rPr>
                <w:rFonts w:hint="eastAsia" w:asciiTheme="minorEastAsia" w:hAnsiTheme="minorEastAsia" w:cstheme="minorEastAsia"/>
                <w:bCs/>
                <w:szCs w:val="21"/>
                <w:lang w:val="en-US" w:eastAsia="zh-CN"/>
              </w:rPr>
              <w:t>364.442</w:t>
            </w:r>
            <w:r>
              <w:rPr>
                <w:rFonts w:hint="eastAsia" w:asciiTheme="minorEastAsia" w:hAnsiTheme="minorEastAsia" w:cstheme="minorEastAsia"/>
                <w:bCs/>
                <w:szCs w:val="21"/>
              </w:rPr>
              <w:t>万元</w:t>
            </w:r>
          </w:p>
        </w:tc>
      </w:tr>
      <w:tr w14:paraId="1AD86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trPr>
        <w:tc>
          <w:tcPr>
            <w:tcW w:w="940" w:type="dxa"/>
          </w:tcPr>
          <w:p w14:paraId="530C2984">
            <w:pPr>
              <w:spacing w:line="360" w:lineRule="auto"/>
              <w:jc w:val="center"/>
              <w:rPr>
                <w:rFonts w:asciiTheme="minorEastAsia" w:hAnsiTheme="minorEastAsia" w:cstheme="minorEastAsia"/>
                <w:bCs/>
                <w:szCs w:val="21"/>
              </w:rPr>
            </w:pPr>
            <w:r>
              <w:rPr>
                <w:rFonts w:hint="eastAsia" w:asciiTheme="minorEastAsia" w:hAnsiTheme="minorEastAsia" w:cstheme="minorEastAsia"/>
                <w:bCs/>
                <w:szCs w:val="21"/>
              </w:rPr>
              <w:t>3</w:t>
            </w:r>
          </w:p>
        </w:tc>
        <w:tc>
          <w:tcPr>
            <w:tcW w:w="2376" w:type="dxa"/>
          </w:tcPr>
          <w:p w14:paraId="14A18AD8">
            <w:pPr>
              <w:spacing w:line="360" w:lineRule="auto"/>
              <w:rPr>
                <w:rFonts w:asciiTheme="minorEastAsia" w:hAnsiTheme="minorEastAsia" w:cstheme="minorEastAsia"/>
                <w:bCs/>
                <w:szCs w:val="21"/>
              </w:rPr>
            </w:pPr>
            <w:r>
              <w:rPr>
                <w:rFonts w:hint="eastAsia" w:asciiTheme="minorEastAsia" w:hAnsiTheme="minorEastAsia" w:cstheme="minorEastAsia"/>
                <w:bCs/>
                <w:szCs w:val="21"/>
              </w:rPr>
              <w:t>是否适宜由中小企业提供，并专门面向中小企业采购</w:t>
            </w:r>
          </w:p>
        </w:tc>
        <w:tc>
          <w:tcPr>
            <w:tcW w:w="5903" w:type="dxa"/>
          </w:tcPr>
          <w:p w14:paraId="14582FE7">
            <w:pPr>
              <w:spacing w:line="360" w:lineRule="auto"/>
              <w:rPr>
                <w:rFonts w:asciiTheme="minorEastAsia" w:hAnsiTheme="minorEastAsia" w:cstheme="minorEastAsia"/>
                <w:bCs/>
                <w:szCs w:val="21"/>
              </w:rPr>
            </w:pPr>
            <w:r>
              <w:rPr>
                <w:rFonts w:hint="eastAsia" w:asciiTheme="minorEastAsia" w:hAnsiTheme="minorEastAsia" w:cstheme="minorEastAsia"/>
                <w:bCs/>
                <w:szCs w:val="21"/>
                <w:lang w:eastAsia="zh-CN"/>
              </w:rPr>
              <w:t>☑</w:t>
            </w:r>
            <w:r>
              <w:rPr>
                <w:rFonts w:hint="eastAsia" w:asciiTheme="minorEastAsia" w:hAnsiTheme="minorEastAsia" w:cstheme="minorEastAsia"/>
                <w:bCs/>
                <w:szCs w:val="21"/>
              </w:rPr>
              <w:t>是  □否</w:t>
            </w:r>
          </w:p>
          <w:p w14:paraId="16326393">
            <w:pPr>
              <w:spacing w:line="360" w:lineRule="auto"/>
              <w:rPr>
                <w:rFonts w:asciiTheme="minorEastAsia" w:hAnsiTheme="minorEastAsia" w:cstheme="minorEastAsia"/>
                <w:bCs/>
                <w:szCs w:val="21"/>
                <w:highlight w:val="none"/>
              </w:rPr>
            </w:pPr>
            <w:r>
              <w:rPr>
                <w:rFonts w:hint="eastAsia" w:asciiTheme="minorEastAsia" w:hAnsiTheme="minorEastAsia" w:cstheme="minorEastAsia"/>
                <w:bCs/>
                <w:szCs w:val="21"/>
                <w:highlight w:val="none"/>
              </w:rPr>
              <w:t>填写说明：除进口设备采购项目外其他项目均应该明确“是”或者“否”。）</w:t>
            </w:r>
          </w:p>
          <w:p w14:paraId="2622A9CA">
            <w:pPr>
              <w:spacing w:line="360" w:lineRule="auto"/>
              <w:rPr>
                <w:rFonts w:asciiTheme="minorEastAsia" w:hAnsiTheme="minorEastAsia" w:cstheme="minorEastAsia"/>
                <w:bCs/>
                <w:szCs w:val="21"/>
              </w:rPr>
            </w:pPr>
            <w:r>
              <w:rPr>
                <w:rFonts w:hint="eastAsia" w:asciiTheme="minorEastAsia" w:hAnsiTheme="minorEastAsia" w:cstheme="minorEastAsia"/>
                <w:bCs/>
                <w:szCs w:val="21"/>
              </w:rPr>
              <w:t>按照《关于印发中小企业划型标准规定的通知》（工信部联企业〔2011〕300号），本项目中小企业所属行业：</w:t>
            </w:r>
            <w:r>
              <w:rPr>
                <w:rFonts w:hint="eastAsia" w:asciiTheme="minorEastAsia" w:hAnsiTheme="minorEastAsia" w:cstheme="minorEastAsia"/>
                <w:bCs/>
                <w:szCs w:val="21"/>
                <w:u w:val="single"/>
              </w:rPr>
              <w:t xml:space="preserve">  </w:t>
            </w:r>
            <w:r>
              <w:rPr>
                <w:rFonts w:hint="eastAsia" w:asciiTheme="minorEastAsia" w:hAnsiTheme="minorEastAsia" w:cstheme="minorEastAsia"/>
                <w:bCs/>
                <w:szCs w:val="21"/>
                <w:u w:val="single"/>
                <w:lang w:val="en-US" w:eastAsia="zh-CN"/>
              </w:rPr>
              <w:t>工业</w:t>
            </w:r>
            <w:r>
              <w:rPr>
                <w:rFonts w:hint="eastAsia" w:asciiTheme="minorEastAsia" w:hAnsiTheme="minorEastAsia" w:cstheme="minorEastAsia"/>
                <w:bCs/>
                <w:szCs w:val="21"/>
                <w:u w:val="single"/>
              </w:rPr>
              <w:t xml:space="preserve">  </w:t>
            </w:r>
            <w:r>
              <w:rPr>
                <w:rFonts w:hint="eastAsia" w:asciiTheme="minorEastAsia" w:hAnsiTheme="minorEastAsia" w:cstheme="minorEastAsia"/>
                <w:bCs/>
                <w:szCs w:val="21"/>
              </w:rPr>
              <w:t>。</w:t>
            </w:r>
          </w:p>
        </w:tc>
      </w:tr>
    </w:tbl>
    <w:p w14:paraId="7A8FA757">
      <w:pPr>
        <w:spacing w:before="156" w:beforeLines="50" w:after="156" w:afterLines="50" w:line="360" w:lineRule="auto"/>
        <w:jc w:val="left"/>
        <w:outlineLvl w:val="1"/>
        <w:rPr>
          <w:rFonts w:asciiTheme="minorEastAsia" w:hAnsiTheme="minorEastAsia" w:cstheme="minorEastAsia"/>
          <w:b/>
          <w:w w:val="85"/>
          <w:sz w:val="32"/>
          <w:szCs w:val="44"/>
        </w:rPr>
      </w:pPr>
      <w:r>
        <w:rPr>
          <w:rFonts w:hint="eastAsia" w:asciiTheme="minorEastAsia" w:hAnsiTheme="minorEastAsia" w:cstheme="minorEastAsia"/>
          <w:b/>
          <w:w w:val="85"/>
          <w:sz w:val="32"/>
          <w:szCs w:val="44"/>
        </w:rPr>
        <w:t>三、采购标的</w:t>
      </w:r>
    </w:p>
    <w:p w14:paraId="30FE328A">
      <w:pPr>
        <w:spacing w:before="156" w:beforeLines="50" w:after="156" w:afterLines="50" w:line="360" w:lineRule="auto"/>
        <w:jc w:val="left"/>
        <w:rPr>
          <w:rFonts w:asciiTheme="minorEastAsia" w:hAnsiTheme="minorEastAsia" w:cstheme="minorEastAsia"/>
          <w:b/>
          <w:w w:val="85"/>
          <w:sz w:val="28"/>
          <w:szCs w:val="28"/>
        </w:rPr>
      </w:pPr>
      <w:r>
        <w:rPr>
          <w:rFonts w:hint="eastAsia" w:asciiTheme="minorEastAsia" w:hAnsiTheme="minorEastAsia" w:cstheme="minorEastAsia"/>
          <w:b/>
          <w:w w:val="85"/>
          <w:sz w:val="28"/>
          <w:szCs w:val="28"/>
        </w:rPr>
        <w:t>货物：</w:t>
      </w:r>
    </w:p>
    <w:tbl>
      <w:tblPr>
        <w:tblStyle w:val="12"/>
        <w:tblW w:w="52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328"/>
        <w:gridCol w:w="652"/>
        <w:gridCol w:w="1365"/>
        <w:gridCol w:w="583"/>
        <w:gridCol w:w="456"/>
        <w:gridCol w:w="1569"/>
        <w:gridCol w:w="1922"/>
        <w:gridCol w:w="932"/>
      </w:tblGrid>
      <w:tr w14:paraId="40A0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754" w:type="pct"/>
            <w:vAlign w:val="center"/>
          </w:tcPr>
          <w:p w14:paraId="22E5A47D">
            <w:pPr>
              <w:spacing w:line="360" w:lineRule="auto"/>
              <w:jc w:val="center"/>
              <w:rPr>
                <w:rFonts w:ascii="宋体" w:hAnsi="宋体" w:cs="Times New Roman"/>
                <w:b/>
                <w:color w:val="auto"/>
                <w:highlight w:val="none"/>
              </w:rPr>
            </w:pPr>
            <w:bookmarkStart w:id="2" w:name="_Hlk196580869"/>
            <w:r>
              <w:rPr>
                <w:rFonts w:hint="eastAsia" w:ascii="宋体" w:hAnsi="宋体" w:cs="Times New Roman"/>
                <w:b/>
                <w:color w:val="auto"/>
                <w:highlight w:val="none"/>
              </w:rPr>
              <w:t>包号</w:t>
            </w:r>
          </w:p>
        </w:tc>
        <w:tc>
          <w:tcPr>
            <w:tcW w:w="370" w:type="pct"/>
            <w:vAlign w:val="center"/>
          </w:tcPr>
          <w:p w14:paraId="5EE40668">
            <w:pPr>
              <w:spacing w:line="360" w:lineRule="auto"/>
              <w:jc w:val="center"/>
              <w:rPr>
                <w:rFonts w:ascii="宋体" w:hAnsi="宋体" w:cs="Times New Roman"/>
                <w:b/>
                <w:color w:val="auto"/>
                <w:highlight w:val="none"/>
              </w:rPr>
            </w:pPr>
            <w:r>
              <w:rPr>
                <w:rFonts w:hint="eastAsia" w:ascii="宋体" w:hAnsi="宋体" w:cs="Times New Roman"/>
                <w:b/>
                <w:color w:val="auto"/>
                <w:highlight w:val="none"/>
              </w:rPr>
              <w:t>序号</w:t>
            </w:r>
          </w:p>
        </w:tc>
        <w:tc>
          <w:tcPr>
            <w:tcW w:w="775" w:type="pct"/>
            <w:vAlign w:val="center"/>
          </w:tcPr>
          <w:p w14:paraId="6CD6AA0E">
            <w:pPr>
              <w:widowControl/>
              <w:spacing w:line="360" w:lineRule="auto"/>
              <w:jc w:val="center"/>
              <w:rPr>
                <w:rFonts w:ascii="宋体" w:hAnsi="宋体" w:cs="Times New Roman"/>
                <w:b/>
                <w:color w:val="auto"/>
                <w:highlight w:val="none"/>
              </w:rPr>
            </w:pPr>
            <w:r>
              <w:rPr>
                <w:rFonts w:hint="eastAsia" w:ascii="宋体" w:hAnsi="宋体" w:cs="Times New Roman"/>
                <w:b/>
                <w:color w:val="auto"/>
                <w:highlight w:val="none"/>
              </w:rPr>
              <w:t>标的名称</w:t>
            </w:r>
          </w:p>
        </w:tc>
        <w:tc>
          <w:tcPr>
            <w:tcW w:w="331" w:type="pct"/>
            <w:vAlign w:val="center"/>
          </w:tcPr>
          <w:p w14:paraId="0246D8F8">
            <w:pPr>
              <w:widowControl/>
              <w:spacing w:line="360" w:lineRule="auto"/>
              <w:jc w:val="center"/>
              <w:rPr>
                <w:rFonts w:ascii="宋体" w:hAnsi="宋体" w:cs="Times New Roman"/>
                <w:b/>
                <w:color w:val="auto"/>
                <w:highlight w:val="none"/>
              </w:rPr>
            </w:pPr>
            <w:r>
              <w:rPr>
                <w:rFonts w:hint="eastAsia" w:ascii="宋体" w:hAnsi="宋体" w:cs="Times New Roman"/>
                <w:b/>
                <w:color w:val="auto"/>
                <w:highlight w:val="none"/>
              </w:rPr>
              <w:t>数量</w:t>
            </w:r>
          </w:p>
        </w:tc>
        <w:tc>
          <w:tcPr>
            <w:tcW w:w="259" w:type="pct"/>
            <w:vAlign w:val="center"/>
          </w:tcPr>
          <w:p w14:paraId="72FE5B90">
            <w:pPr>
              <w:widowControl/>
              <w:spacing w:line="360" w:lineRule="auto"/>
              <w:jc w:val="center"/>
              <w:rPr>
                <w:rFonts w:ascii="宋体" w:hAnsi="宋体" w:cs="Times New Roman"/>
                <w:b/>
                <w:color w:val="auto"/>
                <w:szCs w:val="21"/>
                <w:highlight w:val="none"/>
              </w:rPr>
            </w:pPr>
            <w:r>
              <w:rPr>
                <w:rFonts w:hint="eastAsia" w:ascii="宋体" w:hAnsi="宋体" w:cs="Times New Roman"/>
                <w:b/>
                <w:color w:val="auto"/>
                <w:szCs w:val="21"/>
                <w:highlight w:val="none"/>
              </w:rPr>
              <w:t>单位</w:t>
            </w:r>
          </w:p>
        </w:tc>
        <w:tc>
          <w:tcPr>
            <w:tcW w:w="891" w:type="pct"/>
            <w:vAlign w:val="center"/>
          </w:tcPr>
          <w:p w14:paraId="230B895F">
            <w:pPr>
              <w:widowControl/>
              <w:spacing w:line="360" w:lineRule="auto"/>
              <w:jc w:val="center"/>
              <w:rPr>
                <w:rFonts w:ascii="宋体" w:hAnsi="宋体" w:cs="Times New Roman"/>
                <w:b/>
                <w:color w:val="auto"/>
                <w:szCs w:val="21"/>
                <w:highlight w:val="none"/>
              </w:rPr>
            </w:pPr>
            <w:r>
              <w:rPr>
                <w:rFonts w:hint="eastAsia" w:ascii="宋体" w:hAnsi="宋体" w:cs="Times New Roman"/>
                <w:b/>
                <w:color w:val="auto"/>
                <w:szCs w:val="21"/>
                <w:highlight w:val="none"/>
              </w:rPr>
              <w:t>是否接受进口产品</w:t>
            </w:r>
          </w:p>
        </w:tc>
        <w:tc>
          <w:tcPr>
            <w:tcW w:w="1091" w:type="pct"/>
            <w:vAlign w:val="center"/>
          </w:tcPr>
          <w:p w14:paraId="0CA1B4D7">
            <w:pPr>
              <w:widowControl/>
              <w:spacing w:line="360" w:lineRule="auto"/>
              <w:jc w:val="center"/>
              <w:rPr>
                <w:rFonts w:ascii="宋体" w:hAnsi="宋体" w:cs="Times New Roman"/>
                <w:b/>
                <w:color w:val="auto"/>
                <w:szCs w:val="21"/>
                <w:highlight w:val="none"/>
              </w:rPr>
            </w:pPr>
            <w:r>
              <w:rPr>
                <w:rFonts w:hint="eastAsia" w:ascii="宋体" w:hAnsi="宋体" w:cs="Times New Roman"/>
                <w:b/>
                <w:color w:val="auto"/>
                <w:szCs w:val="21"/>
                <w:highlight w:val="none"/>
              </w:rPr>
              <w:t>是否为核心产品（每个包设置1个即可）</w:t>
            </w:r>
          </w:p>
        </w:tc>
        <w:tc>
          <w:tcPr>
            <w:tcW w:w="525" w:type="pct"/>
            <w:vAlign w:val="center"/>
          </w:tcPr>
          <w:p w14:paraId="32A35FD7">
            <w:pPr>
              <w:widowControl/>
              <w:spacing w:line="360" w:lineRule="auto"/>
              <w:jc w:val="center"/>
              <w:rPr>
                <w:rFonts w:ascii="宋体" w:hAnsi="宋体" w:cs="Times New Roman"/>
                <w:b/>
                <w:color w:val="auto"/>
                <w:highlight w:val="none"/>
              </w:rPr>
            </w:pPr>
            <w:r>
              <w:rPr>
                <w:rFonts w:hint="eastAsia" w:ascii="宋体" w:hAnsi="宋体" w:cs="Times New Roman"/>
                <w:b/>
                <w:color w:val="auto"/>
                <w:highlight w:val="none"/>
              </w:rPr>
              <w:t>其他要求</w:t>
            </w:r>
          </w:p>
        </w:tc>
      </w:tr>
      <w:tr w14:paraId="1BC50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45" w:hRule="exact"/>
          <w:jc w:val="center"/>
        </w:trPr>
        <w:tc>
          <w:tcPr>
            <w:tcW w:w="754" w:type="pct"/>
          </w:tcPr>
          <w:p w14:paraId="6CA9CC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cs="Times New Roman"/>
                <w:color w:val="auto"/>
                <w:highlight w:val="none"/>
              </w:rPr>
            </w:pPr>
            <w:r>
              <w:rPr>
                <w:rFonts w:hint="eastAsia"/>
                <w:color w:val="auto"/>
                <w:highlight w:val="none"/>
              </w:rPr>
              <w:t>□包</w:t>
            </w:r>
            <w:r>
              <w:rPr>
                <w:rFonts w:hint="eastAsia" w:ascii="宋体" w:hAnsi="宋体" w:eastAsia="宋体"/>
                <w:color w:val="auto"/>
                <w:highlight w:val="none"/>
              </w:rPr>
              <w:t>1</w:t>
            </w:r>
            <w:r>
              <w:rPr>
                <w:rFonts w:hint="eastAsia"/>
                <w:color w:val="auto"/>
                <w:highlight w:val="none"/>
              </w:rPr>
              <w:t>（若分包，请填写包名：</w:t>
            </w:r>
            <w:r>
              <w:rPr>
                <w:rFonts w:hint="eastAsia" w:ascii="宋体" w:hAnsi="宋体" w:eastAsia="宋体"/>
                <w:color w:val="auto"/>
                <w:highlight w:val="none"/>
                <w:u w:val="single"/>
              </w:rPr>
              <w:t xml:space="preserve">  </w:t>
            </w:r>
            <w:r>
              <w:rPr>
                <w:rFonts w:hint="eastAsia"/>
                <w:color w:val="auto"/>
                <w:highlight w:val="none"/>
              </w:rPr>
              <w:t>）</w:t>
            </w:r>
          </w:p>
        </w:tc>
        <w:tc>
          <w:tcPr>
            <w:tcW w:w="370" w:type="pct"/>
            <w:vAlign w:val="center"/>
          </w:tcPr>
          <w:p w14:paraId="49092D83">
            <w:pPr>
              <w:spacing w:line="360" w:lineRule="auto"/>
              <w:jc w:val="center"/>
              <w:rPr>
                <w:rFonts w:ascii="宋体" w:hAnsi="宋体" w:cs="Times New Roman"/>
                <w:color w:val="auto"/>
                <w:highlight w:val="none"/>
              </w:rPr>
            </w:pPr>
            <w:r>
              <w:rPr>
                <w:rFonts w:hint="eastAsia" w:ascii="宋体" w:hAnsi="宋体" w:cs="Times New Roman"/>
                <w:color w:val="auto"/>
                <w:highlight w:val="none"/>
              </w:rPr>
              <w:t>1</w:t>
            </w:r>
          </w:p>
        </w:tc>
        <w:tc>
          <w:tcPr>
            <w:tcW w:w="775" w:type="pct"/>
            <w:vAlign w:val="center"/>
          </w:tcPr>
          <w:p w14:paraId="0023C97E">
            <w:pPr>
              <w:widowControl/>
              <w:spacing w:line="360" w:lineRule="auto"/>
              <w:jc w:val="center"/>
              <w:rPr>
                <w:rFonts w:ascii="宋体" w:hAnsi="宋体" w:cs="Times New Roman"/>
                <w:color w:val="auto"/>
                <w:highlight w:val="none"/>
              </w:rPr>
            </w:pPr>
            <w:r>
              <w:rPr>
                <w:rFonts w:hint="eastAsia" w:asciiTheme="minorEastAsia" w:hAnsiTheme="minorEastAsia" w:eastAsiaTheme="minorEastAsia" w:cstheme="minorEastAsia"/>
                <w:color w:val="auto"/>
                <w:highlight w:val="none"/>
                <w:shd w:val="clear" w:color="auto" w:fill="FFFFFF"/>
              </w:rPr>
              <w:t>2026</w:t>
            </w:r>
            <w:r>
              <w:rPr>
                <w:rFonts w:hint="eastAsia" w:ascii="Arial" w:hAnsi="Arial" w:cs="Arial"/>
                <w:color w:val="auto"/>
                <w:highlight w:val="none"/>
                <w:shd w:val="clear" w:color="auto" w:fill="FFFFFF"/>
              </w:rPr>
              <w:t>年教学楼课桌椅与办公家具购置项目</w:t>
            </w:r>
          </w:p>
        </w:tc>
        <w:tc>
          <w:tcPr>
            <w:tcW w:w="331" w:type="pct"/>
            <w:vAlign w:val="center"/>
          </w:tcPr>
          <w:p w14:paraId="77F5A483">
            <w:pPr>
              <w:widowControl/>
              <w:spacing w:line="360" w:lineRule="auto"/>
              <w:jc w:val="center"/>
              <w:rPr>
                <w:rFonts w:ascii="宋体" w:hAnsi="宋体" w:cs="Times New Roman"/>
                <w:color w:val="auto"/>
                <w:highlight w:val="none"/>
              </w:rPr>
            </w:pPr>
            <w:r>
              <w:rPr>
                <w:rFonts w:hint="eastAsia" w:ascii="宋体" w:hAnsi="宋体" w:cs="Times New Roman"/>
                <w:color w:val="auto"/>
                <w:highlight w:val="none"/>
              </w:rPr>
              <w:t>1</w:t>
            </w:r>
          </w:p>
        </w:tc>
        <w:tc>
          <w:tcPr>
            <w:tcW w:w="259" w:type="pct"/>
            <w:vAlign w:val="center"/>
          </w:tcPr>
          <w:p w14:paraId="25B52935">
            <w:pPr>
              <w:widowControl/>
              <w:spacing w:line="360" w:lineRule="auto"/>
              <w:jc w:val="center"/>
              <w:rPr>
                <w:rFonts w:ascii="宋体" w:hAnsi="宋体" w:cs="Times New Roman"/>
                <w:color w:val="auto"/>
                <w:highlight w:val="none"/>
              </w:rPr>
            </w:pPr>
            <w:r>
              <w:rPr>
                <w:rFonts w:hint="eastAsia" w:ascii="宋体" w:hAnsi="宋体" w:cs="Times New Roman"/>
                <w:color w:val="auto"/>
                <w:highlight w:val="none"/>
              </w:rPr>
              <w:t>批</w:t>
            </w:r>
          </w:p>
        </w:tc>
        <w:tc>
          <w:tcPr>
            <w:tcW w:w="891" w:type="pct"/>
            <w:vAlign w:val="center"/>
          </w:tcPr>
          <w:p w14:paraId="31FAA29B">
            <w:pPr>
              <w:widowControl/>
              <w:spacing w:line="360" w:lineRule="auto"/>
              <w:jc w:val="center"/>
              <w:rPr>
                <w:rFonts w:hint="eastAsia" w:ascii="宋体" w:hAnsi="宋体" w:cs="Times New Roman" w:eastAsiaTheme="minorEastAsia"/>
                <w:color w:val="auto"/>
                <w:highlight w:val="none"/>
                <w:lang w:eastAsia="zh-CN"/>
              </w:rPr>
            </w:pPr>
            <w:r>
              <w:rPr>
                <w:rFonts w:hint="eastAsia" w:ascii="宋体" w:hAnsi="宋体" w:cs="Times New Roman"/>
                <w:color w:val="auto"/>
                <w:highlight w:val="none"/>
                <w:lang w:val="en-US" w:eastAsia="zh-CN"/>
              </w:rPr>
              <w:t>否</w:t>
            </w:r>
          </w:p>
        </w:tc>
        <w:tc>
          <w:tcPr>
            <w:tcW w:w="1091" w:type="pct"/>
            <w:vAlign w:val="center"/>
          </w:tcPr>
          <w:p w14:paraId="773CF1AB">
            <w:pPr>
              <w:widowControl/>
              <w:spacing w:line="360" w:lineRule="auto"/>
              <w:jc w:val="center"/>
              <w:rPr>
                <w:rFonts w:hint="default" w:ascii="宋体" w:hAnsi="宋体" w:cs="Times New Roman" w:eastAsiaTheme="minorEastAsia"/>
                <w:color w:val="auto"/>
                <w:highlight w:val="none"/>
                <w:lang w:val="en-US" w:eastAsia="zh-CN"/>
              </w:rPr>
            </w:pPr>
            <w:r>
              <w:rPr>
                <w:rFonts w:hint="eastAsia" w:ascii="宋体" w:hAnsi="宋体" w:cs="Times New Roman"/>
                <w:color w:val="auto"/>
                <w:highlight w:val="none"/>
                <w:lang w:val="en-US" w:eastAsia="zh-CN"/>
              </w:rPr>
              <w:t>固定排桌椅</w:t>
            </w:r>
          </w:p>
        </w:tc>
        <w:tc>
          <w:tcPr>
            <w:tcW w:w="525" w:type="pct"/>
            <w:vAlign w:val="center"/>
          </w:tcPr>
          <w:p w14:paraId="78101365">
            <w:pPr>
              <w:widowControl/>
              <w:spacing w:line="360" w:lineRule="auto"/>
              <w:jc w:val="center"/>
              <w:rPr>
                <w:rFonts w:hint="default" w:ascii="宋体" w:hAnsi="宋体" w:cs="Times New Roman" w:eastAsiaTheme="minorEastAsia"/>
                <w:color w:val="auto"/>
                <w:sz w:val="10"/>
                <w:szCs w:val="13"/>
                <w:highlight w:val="none"/>
                <w:lang w:val="en-US" w:eastAsia="zh-CN"/>
              </w:rPr>
            </w:pPr>
          </w:p>
        </w:tc>
      </w:tr>
      <w:tr w14:paraId="7EEF8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exact"/>
          <w:jc w:val="center"/>
        </w:trPr>
        <w:tc>
          <w:tcPr>
            <w:tcW w:w="5000" w:type="pct"/>
            <w:gridSpan w:val="8"/>
            <w:vAlign w:val="center"/>
          </w:tcPr>
          <w:p w14:paraId="6E48EE6C">
            <w:pPr>
              <w:widowControl/>
              <w:spacing w:line="360" w:lineRule="auto"/>
              <w:jc w:val="center"/>
              <w:rPr>
                <w:rFonts w:ascii="宋体" w:hAnsi="宋体" w:cs="Times New Roman"/>
                <w:color w:val="auto"/>
                <w:highlight w:val="none"/>
              </w:rPr>
            </w:pPr>
            <w:r>
              <w:rPr>
                <w:rFonts w:hint="eastAsia" w:ascii="宋体" w:hAnsi="宋体" w:cs="Times New Roman"/>
                <w:color w:val="auto"/>
                <w:highlight w:val="none"/>
              </w:rPr>
              <w:t>预算金额：</w:t>
            </w:r>
            <w:r>
              <w:rPr>
                <w:rFonts w:hint="eastAsia" w:ascii="宋体" w:hAnsi="宋体" w:cs="Times New Roman"/>
                <w:color w:val="auto"/>
                <w:highlight w:val="none"/>
                <w:lang w:val="en-US" w:eastAsia="zh-CN"/>
              </w:rPr>
              <w:t>364.442</w:t>
            </w:r>
            <w:r>
              <w:rPr>
                <w:rFonts w:hint="eastAsia" w:ascii="宋体" w:hAnsi="宋体" w:cs="Times New Roman"/>
                <w:color w:val="auto"/>
                <w:highlight w:val="none"/>
              </w:rPr>
              <w:t>万元</w:t>
            </w:r>
          </w:p>
        </w:tc>
      </w:tr>
      <w:tr w14:paraId="090A2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21" w:hRule="exact"/>
          <w:jc w:val="center"/>
        </w:trPr>
        <w:tc>
          <w:tcPr>
            <w:tcW w:w="754" w:type="pct"/>
          </w:tcPr>
          <w:p w14:paraId="1DECD3B3">
            <w:pPr>
              <w:widowControl/>
              <w:spacing w:line="360" w:lineRule="auto"/>
              <w:jc w:val="center"/>
              <w:rPr>
                <w:rFonts w:ascii="宋体" w:hAnsi="宋体" w:cs="Times New Roman"/>
                <w:color w:val="auto"/>
                <w:highlight w:val="none"/>
              </w:rPr>
            </w:pPr>
          </w:p>
        </w:tc>
        <w:tc>
          <w:tcPr>
            <w:tcW w:w="4245" w:type="pct"/>
            <w:gridSpan w:val="7"/>
          </w:tcPr>
          <w:p w14:paraId="21824ABA">
            <w:pPr>
              <w:widowControl/>
              <w:spacing w:line="360" w:lineRule="auto"/>
              <w:rPr>
                <w:color w:val="auto"/>
                <w:highlight w:val="none"/>
                <w:lang w:val="en"/>
              </w:rPr>
            </w:pPr>
            <w:r>
              <w:rPr>
                <w:rFonts w:hint="eastAsia" w:ascii="宋体" w:hAnsi="宋体" w:cs="Times New Roman"/>
                <w:color w:val="auto"/>
                <w:highlight w:val="none"/>
              </w:rPr>
              <w:t>（可加行，批量设备按类别合并填写，并</w:t>
            </w:r>
            <w:r>
              <w:rPr>
                <w:rFonts w:hint="eastAsia"/>
                <w:color w:val="auto"/>
                <w:highlight w:val="none"/>
                <w:lang w:val="en"/>
              </w:rPr>
              <w:t>另附货物清单及数量或清单；</w:t>
            </w:r>
          </w:p>
          <w:p w14:paraId="1E798D1A">
            <w:pPr>
              <w:adjustRightInd w:val="0"/>
              <w:snapToGrid w:val="0"/>
              <w:spacing w:line="360" w:lineRule="auto"/>
              <w:rPr>
                <w:rFonts w:ascii="宋体" w:hAnsi="宋体" w:cs="Times New Roman"/>
                <w:color w:val="auto"/>
                <w:highlight w:val="none"/>
              </w:rPr>
            </w:pPr>
            <w:r>
              <w:rPr>
                <w:rFonts w:hint="eastAsia" w:ascii="宋体" w:hAnsi="宋体" w:cs="Times New Roman"/>
                <w:color w:val="auto"/>
                <w:highlight w:val="none"/>
              </w:rPr>
              <w:t>按照有利于项目实施的原则，明确采购包或者合同分包要求，如确需分包，需要明确多包段中标候选规定：</w:t>
            </w:r>
          </w:p>
          <w:p w14:paraId="3826D585">
            <w:pPr>
              <w:adjustRightInd w:val="0"/>
              <w:snapToGrid w:val="0"/>
              <w:spacing w:line="360" w:lineRule="auto"/>
              <w:rPr>
                <w:rFonts w:ascii="宋体" w:hAnsi="宋体"/>
                <w:color w:val="auto"/>
                <w:szCs w:val="21"/>
                <w:highlight w:val="none"/>
              </w:rPr>
            </w:pPr>
            <w:r>
              <w:rPr>
                <w:rFonts w:hint="eastAsia" w:ascii="宋体" w:hAnsi="宋体" w:cs="Times New Roman"/>
                <w:color w:val="auto"/>
                <w:szCs w:val="21"/>
                <w:highlight w:val="none"/>
              </w:rPr>
              <w:t>□</w:t>
            </w:r>
            <w:r>
              <w:rPr>
                <w:rFonts w:hint="eastAsia" w:ascii="宋体" w:hAnsi="宋体"/>
                <w:color w:val="auto"/>
                <w:szCs w:val="21"/>
                <w:highlight w:val="none"/>
              </w:rPr>
              <w:t>采购人按标段择优选择中标人，同一投标人可多投多中。</w:t>
            </w:r>
          </w:p>
          <w:p w14:paraId="44DA1633">
            <w:pPr>
              <w:adjustRightInd w:val="0"/>
              <w:snapToGrid w:val="0"/>
              <w:spacing w:line="360" w:lineRule="auto"/>
              <w:rPr>
                <w:rFonts w:ascii="宋体" w:hAnsi="宋体"/>
                <w:color w:val="auto"/>
                <w:szCs w:val="21"/>
                <w:highlight w:val="none"/>
              </w:rPr>
            </w:pPr>
            <w:r>
              <w:rPr>
                <w:rFonts w:hint="eastAsia" w:ascii="宋体" w:hAnsi="宋体" w:cs="Times New Roman"/>
                <w:color w:val="auto"/>
                <w:szCs w:val="21"/>
                <w:highlight w:val="none"/>
              </w:rPr>
              <w:t>□</w:t>
            </w:r>
            <w:r>
              <w:rPr>
                <w:rFonts w:hint="eastAsia" w:ascii="宋体" w:hAnsi="宋体"/>
                <w:color w:val="auto"/>
                <w:szCs w:val="21"/>
                <w:highlight w:val="none"/>
              </w:rPr>
              <w:t>投标人最多只允许中标</w:t>
            </w:r>
            <w:r>
              <w:rPr>
                <w:rFonts w:hint="eastAsia" w:ascii="宋体" w:hAnsi="宋体"/>
                <w:color w:val="auto"/>
                <w:szCs w:val="21"/>
                <w:highlight w:val="none"/>
                <w:u w:val="single"/>
              </w:rPr>
              <w:t xml:space="preserve">   </w:t>
            </w:r>
            <w:r>
              <w:rPr>
                <w:rFonts w:hint="eastAsia" w:ascii="宋体" w:hAnsi="宋体"/>
                <w:color w:val="auto"/>
                <w:szCs w:val="21"/>
                <w:highlight w:val="none"/>
              </w:rPr>
              <w:t>个标段，如果同一投标人在多个标段中均排序第一，推荐中标候选人顺序为：</w:t>
            </w:r>
          </w:p>
          <w:p w14:paraId="7D9275EB">
            <w:pPr>
              <w:adjustRightInd w:val="0"/>
              <w:snapToGrid w:val="0"/>
              <w:spacing w:line="360" w:lineRule="auto"/>
              <w:ind w:left="420" w:leftChars="200"/>
              <w:rPr>
                <w:rFonts w:ascii="宋体" w:hAnsi="宋体"/>
                <w:color w:val="auto"/>
                <w:szCs w:val="21"/>
                <w:highlight w:val="none"/>
              </w:rPr>
            </w:pPr>
            <w:r>
              <w:rPr>
                <w:rFonts w:hint="eastAsia" w:ascii="宋体" w:hAnsi="宋体" w:cs="Times New Roman"/>
                <w:color w:val="auto"/>
                <w:szCs w:val="21"/>
                <w:highlight w:val="none"/>
              </w:rPr>
              <w:t>□</w:t>
            </w:r>
            <w:r>
              <w:rPr>
                <w:rFonts w:hint="eastAsia" w:ascii="宋体" w:hAnsi="宋体"/>
                <w:color w:val="auto"/>
                <w:szCs w:val="21"/>
                <w:highlight w:val="none"/>
              </w:rPr>
              <w:t>按照标段顺序，投标人在前面标段被推荐为第一中标候选人后，所投其他标段将不再被推荐为中标候选人。</w:t>
            </w:r>
          </w:p>
          <w:p w14:paraId="76C2BEF0">
            <w:pPr>
              <w:adjustRightInd w:val="0"/>
              <w:snapToGrid w:val="0"/>
              <w:spacing w:line="360" w:lineRule="auto"/>
              <w:ind w:left="420" w:leftChars="200"/>
              <w:rPr>
                <w:rFonts w:ascii="宋体" w:hAnsi="宋体"/>
                <w:color w:val="auto"/>
                <w:szCs w:val="21"/>
                <w:highlight w:val="none"/>
              </w:rPr>
            </w:pPr>
            <w:r>
              <w:rPr>
                <w:rFonts w:hint="eastAsia" w:ascii="宋体" w:hAnsi="宋体" w:cs="Times New Roman"/>
                <w:color w:val="auto"/>
                <w:szCs w:val="21"/>
                <w:highlight w:val="none"/>
              </w:rPr>
              <w:t>□</w:t>
            </w:r>
            <w:r>
              <w:rPr>
                <w:rFonts w:hint="eastAsia" w:ascii="宋体" w:hAnsi="宋体"/>
                <w:color w:val="auto"/>
                <w:szCs w:val="21"/>
                <w:highlight w:val="none"/>
              </w:rPr>
              <w:t>按照标段招标控制价（预算金额）从大到小的顺序，投标人在招标控制价大的标段被推荐为第一中标候选人后，所投其他标段将不再被推荐为中标候选人。）</w:t>
            </w:r>
          </w:p>
          <w:p w14:paraId="28240615">
            <w:pPr>
              <w:widowControl/>
              <w:spacing w:line="360" w:lineRule="auto"/>
              <w:ind w:firstLine="420" w:firstLineChars="200"/>
              <w:rPr>
                <w:rFonts w:ascii="宋体" w:hAnsi="宋体" w:cs="Times New Roman"/>
                <w:color w:val="auto"/>
                <w:highlight w:val="none"/>
              </w:rPr>
            </w:pPr>
            <w:r>
              <w:rPr>
                <w:rFonts w:hint="eastAsia" w:ascii="宋体" w:hAnsi="宋体" w:cs="Times New Roman"/>
                <w:color w:val="auto"/>
                <w:szCs w:val="21"/>
                <w:highlight w:val="none"/>
              </w:rPr>
              <w:t>□</w:t>
            </w:r>
            <w:r>
              <w:rPr>
                <w:rFonts w:hint="eastAsia" w:ascii="宋体" w:hAnsi="宋体"/>
                <w:color w:val="auto"/>
                <w:szCs w:val="21"/>
                <w:highlight w:val="none"/>
              </w:rPr>
              <w:t>其他：</w:t>
            </w:r>
            <w:r>
              <w:rPr>
                <w:rFonts w:hint="eastAsia" w:ascii="宋体" w:hAnsi="宋体"/>
                <w:color w:val="auto"/>
                <w:szCs w:val="21"/>
                <w:highlight w:val="none"/>
                <w:u w:val="single"/>
              </w:rPr>
              <w:t xml:space="preserve">（须写明规则）                </w:t>
            </w:r>
          </w:p>
        </w:tc>
      </w:tr>
      <w:bookmarkEnd w:id="2"/>
    </w:tbl>
    <w:p w14:paraId="65B02F93">
      <w:pPr>
        <w:spacing w:line="360" w:lineRule="auto"/>
        <w:jc w:val="left"/>
        <w:rPr>
          <w:rFonts w:asciiTheme="minorEastAsia" w:hAnsiTheme="minorEastAsia" w:cstheme="minorEastAsia"/>
          <w:b/>
          <w:w w:val="85"/>
          <w:sz w:val="28"/>
          <w:szCs w:val="28"/>
        </w:rPr>
      </w:pPr>
      <w:r>
        <w:rPr>
          <w:rFonts w:hint="eastAsia" w:ascii="黑体" w:hAnsi="黑体" w:eastAsia="黑体"/>
          <w:color w:val="auto"/>
          <w:highlight w:val="none"/>
          <w:lang w:val="en"/>
        </w:rPr>
        <w:t>说明：1、依据财政部关于印发《政府采购进口产品管理办法》的通知（财库〔2007〕119号“第三条 本办法所称进口产品是指通过中国海关报关验放进入中国境内且产自关境外的产品。”</w:t>
      </w:r>
    </w:p>
    <w:p w14:paraId="7310E78F">
      <w:pPr>
        <w:spacing w:line="360" w:lineRule="auto"/>
        <w:outlineLvl w:val="1"/>
        <w:rPr>
          <w:rFonts w:asciiTheme="minorEastAsia" w:hAnsiTheme="minorEastAsia"/>
          <w:b/>
          <w:bCs/>
          <w:sz w:val="28"/>
          <w:szCs w:val="28"/>
        </w:rPr>
      </w:pPr>
      <w:r>
        <w:rPr>
          <w:rFonts w:hint="eastAsia" w:asciiTheme="minorEastAsia" w:hAnsiTheme="minorEastAsia"/>
          <w:b/>
          <w:bCs/>
          <w:sz w:val="28"/>
          <w:szCs w:val="28"/>
        </w:rPr>
        <w:t>四、技术要求</w:t>
      </w:r>
    </w:p>
    <w:p w14:paraId="6A9056E7">
      <w:pPr>
        <w:pStyle w:val="11"/>
        <w:spacing w:line="360" w:lineRule="auto"/>
        <w:rPr>
          <w:rFonts w:cs="宋体" w:asciiTheme="minorEastAsia" w:hAnsiTheme="minorEastAsia"/>
          <w:snapToGrid w:val="0"/>
          <w:kern w:val="0"/>
          <w:szCs w:val="21"/>
          <w:highlight w:val="none"/>
          <w:lang w:val="zh-CN"/>
        </w:rPr>
      </w:pPr>
      <w:r>
        <w:rPr>
          <w:rFonts w:hint="eastAsia"/>
          <w:highlight w:val="none"/>
          <w:lang w:val="en"/>
        </w:rPr>
        <w:t>（技术要求是指对采购标的的功能和质量要求，应包括性能、材料、结构、外观、质量、安全、技术规格、物理特性等要求，或者服务内容、服务效率和标准等。信息化建设项目还应包括运行维护、数据共享、安全审查和保密、等级保护、分级保护等要求。需由投标人提供设计方案、解决方案或者组织方案的采购项目，应当说明采购标的的功能、应用场景、目标等基本要求）</w:t>
      </w:r>
      <w:r>
        <w:rPr>
          <w:rFonts w:hint="eastAsia" w:cs="宋体" w:asciiTheme="minorEastAsia" w:hAnsiTheme="minorEastAsia"/>
          <w:snapToGrid w:val="0"/>
          <w:kern w:val="0"/>
          <w:szCs w:val="21"/>
          <w:highlight w:val="none"/>
          <w:lang w:val="zh-CN"/>
        </w:rPr>
        <w:t>（</w:t>
      </w:r>
      <w:r>
        <w:rPr>
          <w:rFonts w:hint="eastAsia" w:cs="宋体" w:asciiTheme="minorEastAsia" w:hAnsiTheme="minorEastAsia"/>
          <w:snapToGrid w:val="0"/>
          <w:kern w:val="0"/>
          <w:szCs w:val="21"/>
          <w:highlight w:val="none"/>
        </w:rPr>
        <w:t>货物项目技术要求需包含货物清单的全部内容，并一一对应，如：货物清单中采购20项设备，则需对应提供20项设备的技术指标，一个设备填写一个表格</w:t>
      </w:r>
      <w:r>
        <w:rPr>
          <w:rFonts w:hint="eastAsia" w:cs="宋体" w:asciiTheme="minorEastAsia" w:hAnsiTheme="minorEastAsia"/>
          <w:snapToGrid w:val="0"/>
          <w:kern w:val="0"/>
          <w:szCs w:val="21"/>
          <w:highlight w:val="none"/>
          <w:lang w:val="zh-CN"/>
        </w:rPr>
        <w:t>）</w:t>
      </w:r>
    </w:p>
    <w:p w14:paraId="3E62C2CC">
      <w:pPr>
        <w:pStyle w:val="11"/>
        <w:spacing w:line="360" w:lineRule="auto"/>
        <w:rPr>
          <w:rFonts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说明：</w:t>
      </w:r>
      <w:r>
        <w:rPr>
          <w:rFonts w:hint="eastAsia" w:ascii="仿宋_GB2312" w:hAnsi="宋体" w:eastAsia="仿宋_GB2312" w:cs="宋体"/>
          <w:snapToGrid w:val="0"/>
          <w:kern w:val="0"/>
          <w:sz w:val="24"/>
          <w:highlight w:val="none"/>
          <w:lang w:val="zh-CN"/>
        </w:rPr>
        <w:fldChar w:fldCharType="begin"/>
      </w:r>
      <w:r>
        <w:rPr>
          <w:rFonts w:hint="eastAsia" w:ascii="仿宋_GB2312" w:hAnsi="宋体" w:eastAsia="仿宋_GB2312" w:cs="宋体"/>
          <w:snapToGrid w:val="0"/>
          <w:kern w:val="0"/>
          <w:sz w:val="24"/>
          <w:highlight w:val="none"/>
          <w:lang w:val="zh-CN"/>
        </w:rPr>
        <w:instrText xml:space="preserve">= 1 \* GB3</w:instrText>
      </w:r>
      <w:r>
        <w:rPr>
          <w:rFonts w:hint="eastAsia" w:ascii="仿宋_GB2312" w:hAnsi="宋体" w:eastAsia="仿宋_GB2312" w:cs="宋体"/>
          <w:snapToGrid w:val="0"/>
          <w:kern w:val="0"/>
          <w:sz w:val="24"/>
          <w:highlight w:val="none"/>
          <w:lang w:val="zh-CN"/>
        </w:rPr>
        <w:fldChar w:fldCharType="separate"/>
      </w:r>
      <w:r>
        <w:rPr>
          <w:rFonts w:hint="eastAsia" w:ascii="仿宋_GB2312" w:hAnsi="宋体" w:eastAsia="仿宋_GB2312" w:cs="宋体"/>
          <w:snapToGrid w:val="0"/>
          <w:kern w:val="0"/>
          <w:sz w:val="24"/>
          <w:highlight w:val="none"/>
          <w:lang w:val="zh-CN"/>
        </w:rPr>
        <w:t>①</w:t>
      </w:r>
      <w:r>
        <w:rPr>
          <w:rFonts w:hint="eastAsia" w:ascii="仿宋_GB2312" w:hAnsi="宋体" w:eastAsia="仿宋_GB2312" w:cs="宋体"/>
          <w:snapToGrid w:val="0"/>
          <w:kern w:val="0"/>
          <w:sz w:val="24"/>
          <w:highlight w:val="none"/>
          <w:lang w:val="zh-CN"/>
        </w:rPr>
        <w:fldChar w:fldCharType="end"/>
      </w:r>
      <w:r>
        <w:rPr>
          <w:rFonts w:hint="eastAsia" w:cs="宋体" w:asciiTheme="minorEastAsia" w:hAnsiTheme="minorEastAsia"/>
          <w:snapToGrid w:val="0"/>
          <w:kern w:val="0"/>
          <w:szCs w:val="21"/>
          <w:highlight w:val="none"/>
          <w:lang w:val="zh-CN"/>
        </w:rPr>
        <w:t>★代表关键指标，不满足该指标项将导致无效响应，</w:t>
      </w:r>
      <w:r>
        <w:rPr>
          <w:rFonts w:hint="eastAsia" w:cs="宋体" w:asciiTheme="minorEastAsia" w:hAnsiTheme="minorEastAsia"/>
          <w:snapToGrid w:val="0"/>
          <w:kern w:val="0"/>
          <w:szCs w:val="21"/>
          <w:highlight w:val="none"/>
          <w:u w:val="single"/>
          <w:lang w:val="zh-CN"/>
        </w:rPr>
        <w:t>共计</w:t>
      </w:r>
      <w:r>
        <w:rPr>
          <w:rFonts w:hint="eastAsia" w:cs="宋体" w:asciiTheme="minorEastAsia" w:hAnsiTheme="minorEastAsia"/>
          <w:snapToGrid w:val="0"/>
          <w:kern w:val="0"/>
          <w:szCs w:val="21"/>
          <w:highlight w:val="none"/>
          <w:u w:val="single"/>
          <w:lang w:val="en-US" w:eastAsia="zh-CN"/>
        </w:rPr>
        <w:t>2</w:t>
      </w:r>
      <w:r>
        <w:rPr>
          <w:rFonts w:hint="eastAsia" w:cs="宋体" w:asciiTheme="minorEastAsia" w:hAnsiTheme="minorEastAsia"/>
          <w:snapToGrid w:val="0"/>
          <w:kern w:val="0"/>
          <w:szCs w:val="21"/>
          <w:highlight w:val="none"/>
          <w:u w:val="single"/>
          <w:lang w:val="zh-CN"/>
        </w:rPr>
        <w:t>项</w:t>
      </w:r>
      <w:r>
        <w:rPr>
          <w:rFonts w:cs="宋体" w:asciiTheme="minorEastAsia" w:hAnsiTheme="minorEastAsia"/>
          <w:snapToGrid w:val="0"/>
          <w:kern w:val="0"/>
          <w:szCs w:val="21"/>
          <w:highlight w:val="none"/>
          <w:u w:val="single"/>
          <w:lang w:val="zh-CN"/>
        </w:rPr>
        <w:t>,</w:t>
      </w:r>
      <w:r>
        <w:rPr>
          <w:rFonts w:hint="eastAsia" w:cs="宋体" w:asciiTheme="minorEastAsia" w:hAnsiTheme="minorEastAsia"/>
          <w:b/>
          <w:snapToGrid w:val="0"/>
          <w:kern w:val="0"/>
          <w:szCs w:val="21"/>
          <w:highlight w:val="none"/>
          <w:lang w:val="zh-CN"/>
        </w:rPr>
        <w:t>谨慎设置★</w:t>
      </w:r>
      <w:r>
        <w:rPr>
          <w:rFonts w:hint="eastAsia" w:cs="宋体" w:asciiTheme="minorEastAsia" w:hAnsiTheme="minorEastAsia"/>
          <w:snapToGrid w:val="0"/>
          <w:kern w:val="0"/>
          <w:szCs w:val="21"/>
          <w:highlight w:val="none"/>
          <w:lang w:val="zh-CN"/>
        </w:rPr>
        <w:t>；“#”代表重要指标，</w:t>
      </w:r>
      <w:r>
        <w:rPr>
          <w:rFonts w:hint="eastAsia" w:cs="宋体" w:asciiTheme="minorEastAsia" w:hAnsiTheme="minorEastAsia"/>
          <w:snapToGrid w:val="0"/>
          <w:kern w:val="0"/>
          <w:szCs w:val="21"/>
          <w:highlight w:val="none"/>
          <w:u w:val="single"/>
          <w:lang w:val="zh-CN"/>
        </w:rPr>
        <w:t>共计</w:t>
      </w:r>
      <w:r>
        <w:rPr>
          <w:rFonts w:hint="eastAsia" w:cs="宋体" w:asciiTheme="minorEastAsia" w:hAnsiTheme="minorEastAsia"/>
          <w:snapToGrid w:val="0"/>
          <w:kern w:val="0"/>
          <w:szCs w:val="21"/>
          <w:highlight w:val="none"/>
          <w:u w:val="single"/>
          <w:lang w:val="en-US" w:eastAsia="zh-CN"/>
        </w:rPr>
        <w:t>17</w:t>
      </w:r>
      <w:r>
        <w:rPr>
          <w:rFonts w:hint="eastAsia" w:cs="宋体" w:asciiTheme="minorEastAsia" w:hAnsiTheme="minorEastAsia"/>
          <w:snapToGrid w:val="0"/>
          <w:kern w:val="0"/>
          <w:szCs w:val="21"/>
          <w:highlight w:val="none"/>
          <w:u w:val="single"/>
          <w:lang w:val="zh-CN"/>
        </w:rPr>
        <w:t>项</w:t>
      </w:r>
      <w:r>
        <w:rPr>
          <w:rFonts w:hint="eastAsia" w:cs="宋体" w:asciiTheme="minorEastAsia" w:hAnsiTheme="minorEastAsia"/>
          <w:snapToGrid w:val="0"/>
          <w:kern w:val="0"/>
          <w:szCs w:val="21"/>
          <w:highlight w:val="none"/>
          <w:lang w:val="zh-CN"/>
        </w:rPr>
        <w:t>；无标识则表示属一般指标项，</w:t>
      </w:r>
      <w:r>
        <w:rPr>
          <w:rFonts w:hint="eastAsia" w:cs="宋体" w:asciiTheme="minorEastAsia" w:hAnsiTheme="minorEastAsia"/>
          <w:snapToGrid w:val="0"/>
          <w:kern w:val="0"/>
          <w:szCs w:val="21"/>
          <w:highlight w:val="none"/>
          <w:u w:val="single"/>
          <w:lang w:val="zh-CN"/>
        </w:rPr>
        <w:t>共计</w:t>
      </w:r>
      <w:r>
        <w:rPr>
          <w:rFonts w:hint="eastAsia" w:cs="宋体" w:asciiTheme="minorEastAsia" w:hAnsiTheme="minorEastAsia"/>
          <w:snapToGrid w:val="0"/>
          <w:kern w:val="0"/>
          <w:szCs w:val="21"/>
          <w:highlight w:val="yellow"/>
          <w:u w:val="single"/>
          <w:lang w:val="en-US" w:eastAsia="zh-CN"/>
        </w:rPr>
        <w:t>X</w:t>
      </w:r>
      <w:r>
        <w:rPr>
          <w:rFonts w:hint="eastAsia" w:cs="宋体" w:asciiTheme="minorEastAsia" w:hAnsiTheme="minorEastAsia"/>
          <w:snapToGrid w:val="0"/>
          <w:kern w:val="0"/>
          <w:szCs w:val="21"/>
          <w:highlight w:val="none"/>
          <w:u w:val="single"/>
          <w:lang w:val="zh-CN"/>
        </w:rPr>
        <w:t>项</w:t>
      </w:r>
      <w:r>
        <w:rPr>
          <w:rFonts w:hint="eastAsia" w:cs="宋体" w:asciiTheme="minorEastAsia" w:hAnsiTheme="minorEastAsia"/>
          <w:snapToGrid w:val="0"/>
          <w:kern w:val="0"/>
          <w:szCs w:val="21"/>
          <w:highlight w:val="none"/>
          <w:lang w:val="zh-CN"/>
        </w:rPr>
        <w:t>。各指标根据实际需求科学设置，合法合规，不得对投标人进行差别对待或有指向性</w:t>
      </w:r>
      <w:r>
        <w:rPr>
          <w:rFonts w:hint="eastAsia" w:ascii="宋体" w:hAnsi="宋体" w:cs="宋体"/>
          <w:kern w:val="0"/>
          <w:szCs w:val="21"/>
          <w:highlight w:val="none"/>
          <w:shd w:val="clear" w:color="auto" w:fill="FFFFFF"/>
          <w:lang w:bidi="ar"/>
        </w:rPr>
        <w:t>，须有三家及以上品牌能够满足所列指标要求</w:t>
      </w:r>
      <w:r>
        <w:rPr>
          <w:rFonts w:hint="eastAsia" w:cs="宋体" w:asciiTheme="minorEastAsia" w:hAnsiTheme="minorEastAsia"/>
          <w:snapToGrid w:val="0"/>
          <w:kern w:val="0"/>
          <w:szCs w:val="21"/>
          <w:highlight w:val="none"/>
          <w:lang w:val="zh-CN"/>
        </w:rPr>
        <w:t>。</w:t>
      </w:r>
    </w:p>
    <w:p w14:paraId="6DD7CEA5">
      <w:pPr>
        <w:pStyle w:val="11"/>
        <w:spacing w:line="360" w:lineRule="auto"/>
        <w:rPr>
          <w:rFonts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fldChar w:fldCharType="begin"/>
      </w:r>
      <w:r>
        <w:rPr>
          <w:rFonts w:hint="eastAsia" w:cs="宋体" w:asciiTheme="minorEastAsia" w:hAnsiTheme="minorEastAsia"/>
          <w:snapToGrid w:val="0"/>
          <w:kern w:val="0"/>
          <w:szCs w:val="21"/>
          <w:highlight w:val="none"/>
          <w:lang w:val="zh-CN"/>
        </w:rPr>
        <w:instrText xml:space="preserve">= 2 \* GB3</w:instrText>
      </w:r>
      <w:r>
        <w:rPr>
          <w:rFonts w:hint="eastAsia" w:cs="宋体" w:asciiTheme="minorEastAsia" w:hAnsiTheme="minorEastAsia"/>
          <w:snapToGrid w:val="0"/>
          <w:kern w:val="0"/>
          <w:szCs w:val="21"/>
          <w:highlight w:val="none"/>
          <w:lang w:val="zh-CN"/>
        </w:rPr>
        <w:fldChar w:fldCharType="separate"/>
      </w:r>
      <w:r>
        <w:rPr>
          <w:rFonts w:hint="eastAsia" w:cs="宋体" w:asciiTheme="minorEastAsia" w:hAnsiTheme="minorEastAsia"/>
          <w:snapToGrid w:val="0"/>
          <w:kern w:val="0"/>
          <w:szCs w:val="21"/>
          <w:highlight w:val="none"/>
          <w:lang w:val="zh-CN"/>
        </w:rPr>
        <w:t>②</w:t>
      </w:r>
      <w:r>
        <w:rPr>
          <w:rFonts w:hint="eastAsia" w:cs="宋体" w:asciiTheme="minorEastAsia" w:hAnsiTheme="minorEastAsia"/>
          <w:snapToGrid w:val="0"/>
          <w:kern w:val="0"/>
          <w:szCs w:val="21"/>
          <w:highlight w:val="none"/>
          <w:lang w:val="zh-CN"/>
        </w:rPr>
        <w:fldChar w:fldCharType="end"/>
      </w:r>
      <w:r>
        <w:rPr>
          <w:rFonts w:hint="eastAsia" w:cs="宋体" w:asciiTheme="minorEastAsia" w:hAnsiTheme="minorEastAsia"/>
          <w:snapToGrid w:val="0"/>
          <w:kern w:val="0"/>
          <w:szCs w:val="21"/>
          <w:highlight w:val="none"/>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76FA382F">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0000FF"/>
          <w:sz w:val="24"/>
          <w:szCs w:val="24"/>
          <w:lang w:val="en-US" w:eastAsia="zh-CN"/>
        </w:rPr>
      </w:pPr>
      <w:bookmarkStart w:id="3" w:name="_Toc163492888"/>
      <w:bookmarkStart w:id="4" w:name="_Toc11464"/>
      <w:bookmarkStart w:id="5" w:name="_Toc511889432"/>
      <w:bookmarkStart w:id="6" w:name="_Toc102116037"/>
      <w:bookmarkStart w:id="7" w:name="_Toc117244484"/>
      <w:bookmarkStart w:id="8" w:name="_Toc102119868"/>
      <w:bookmarkStart w:id="9" w:name="_Toc102116167"/>
      <w:bookmarkStart w:id="10" w:name="_Toc122685177"/>
      <w:bookmarkStart w:id="11" w:name="_Toc102056233"/>
      <w:bookmarkStart w:id="12" w:name="_Toc494561954"/>
      <w:bookmarkStart w:id="13" w:name="_Toc107561287"/>
      <w:bookmarkStart w:id="14" w:name="_Toc511894510"/>
      <w:bookmarkStart w:id="15" w:name="_Toc102114935"/>
      <w:bookmarkStart w:id="16" w:name="_Toc102057733"/>
      <w:bookmarkStart w:id="17" w:name="_Toc155185891"/>
      <w:bookmarkStart w:id="18" w:name="_Toc117244369"/>
      <w:r>
        <w:rPr>
          <w:rFonts w:hint="eastAsia" w:ascii="仿宋" w:hAnsi="仿宋" w:eastAsia="仿宋" w:cs="仿宋"/>
          <w:b/>
          <w:bCs/>
          <w:color w:val="0000FF"/>
          <w:sz w:val="24"/>
          <w:szCs w:val="24"/>
          <w:lang w:val="en-US" w:eastAsia="zh-CN"/>
        </w:rPr>
        <w:t>1.采购需求执行的相关标准、规范</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343EA4D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仿宋" w:hAnsi="仿宋" w:eastAsia="仿宋" w:cs="仿宋"/>
          <w:color w:val="0000FF"/>
          <w:sz w:val="24"/>
          <w:szCs w:val="32"/>
        </w:rPr>
      </w:pPr>
      <w:r>
        <w:rPr>
          <w:rFonts w:hint="eastAsia" w:ascii="仿宋" w:hAnsi="仿宋" w:eastAsia="仿宋" w:cs="仿宋"/>
          <w:color w:val="0000FF"/>
          <w:sz w:val="24"/>
          <w:szCs w:val="32"/>
        </w:rPr>
        <w:t>国家相关标准、行业标准、地方标准或者其他标准、规范</w:t>
      </w:r>
      <w:r>
        <w:rPr>
          <w:rFonts w:hint="eastAsia" w:ascii="仿宋" w:hAnsi="仿宋" w:eastAsia="仿宋" w:cs="仿宋"/>
          <w:color w:val="0000FF"/>
          <w:sz w:val="24"/>
          <w:szCs w:val="32"/>
          <w:lang w:eastAsia="zh-CN"/>
        </w:rPr>
        <w:t>，</w:t>
      </w:r>
      <w:r>
        <w:rPr>
          <w:rFonts w:hint="eastAsia" w:ascii="仿宋" w:hAnsi="仿宋" w:eastAsia="仿宋" w:cs="仿宋"/>
          <w:color w:val="0000FF"/>
          <w:sz w:val="24"/>
          <w:szCs w:val="32"/>
          <w:lang w:val="en-US" w:eastAsia="zh-CN"/>
        </w:rPr>
        <w:t>包括但不限于</w:t>
      </w:r>
      <w:r>
        <w:rPr>
          <w:rFonts w:hint="eastAsia" w:ascii="仿宋" w:hAnsi="仿宋" w:eastAsia="仿宋" w:cs="仿宋"/>
          <w:color w:val="0000FF"/>
          <w:sz w:val="24"/>
          <w:szCs w:val="32"/>
        </w:rPr>
        <w:t>：</w:t>
      </w:r>
    </w:p>
    <w:tbl>
      <w:tblPr>
        <w:tblStyle w:val="12"/>
        <w:tblW w:w="5007" w:type="pct"/>
        <w:jc w:val="center"/>
        <w:tblLayout w:type="fixed"/>
        <w:tblCellMar>
          <w:top w:w="57" w:type="dxa"/>
          <w:left w:w="57" w:type="dxa"/>
          <w:bottom w:w="57" w:type="dxa"/>
          <w:right w:w="57" w:type="dxa"/>
        </w:tblCellMar>
      </w:tblPr>
      <w:tblGrid>
        <w:gridCol w:w="627"/>
        <w:gridCol w:w="5791"/>
        <w:gridCol w:w="2014"/>
      </w:tblGrid>
      <w:tr w14:paraId="63A8A14A">
        <w:tblPrEx>
          <w:tblCellMar>
            <w:top w:w="57" w:type="dxa"/>
            <w:left w:w="57" w:type="dxa"/>
            <w:bottom w:w="57" w:type="dxa"/>
            <w:right w:w="57" w:type="dxa"/>
          </w:tblCellMar>
        </w:tblPrEx>
        <w:trPr>
          <w:trHeight w:val="167" w:hRule="atLeast"/>
          <w:tblHeader/>
          <w:jc w:val="center"/>
        </w:trPr>
        <w:tc>
          <w:tcPr>
            <w:tcW w:w="371" w:type="pct"/>
            <w:tcBorders>
              <w:top w:val="single" w:color="auto" w:sz="4" w:space="0"/>
              <w:left w:val="single" w:color="auto" w:sz="4" w:space="0"/>
              <w:bottom w:val="single" w:color="auto" w:sz="4" w:space="0"/>
              <w:right w:val="single" w:color="auto" w:sz="4" w:space="0"/>
            </w:tcBorders>
            <w:shd w:val="clear" w:color="auto" w:fill="F1F1F1"/>
            <w:noWrap/>
            <w:vAlign w:val="center"/>
          </w:tcPr>
          <w:p w14:paraId="36B2220F">
            <w:pPr>
              <w:wordWrap w:val="0"/>
              <w:spacing w:line="240" w:lineRule="auto"/>
              <w:ind w:left="-111" w:leftChars="-53" w:right="-107" w:rightChars="-51"/>
              <w:jc w:val="center"/>
              <w:rPr>
                <w:rFonts w:hint="eastAsia" w:ascii="仿宋" w:hAnsi="仿宋" w:eastAsia="仿宋" w:cs="仿宋"/>
                <w:b/>
                <w:bCs/>
                <w:color w:val="0000FF"/>
                <w:sz w:val="24"/>
                <w:szCs w:val="24"/>
              </w:rPr>
            </w:pPr>
            <w:r>
              <w:rPr>
                <w:rFonts w:hint="eastAsia" w:ascii="仿宋" w:hAnsi="仿宋" w:eastAsia="仿宋" w:cs="仿宋"/>
                <w:b/>
                <w:bCs/>
                <w:color w:val="0000FF"/>
                <w:sz w:val="24"/>
                <w:szCs w:val="24"/>
              </w:rPr>
              <w:t>序号</w:t>
            </w:r>
          </w:p>
        </w:tc>
        <w:tc>
          <w:tcPr>
            <w:tcW w:w="3433" w:type="pct"/>
            <w:tcBorders>
              <w:top w:val="single" w:color="auto" w:sz="4" w:space="0"/>
              <w:left w:val="nil"/>
              <w:bottom w:val="single" w:color="auto" w:sz="4" w:space="0"/>
              <w:right w:val="single" w:color="auto" w:sz="4" w:space="0"/>
            </w:tcBorders>
            <w:shd w:val="clear" w:color="auto" w:fill="F1F1F1"/>
            <w:noWrap/>
            <w:vAlign w:val="center"/>
          </w:tcPr>
          <w:p w14:paraId="59303482">
            <w:pPr>
              <w:wordWrap w:val="0"/>
              <w:spacing w:line="240" w:lineRule="auto"/>
              <w:ind w:left="-69" w:leftChars="-33" w:right="-63" w:rightChars="-30"/>
              <w:jc w:val="center"/>
              <w:rPr>
                <w:rFonts w:hint="eastAsia" w:ascii="仿宋" w:hAnsi="仿宋" w:eastAsia="仿宋" w:cs="仿宋"/>
                <w:b/>
                <w:bCs/>
                <w:color w:val="0000FF"/>
                <w:sz w:val="24"/>
                <w:szCs w:val="24"/>
              </w:rPr>
            </w:pPr>
            <w:r>
              <w:rPr>
                <w:rFonts w:hint="eastAsia" w:ascii="仿宋" w:hAnsi="仿宋" w:eastAsia="仿宋" w:cs="仿宋"/>
                <w:b/>
                <w:bCs/>
                <w:color w:val="0000FF"/>
                <w:sz w:val="24"/>
                <w:szCs w:val="24"/>
              </w:rPr>
              <w:t>名称</w:t>
            </w:r>
          </w:p>
        </w:tc>
        <w:tc>
          <w:tcPr>
            <w:tcW w:w="1194" w:type="pct"/>
            <w:tcBorders>
              <w:top w:val="single" w:color="auto" w:sz="4" w:space="0"/>
              <w:left w:val="nil"/>
              <w:bottom w:val="single" w:color="auto" w:sz="4" w:space="0"/>
              <w:right w:val="single" w:color="auto" w:sz="4" w:space="0"/>
            </w:tcBorders>
            <w:shd w:val="clear" w:color="auto" w:fill="F1F1F1"/>
            <w:noWrap/>
            <w:vAlign w:val="center"/>
          </w:tcPr>
          <w:p w14:paraId="5C72A16A">
            <w:pPr>
              <w:wordWrap w:val="0"/>
              <w:spacing w:line="240" w:lineRule="auto"/>
              <w:ind w:left="-69" w:leftChars="-33" w:right="-63" w:rightChars="-30"/>
              <w:jc w:val="center"/>
              <w:rPr>
                <w:rFonts w:hint="eastAsia" w:ascii="仿宋" w:hAnsi="仿宋" w:eastAsia="仿宋" w:cs="仿宋"/>
                <w:b/>
                <w:bCs/>
                <w:color w:val="0000FF"/>
                <w:sz w:val="24"/>
                <w:szCs w:val="24"/>
              </w:rPr>
            </w:pPr>
            <w:r>
              <w:rPr>
                <w:rFonts w:hint="eastAsia" w:ascii="仿宋" w:hAnsi="仿宋" w:eastAsia="仿宋" w:cs="仿宋"/>
                <w:b/>
                <w:bCs/>
                <w:color w:val="0000FF"/>
                <w:sz w:val="24"/>
                <w:szCs w:val="24"/>
              </w:rPr>
              <w:t>标号或文号</w:t>
            </w:r>
          </w:p>
        </w:tc>
      </w:tr>
      <w:tr w14:paraId="08573B73">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62BEC7D7">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0A563EC">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家具用脚轮</w:t>
            </w:r>
          </w:p>
        </w:tc>
        <w:tc>
          <w:tcPr>
            <w:tcW w:w="1194" w:type="pct"/>
            <w:tcBorders>
              <w:top w:val="single" w:color="auto" w:sz="4" w:space="0"/>
              <w:left w:val="single" w:color="auto" w:sz="4" w:space="0"/>
              <w:bottom w:val="single" w:color="auto" w:sz="4" w:space="0"/>
              <w:right w:val="single" w:color="auto" w:sz="4" w:space="0"/>
            </w:tcBorders>
            <w:noWrap/>
            <w:vAlign w:val="center"/>
          </w:tcPr>
          <w:p w14:paraId="00263263">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QB/T4765-2014</w:t>
            </w:r>
          </w:p>
        </w:tc>
      </w:tr>
      <w:tr w14:paraId="4C570170">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58F9AA5E">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2E199F24">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通用软质聚氨酯泡沫塑料</w:t>
            </w:r>
          </w:p>
        </w:tc>
        <w:tc>
          <w:tcPr>
            <w:tcW w:w="1194" w:type="pct"/>
            <w:tcBorders>
              <w:top w:val="single" w:color="auto" w:sz="4" w:space="0"/>
              <w:left w:val="single" w:color="auto" w:sz="4" w:space="0"/>
              <w:bottom w:val="single" w:color="auto" w:sz="4" w:space="0"/>
              <w:right w:val="single" w:color="auto" w:sz="4" w:space="0"/>
            </w:tcBorders>
            <w:noWrap/>
            <w:vAlign w:val="center"/>
          </w:tcPr>
          <w:p w14:paraId="247654D4">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GB/T10802-2023</w:t>
            </w:r>
          </w:p>
        </w:tc>
      </w:tr>
      <w:tr w14:paraId="509341DE">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FD80D8C">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6C251F1">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国家纺织产品基本安全技术规范</w:t>
            </w:r>
          </w:p>
        </w:tc>
        <w:tc>
          <w:tcPr>
            <w:tcW w:w="1194" w:type="pct"/>
            <w:tcBorders>
              <w:top w:val="single" w:color="auto" w:sz="4" w:space="0"/>
              <w:left w:val="single" w:color="auto" w:sz="4" w:space="0"/>
              <w:bottom w:val="single" w:color="auto" w:sz="4" w:space="0"/>
              <w:right w:val="single" w:color="auto" w:sz="4" w:space="0"/>
            </w:tcBorders>
            <w:noWrap/>
            <w:vAlign w:val="center"/>
          </w:tcPr>
          <w:p w14:paraId="69889919">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GB18401-2010</w:t>
            </w:r>
          </w:p>
        </w:tc>
      </w:tr>
      <w:tr w14:paraId="3FB4074B">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31566CD9">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A83D4C8">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人造板及其制品甲醛释放量分级</w:t>
            </w:r>
          </w:p>
        </w:tc>
        <w:tc>
          <w:tcPr>
            <w:tcW w:w="1194" w:type="pct"/>
            <w:tcBorders>
              <w:top w:val="single" w:color="auto" w:sz="4" w:space="0"/>
              <w:left w:val="single" w:color="auto" w:sz="4" w:space="0"/>
              <w:bottom w:val="single" w:color="auto" w:sz="4" w:space="0"/>
              <w:right w:val="single" w:color="auto" w:sz="4" w:space="0"/>
            </w:tcBorders>
            <w:noWrap/>
            <w:vAlign w:val="center"/>
          </w:tcPr>
          <w:p w14:paraId="4B123ED2">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39600-2021</w:t>
            </w:r>
          </w:p>
        </w:tc>
      </w:tr>
      <w:tr w14:paraId="0FE0F90F">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58E77C3B">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2730521">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家具用封边条技术要求</w:t>
            </w:r>
          </w:p>
        </w:tc>
        <w:tc>
          <w:tcPr>
            <w:tcW w:w="1194" w:type="pct"/>
            <w:tcBorders>
              <w:top w:val="single" w:color="auto" w:sz="4" w:space="0"/>
              <w:left w:val="single" w:color="auto" w:sz="4" w:space="0"/>
              <w:bottom w:val="single" w:color="auto" w:sz="4" w:space="0"/>
              <w:right w:val="single" w:color="auto" w:sz="4" w:space="0"/>
            </w:tcBorders>
            <w:noWrap/>
            <w:vAlign w:val="center"/>
          </w:tcPr>
          <w:p w14:paraId="28A0C591">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 4463-2025</w:t>
            </w:r>
          </w:p>
        </w:tc>
      </w:tr>
      <w:tr w14:paraId="7200D72B">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560FD5B">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AF00ACD">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家具用连接件技术要求及试验方法</w:t>
            </w:r>
          </w:p>
        </w:tc>
        <w:tc>
          <w:tcPr>
            <w:tcW w:w="1194" w:type="pct"/>
            <w:tcBorders>
              <w:top w:val="single" w:color="auto" w:sz="4" w:space="0"/>
              <w:left w:val="single" w:color="auto" w:sz="4" w:space="0"/>
              <w:bottom w:val="single" w:color="auto" w:sz="4" w:space="0"/>
              <w:right w:val="single" w:color="auto" w:sz="4" w:space="0"/>
            </w:tcBorders>
            <w:noWrap/>
            <w:vAlign w:val="center"/>
          </w:tcPr>
          <w:p w14:paraId="790488C4">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28203-2011</w:t>
            </w:r>
          </w:p>
        </w:tc>
      </w:tr>
      <w:tr w14:paraId="57713B58">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4FE746FD">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DD40194">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家具锁</w:t>
            </w:r>
          </w:p>
        </w:tc>
        <w:tc>
          <w:tcPr>
            <w:tcW w:w="1194" w:type="pct"/>
            <w:tcBorders>
              <w:top w:val="single" w:color="auto" w:sz="4" w:space="0"/>
              <w:left w:val="single" w:color="auto" w:sz="4" w:space="0"/>
              <w:bottom w:val="single" w:color="auto" w:sz="4" w:space="0"/>
              <w:right w:val="single" w:color="auto" w:sz="4" w:space="0"/>
            </w:tcBorders>
            <w:noWrap/>
            <w:vAlign w:val="center"/>
          </w:tcPr>
          <w:p w14:paraId="66998300">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QB/T1621-2015</w:t>
            </w:r>
          </w:p>
        </w:tc>
      </w:tr>
      <w:tr w14:paraId="7DA444CC">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4B877179">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0027C8C4">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人造气氛腐蚀试验 盐雾试验</w:t>
            </w:r>
          </w:p>
        </w:tc>
        <w:tc>
          <w:tcPr>
            <w:tcW w:w="1194" w:type="pct"/>
            <w:tcBorders>
              <w:top w:val="single" w:color="auto" w:sz="4" w:space="0"/>
              <w:left w:val="single" w:color="auto" w:sz="4" w:space="0"/>
              <w:bottom w:val="single" w:color="auto" w:sz="4" w:space="0"/>
              <w:right w:val="single" w:color="auto" w:sz="4" w:space="0"/>
            </w:tcBorders>
            <w:noWrap/>
            <w:vAlign w:val="center"/>
          </w:tcPr>
          <w:p w14:paraId="7BB16AEC">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10125-2021</w:t>
            </w:r>
          </w:p>
        </w:tc>
      </w:tr>
      <w:tr w14:paraId="3B7E8B14">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F6202F0">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C7A5641">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轻工产品金属镀层和化学处理层的耐腐蚀试验方法  乙酸盐雾试验（ASS）法</w:t>
            </w:r>
          </w:p>
        </w:tc>
        <w:tc>
          <w:tcPr>
            <w:tcW w:w="1194" w:type="pct"/>
            <w:tcBorders>
              <w:top w:val="single" w:color="auto" w:sz="4" w:space="0"/>
              <w:left w:val="single" w:color="auto" w:sz="4" w:space="0"/>
              <w:bottom w:val="single" w:color="auto" w:sz="4" w:space="0"/>
              <w:right w:val="single" w:color="auto" w:sz="4" w:space="0"/>
            </w:tcBorders>
            <w:noWrap/>
            <w:vAlign w:val="center"/>
          </w:tcPr>
          <w:p w14:paraId="7172C3FB">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 3827-1999</w:t>
            </w:r>
          </w:p>
        </w:tc>
      </w:tr>
      <w:tr w14:paraId="062BA4E2">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346F4355">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6111DE8">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轻工产品金属镀层腐蚀试验结果评价</w:t>
            </w:r>
          </w:p>
        </w:tc>
        <w:tc>
          <w:tcPr>
            <w:tcW w:w="1194" w:type="pct"/>
            <w:tcBorders>
              <w:top w:val="single" w:color="auto" w:sz="4" w:space="0"/>
              <w:left w:val="single" w:color="auto" w:sz="4" w:space="0"/>
              <w:bottom w:val="single" w:color="auto" w:sz="4" w:space="0"/>
              <w:right w:val="single" w:color="auto" w:sz="4" w:space="0"/>
            </w:tcBorders>
            <w:noWrap/>
            <w:vAlign w:val="center"/>
          </w:tcPr>
          <w:p w14:paraId="0AE4CBFB">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 3832-1999</w:t>
            </w:r>
          </w:p>
        </w:tc>
      </w:tr>
      <w:tr w14:paraId="316EAFBD">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76EF2C16">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8490979">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家具五金杯状暗铰链</w:t>
            </w:r>
          </w:p>
        </w:tc>
        <w:tc>
          <w:tcPr>
            <w:tcW w:w="1194" w:type="pct"/>
            <w:tcBorders>
              <w:top w:val="single" w:color="auto" w:sz="4" w:space="0"/>
              <w:left w:val="single" w:color="auto" w:sz="4" w:space="0"/>
              <w:bottom w:val="single" w:color="auto" w:sz="4" w:space="0"/>
              <w:right w:val="single" w:color="auto" w:sz="4" w:space="0"/>
            </w:tcBorders>
            <w:noWrap/>
            <w:vAlign w:val="center"/>
          </w:tcPr>
          <w:p w14:paraId="7C7B6C30">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QB/T2189-2013</w:t>
            </w:r>
          </w:p>
        </w:tc>
      </w:tr>
      <w:tr w14:paraId="310B34C2">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3F4BE3AA">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AE3B594">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通用软质聚氨酯泡沫塑料</w:t>
            </w:r>
          </w:p>
        </w:tc>
        <w:tc>
          <w:tcPr>
            <w:tcW w:w="1194" w:type="pct"/>
            <w:tcBorders>
              <w:top w:val="single" w:color="auto" w:sz="4" w:space="0"/>
              <w:left w:val="single" w:color="auto" w:sz="4" w:space="0"/>
              <w:bottom w:val="single" w:color="auto" w:sz="4" w:space="0"/>
              <w:right w:val="single" w:color="auto" w:sz="4" w:space="0"/>
            </w:tcBorders>
            <w:noWrap/>
            <w:vAlign w:val="center"/>
          </w:tcPr>
          <w:p w14:paraId="0BB0707F">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GB/T10802-2023</w:t>
            </w:r>
          </w:p>
        </w:tc>
      </w:tr>
      <w:tr w14:paraId="4F18DD8E">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0F1AED75">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0368FB9C">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座椅升降气弹簧 技术条件</w:t>
            </w:r>
          </w:p>
        </w:tc>
        <w:tc>
          <w:tcPr>
            <w:tcW w:w="1194" w:type="pct"/>
            <w:tcBorders>
              <w:top w:val="single" w:color="auto" w:sz="4" w:space="0"/>
              <w:left w:val="single" w:color="auto" w:sz="4" w:space="0"/>
              <w:bottom w:val="single" w:color="auto" w:sz="4" w:space="0"/>
              <w:right w:val="single" w:color="auto" w:sz="4" w:space="0"/>
            </w:tcBorders>
            <w:noWrap/>
            <w:vAlign w:val="center"/>
          </w:tcPr>
          <w:p w14:paraId="410A8B0C">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29525-2013</w:t>
            </w:r>
          </w:p>
        </w:tc>
      </w:tr>
      <w:tr w14:paraId="26099E24">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29257FF">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0B29CAA9">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聚氨酯人造革</w:t>
            </w:r>
          </w:p>
        </w:tc>
        <w:tc>
          <w:tcPr>
            <w:tcW w:w="1194" w:type="pct"/>
            <w:tcBorders>
              <w:top w:val="single" w:color="auto" w:sz="4" w:space="0"/>
              <w:left w:val="single" w:color="auto" w:sz="4" w:space="0"/>
              <w:bottom w:val="single" w:color="auto" w:sz="4" w:space="0"/>
              <w:right w:val="single" w:color="auto" w:sz="4" w:space="0"/>
            </w:tcBorders>
            <w:noWrap/>
            <w:vAlign w:val="center"/>
          </w:tcPr>
          <w:p w14:paraId="6C1E6138">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GB/T8949-2025</w:t>
            </w:r>
          </w:p>
        </w:tc>
      </w:tr>
      <w:tr w14:paraId="2DF071CE">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04AE425B">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345314D">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家具用皮革</w:t>
            </w:r>
          </w:p>
        </w:tc>
        <w:tc>
          <w:tcPr>
            <w:tcW w:w="1194" w:type="pct"/>
            <w:tcBorders>
              <w:top w:val="single" w:color="auto" w:sz="4" w:space="0"/>
              <w:left w:val="single" w:color="auto" w:sz="4" w:space="0"/>
              <w:bottom w:val="single" w:color="auto" w:sz="4" w:space="0"/>
              <w:right w:val="single" w:color="auto" w:sz="4" w:space="0"/>
            </w:tcBorders>
            <w:noWrap/>
            <w:vAlign w:val="center"/>
          </w:tcPr>
          <w:p w14:paraId="5E425C3B">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GB/T16799-2018</w:t>
            </w:r>
          </w:p>
        </w:tc>
      </w:tr>
      <w:tr w14:paraId="00741CCC">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40962A3D">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34F25F7B">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家具阻燃性能安全技术规范</w:t>
            </w:r>
          </w:p>
        </w:tc>
        <w:tc>
          <w:tcPr>
            <w:tcW w:w="1194" w:type="pct"/>
            <w:tcBorders>
              <w:top w:val="single" w:color="auto" w:sz="4" w:space="0"/>
              <w:left w:val="single" w:color="auto" w:sz="4" w:space="0"/>
              <w:bottom w:val="single" w:color="auto" w:sz="4" w:space="0"/>
              <w:right w:val="single" w:color="auto" w:sz="4" w:space="0"/>
            </w:tcBorders>
            <w:noWrap/>
            <w:vAlign w:val="center"/>
          </w:tcPr>
          <w:p w14:paraId="74D7063E">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GB17927-2024</w:t>
            </w:r>
          </w:p>
        </w:tc>
      </w:tr>
      <w:tr w14:paraId="2F23305D">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6A1B9DD">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EEFC828">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绿色产品评价 纺织产品</w:t>
            </w:r>
          </w:p>
        </w:tc>
        <w:tc>
          <w:tcPr>
            <w:tcW w:w="1194" w:type="pct"/>
            <w:tcBorders>
              <w:top w:val="single" w:color="auto" w:sz="4" w:space="0"/>
              <w:left w:val="single" w:color="auto" w:sz="4" w:space="0"/>
              <w:bottom w:val="single" w:color="auto" w:sz="4" w:space="0"/>
              <w:right w:val="single" w:color="auto" w:sz="4" w:space="0"/>
            </w:tcBorders>
            <w:noWrap/>
            <w:vAlign w:val="center"/>
          </w:tcPr>
          <w:p w14:paraId="6B72BE01">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35611-2017</w:t>
            </w:r>
          </w:p>
        </w:tc>
      </w:tr>
      <w:tr w14:paraId="576F70FD">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98F8744">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454C6C1">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室内装饰装修材料 木家具中有害物质限量</w:t>
            </w:r>
          </w:p>
        </w:tc>
        <w:tc>
          <w:tcPr>
            <w:tcW w:w="1194" w:type="pct"/>
            <w:tcBorders>
              <w:top w:val="single" w:color="auto" w:sz="4" w:space="0"/>
              <w:left w:val="single" w:color="auto" w:sz="4" w:space="0"/>
              <w:bottom w:val="single" w:color="auto" w:sz="4" w:space="0"/>
              <w:right w:val="single" w:color="auto" w:sz="4" w:space="0"/>
            </w:tcBorders>
            <w:noWrap/>
            <w:vAlign w:val="center"/>
          </w:tcPr>
          <w:p w14:paraId="5830AB2B">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 18580-2025</w:t>
            </w:r>
          </w:p>
        </w:tc>
      </w:tr>
      <w:tr w14:paraId="619A024A">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05368179">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EE2FC41">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木家具通用技术条件</w:t>
            </w:r>
          </w:p>
        </w:tc>
        <w:tc>
          <w:tcPr>
            <w:tcW w:w="1194" w:type="pct"/>
            <w:tcBorders>
              <w:top w:val="single" w:color="auto" w:sz="4" w:space="0"/>
              <w:left w:val="single" w:color="auto" w:sz="4" w:space="0"/>
              <w:bottom w:val="single" w:color="auto" w:sz="4" w:space="0"/>
              <w:right w:val="single" w:color="auto" w:sz="4" w:space="0"/>
            </w:tcBorders>
            <w:noWrap/>
            <w:vAlign w:val="center"/>
          </w:tcPr>
          <w:p w14:paraId="3AAD3A3E">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3324-2024</w:t>
            </w:r>
          </w:p>
        </w:tc>
      </w:tr>
      <w:tr w14:paraId="4CEE0DFD">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2DDBCD6C">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302C5EC">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绿色产品评价 人造板和木质地板</w:t>
            </w:r>
          </w:p>
        </w:tc>
        <w:tc>
          <w:tcPr>
            <w:tcW w:w="1194" w:type="pct"/>
            <w:tcBorders>
              <w:top w:val="single" w:color="auto" w:sz="4" w:space="0"/>
              <w:left w:val="single" w:color="auto" w:sz="4" w:space="0"/>
              <w:bottom w:val="single" w:color="auto" w:sz="4" w:space="0"/>
              <w:right w:val="single" w:color="auto" w:sz="4" w:space="0"/>
            </w:tcBorders>
            <w:noWrap/>
            <w:vAlign w:val="center"/>
          </w:tcPr>
          <w:p w14:paraId="4BAD60FA">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35601-2024</w:t>
            </w:r>
          </w:p>
        </w:tc>
      </w:tr>
      <w:tr w14:paraId="7B64610F">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1AE07FBA">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1E32724">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室内装饰装修材料 人造板及其制品中甲醛释放限量</w:t>
            </w:r>
          </w:p>
        </w:tc>
        <w:tc>
          <w:tcPr>
            <w:tcW w:w="1194" w:type="pct"/>
            <w:tcBorders>
              <w:top w:val="single" w:color="auto" w:sz="4" w:space="0"/>
              <w:left w:val="single" w:color="auto" w:sz="4" w:space="0"/>
              <w:bottom w:val="single" w:color="auto" w:sz="4" w:space="0"/>
              <w:right w:val="single" w:color="auto" w:sz="4" w:space="0"/>
            </w:tcBorders>
            <w:noWrap/>
            <w:vAlign w:val="center"/>
          </w:tcPr>
          <w:p w14:paraId="0BB25342">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 18580-2025</w:t>
            </w:r>
          </w:p>
        </w:tc>
      </w:tr>
      <w:tr w14:paraId="7DFE32C8">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46F7FDEA">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210CFD49">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木器涂料中有限物质限量</w:t>
            </w:r>
          </w:p>
        </w:tc>
        <w:tc>
          <w:tcPr>
            <w:tcW w:w="1194" w:type="pct"/>
            <w:tcBorders>
              <w:top w:val="single" w:color="auto" w:sz="4" w:space="0"/>
              <w:left w:val="single" w:color="auto" w:sz="4" w:space="0"/>
              <w:bottom w:val="single" w:color="auto" w:sz="4" w:space="0"/>
              <w:right w:val="single" w:color="auto" w:sz="4" w:space="0"/>
            </w:tcBorders>
            <w:noWrap/>
            <w:vAlign w:val="center"/>
          </w:tcPr>
          <w:p w14:paraId="78E7197C">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 18581-2020</w:t>
            </w:r>
          </w:p>
        </w:tc>
      </w:tr>
      <w:tr w14:paraId="38655418">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4223DE40">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FADBFE7">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金属家具通用技术条件</w:t>
            </w:r>
          </w:p>
        </w:tc>
        <w:tc>
          <w:tcPr>
            <w:tcW w:w="1194" w:type="pct"/>
            <w:tcBorders>
              <w:top w:val="single" w:color="auto" w:sz="4" w:space="0"/>
              <w:left w:val="single" w:color="auto" w:sz="4" w:space="0"/>
              <w:bottom w:val="single" w:color="auto" w:sz="4" w:space="0"/>
              <w:right w:val="single" w:color="auto" w:sz="4" w:space="0"/>
            </w:tcBorders>
            <w:noWrap/>
            <w:vAlign w:val="center"/>
          </w:tcPr>
          <w:p w14:paraId="3EE4D690">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3325-2024</w:t>
            </w:r>
          </w:p>
        </w:tc>
      </w:tr>
      <w:tr w14:paraId="21369A5D">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33774407">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DB1BA05">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刨花板</w:t>
            </w:r>
          </w:p>
        </w:tc>
        <w:tc>
          <w:tcPr>
            <w:tcW w:w="1194" w:type="pct"/>
            <w:tcBorders>
              <w:top w:val="single" w:color="auto" w:sz="4" w:space="0"/>
              <w:left w:val="single" w:color="auto" w:sz="4" w:space="0"/>
              <w:bottom w:val="single" w:color="auto" w:sz="4" w:space="0"/>
              <w:right w:val="single" w:color="auto" w:sz="4" w:space="0"/>
            </w:tcBorders>
            <w:noWrap/>
            <w:vAlign w:val="center"/>
          </w:tcPr>
          <w:p w14:paraId="615577DC">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4897-2015</w:t>
            </w:r>
          </w:p>
        </w:tc>
      </w:tr>
      <w:tr w14:paraId="517A2EF9">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7DBD0215">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CE2186B">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室内装饰装修材料 胶粘剂中有害物质限量</w:t>
            </w:r>
          </w:p>
        </w:tc>
        <w:tc>
          <w:tcPr>
            <w:tcW w:w="1194" w:type="pct"/>
            <w:tcBorders>
              <w:top w:val="single" w:color="auto" w:sz="4" w:space="0"/>
              <w:left w:val="single" w:color="auto" w:sz="4" w:space="0"/>
              <w:bottom w:val="single" w:color="auto" w:sz="4" w:space="0"/>
              <w:right w:val="single" w:color="auto" w:sz="4" w:space="0"/>
            </w:tcBorders>
            <w:noWrap/>
            <w:vAlign w:val="center"/>
          </w:tcPr>
          <w:p w14:paraId="7A799733">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 18583-2008</w:t>
            </w:r>
          </w:p>
        </w:tc>
      </w:tr>
      <w:tr w14:paraId="64D13FE4">
        <w:tblPrEx>
          <w:tblCellMar>
            <w:top w:w="57" w:type="dxa"/>
            <w:left w:w="57" w:type="dxa"/>
            <w:bottom w:w="57" w:type="dxa"/>
            <w:right w:w="57" w:type="dxa"/>
          </w:tblCellMar>
        </w:tblPrEx>
        <w:trPr>
          <w:trHeight w:val="179" w:hRule="atLeast"/>
          <w:jc w:val="center"/>
        </w:trPr>
        <w:tc>
          <w:tcPr>
            <w:tcW w:w="371" w:type="pct"/>
            <w:tcBorders>
              <w:top w:val="single" w:color="auto" w:sz="4" w:space="0"/>
              <w:left w:val="single" w:color="auto" w:sz="4" w:space="0"/>
              <w:bottom w:val="single" w:color="auto" w:sz="4" w:space="0"/>
              <w:right w:val="single" w:color="auto" w:sz="4" w:space="0"/>
            </w:tcBorders>
            <w:noWrap/>
            <w:vAlign w:val="center"/>
          </w:tcPr>
          <w:p w14:paraId="5E0EDF51">
            <w:pPr>
              <w:numPr>
                <w:ilvl w:val="0"/>
                <w:numId w:val="1"/>
              </w:numPr>
              <w:spacing w:line="320" w:lineRule="exact"/>
              <w:ind w:left="0" w:leftChars="0" w:firstLine="0" w:firstLineChars="0"/>
              <w:jc w:val="center"/>
              <w:rPr>
                <w:rFonts w:hint="eastAsia" w:ascii="仿宋" w:hAnsi="仿宋" w:eastAsia="仿宋" w:cs="仿宋"/>
                <w:color w:val="0000FF"/>
                <w:kern w:val="2"/>
                <w:sz w:val="24"/>
                <w:szCs w:val="24"/>
                <w:lang w:val="en-US" w:eastAsia="zh-CN" w:bidi="ar-SA"/>
              </w:rPr>
            </w:pP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3721FB0">
            <w:pPr>
              <w:pStyle w:val="7"/>
              <w:rPr>
                <w:rFonts w:hint="eastAsia" w:ascii="仿宋" w:hAnsi="仿宋" w:eastAsia="仿宋" w:cs="仿宋"/>
                <w:color w:val="0000FF"/>
                <w:sz w:val="24"/>
                <w:szCs w:val="24"/>
              </w:rPr>
            </w:pPr>
            <w:r>
              <w:rPr>
                <w:rFonts w:hint="eastAsia" w:ascii="仿宋" w:hAnsi="仿宋" w:eastAsia="仿宋" w:cs="仿宋"/>
                <w:color w:val="0000FF"/>
                <w:sz w:val="24"/>
                <w:szCs w:val="24"/>
              </w:rPr>
              <w:t>座椅升降气弹簧 技术条件</w:t>
            </w:r>
          </w:p>
        </w:tc>
        <w:tc>
          <w:tcPr>
            <w:tcW w:w="1194" w:type="pct"/>
            <w:tcBorders>
              <w:top w:val="single" w:color="auto" w:sz="4" w:space="0"/>
              <w:left w:val="single" w:color="auto" w:sz="4" w:space="0"/>
              <w:bottom w:val="single" w:color="auto" w:sz="4" w:space="0"/>
              <w:right w:val="single" w:color="auto" w:sz="4" w:space="0"/>
            </w:tcBorders>
            <w:noWrap/>
            <w:vAlign w:val="center"/>
          </w:tcPr>
          <w:p w14:paraId="78E83003">
            <w:pPr>
              <w:wordWrap w:val="0"/>
              <w:ind w:left="-65" w:leftChars="-31" w:right="-65" w:rightChars="-31"/>
              <w:jc w:val="center"/>
              <w:rPr>
                <w:rFonts w:hint="eastAsia" w:ascii="仿宋" w:hAnsi="仿宋" w:eastAsia="仿宋" w:cs="仿宋"/>
                <w:color w:val="0000FF"/>
                <w:sz w:val="24"/>
                <w:szCs w:val="24"/>
              </w:rPr>
            </w:pPr>
            <w:r>
              <w:rPr>
                <w:rFonts w:hint="eastAsia" w:ascii="仿宋" w:hAnsi="仿宋" w:eastAsia="仿宋" w:cs="仿宋"/>
                <w:color w:val="0000FF"/>
                <w:sz w:val="24"/>
                <w:szCs w:val="24"/>
              </w:rPr>
              <w:t>GB/T 29525-2013</w:t>
            </w:r>
          </w:p>
        </w:tc>
      </w:tr>
    </w:tbl>
    <w:p w14:paraId="03C4534F">
      <w:pPr>
        <w:spacing w:line="360" w:lineRule="auto"/>
        <w:jc w:val="left"/>
        <w:rPr>
          <w:rFonts w:hint="eastAsia" w:ascii="仿宋" w:hAnsi="仿宋" w:eastAsia="仿宋" w:cs="仿宋"/>
          <w:color w:val="0000FF"/>
          <w:sz w:val="24"/>
          <w:szCs w:val="32"/>
          <w:lang w:eastAsia="zh-CN"/>
        </w:rPr>
      </w:pPr>
      <w:r>
        <w:rPr>
          <w:rFonts w:hint="eastAsia" w:ascii="仿宋" w:hAnsi="仿宋" w:eastAsia="仿宋" w:cs="仿宋"/>
          <w:color w:val="0000FF"/>
          <w:sz w:val="24"/>
          <w:szCs w:val="32"/>
          <w:lang w:val="en-US" w:eastAsia="zh-CN"/>
        </w:rPr>
        <w:t>上表</w:t>
      </w:r>
      <w:r>
        <w:rPr>
          <w:rFonts w:hint="eastAsia" w:ascii="仿宋" w:hAnsi="仿宋" w:eastAsia="仿宋" w:cs="仿宋"/>
          <w:color w:val="0000FF"/>
          <w:sz w:val="24"/>
          <w:szCs w:val="32"/>
        </w:rPr>
        <w:t>未充分引述的有关标准和规范条文，如有新规范颁布，应以新的规范为准，如上述标准及规范要求有出入则以较严格者为准</w:t>
      </w:r>
      <w:r>
        <w:rPr>
          <w:rFonts w:hint="eastAsia" w:ascii="仿宋" w:hAnsi="仿宋" w:eastAsia="仿宋" w:cs="仿宋"/>
          <w:color w:val="0000FF"/>
          <w:sz w:val="24"/>
          <w:szCs w:val="32"/>
          <w:lang w:eastAsia="zh-CN"/>
        </w:rPr>
        <w:t>。</w:t>
      </w:r>
    </w:p>
    <w:p w14:paraId="3DEF6B4D">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default"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t>2.采购清单及技术参数</w:t>
      </w: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7"/>
        <w:gridCol w:w="967"/>
        <w:gridCol w:w="826"/>
        <w:gridCol w:w="4640"/>
        <w:gridCol w:w="1333"/>
      </w:tblGrid>
      <w:tr w14:paraId="6C68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4" w:type="pct"/>
            <w:gridSpan w:val="3"/>
            <w:vAlign w:val="center"/>
          </w:tcPr>
          <w:p w14:paraId="10A10229">
            <w:pPr>
              <w:widowControl/>
              <w:spacing w:line="360" w:lineRule="auto"/>
              <w:jc w:val="center"/>
              <w:rPr>
                <w:rFonts w:ascii="宋体" w:hAnsi="宋体" w:cs="Times New Roman"/>
                <w:b/>
              </w:rPr>
            </w:pPr>
            <w:r>
              <w:rPr>
                <w:rFonts w:hint="eastAsia" w:ascii="宋体" w:hAnsi="宋体" w:cs="Times New Roman"/>
                <w:b/>
              </w:rPr>
              <w:t>1</w:t>
            </w:r>
            <w:r>
              <w:rPr>
                <w:rFonts w:ascii="宋体" w:hAnsi="宋体" w:cs="Times New Roman"/>
                <w:b/>
              </w:rPr>
              <w:t>.</w:t>
            </w:r>
            <w:r>
              <w:rPr>
                <w:rFonts w:hint="eastAsia" w:ascii="宋体" w:hAnsi="宋体" w:cs="Times New Roman"/>
                <w:b/>
              </w:rPr>
              <w:t>货物或服务名称</w:t>
            </w:r>
          </w:p>
        </w:tc>
        <w:tc>
          <w:tcPr>
            <w:tcW w:w="2801" w:type="pct"/>
            <w:vAlign w:val="center"/>
          </w:tcPr>
          <w:p w14:paraId="0BDC9539">
            <w:pPr>
              <w:widowControl/>
              <w:spacing w:line="360" w:lineRule="auto"/>
              <w:jc w:val="center"/>
              <w:rPr>
                <w:rFonts w:ascii="宋体" w:hAnsi="宋体" w:cs="Times New Roman"/>
                <w:b/>
              </w:rPr>
            </w:pPr>
            <w:r>
              <w:rPr>
                <w:rFonts w:hint="eastAsia" w:asciiTheme="minorEastAsia" w:hAnsiTheme="minorEastAsia" w:eastAsiaTheme="minorEastAsia" w:cstheme="minorEastAsia"/>
                <w:i w:val="0"/>
                <w:iCs w:val="0"/>
                <w:color w:val="000000"/>
                <w:kern w:val="0"/>
                <w:sz w:val="21"/>
                <w:szCs w:val="21"/>
                <w:u w:val="none"/>
                <w:lang w:val="en-US" w:eastAsia="zh-CN" w:bidi="ar"/>
              </w:rPr>
              <w:t>固定排桌椅</w:t>
            </w:r>
          </w:p>
        </w:tc>
        <w:tc>
          <w:tcPr>
            <w:tcW w:w="804" w:type="pct"/>
            <w:vAlign w:val="center"/>
          </w:tcPr>
          <w:p w14:paraId="28555345">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2677套</w:t>
            </w:r>
          </w:p>
        </w:tc>
      </w:tr>
      <w:tr w14:paraId="2ED2E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4" w:type="pct"/>
            <w:gridSpan w:val="3"/>
            <w:vAlign w:val="center"/>
          </w:tcPr>
          <w:p w14:paraId="79773728">
            <w:pPr>
              <w:widowControl/>
              <w:spacing w:line="360" w:lineRule="auto"/>
              <w:jc w:val="center"/>
              <w:rPr>
                <w:rFonts w:ascii="宋体" w:hAnsi="宋体" w:cs="Times New Roman"/>
                <w:b/>
              </w:rPr>
            </w:pPr>
            <w:r>
              <w:rPr>
                <w:rFonts w:hint="eastAsia" w:ascii="宋体" w:hAnsi="宋体" w:cs="Times New Roman"/>
              </w:rPr>
              <w:t>主要功能要求</w:t>
            </w:r>
          </w:p>
        </w:tc>
        <w:tc>
          <w:tcPr>
            <w:tcW w:w="3605" w:type="pct"/>
            <w:gridSpan w:val="2"/>
            <w:vAlign w:val="center"/>
          </w:tcPr>
          <w:p w14:paraId="6D8BFF6D">
            <w:pPr>
              <w:widowControl/>
              <w:spacing w:line="360" w:lineRule="auto"/>
              <w:jc w:val="left"/>
              <w:rPr>
                <w:rFonts w:hint="default" w:ascii="宋体" w:hAnsi="宋体" w:cs="Times New Roman" w:eastAsiaTheme="minorEastAsia"/>
                <w:b/>
                <w:lang w:val="en-US" w:eastAsia="zh-CN"/>
              </w:rPr>
            </w:pPr>
            <w:r>
              <w:rPr>
                <w:rFonts w:hint="eastAsia" w:asciiTheme="minorEastAsia" w:hAnsiTheme="minorEastAsia" w:cstheme="minorEastAsia"/>
                <w:i w:val="0"/>
                <w:iCs w:val="0"/>
                <w:color w:val="000000"/>
                <w:kern w:val="0"/>
                <w:sz w:val="21"/>
                <w:szCs w:val="21"/>
                <w:u w:val="none"/>
                <w:lang w:val="en-US" w:eastAsia="zh-CN" w:bidi="ar"/>
              </w:rPr>
              <w:t>用于文添楼、电教楼</w:t>
            </w:r>
            <w:r>
              <w:rPr>
                <w:rFonts w:hint="eastAsia" w:asciiTheme="minorEastAsia" w:hAnsiTheme="minorEastAsia" w:eastAsiaTheme="minorEastAsia" w:cstheme="minorEastAsia"/>
                <w:i w:val="0"/>
                <w:iCs w:val="0"/>
                <w:color w:val="000000"/>
                <w:kern w:val="0"/>
                <w:sz w:val="21"/>
                <w:szCs w:val="21"/>
                <w:u w:val="none"/>
                <w:lang w:val="en-US" w:eastAsia="zh-CN" w:bidi="ar"/>
              </w:rPr>
              <w:t>多媒体教学及标准化考试</w:t>
            </w:r>
            <w:r>
              <w:rPr>
                <w:rFonts w:hint="eastAsia" w:asciiTheme="minorEastAsia" w:hAnsiTheme="minorEastAsia" w:cstheme="minorEastAsia"/>
                <w:i w:val="0"/>
                <w:iCs w:val="0"/>
                <w:color w:val="000000"/>
                <w:kern w:val="0"/>
                <w:sz w:val="21"/>
                <w:szCs w:val="21"/>
                <w:u w:val="none"/>
                <w:lang w:val="en-US" w:eastAsia="zh-CN" w:bidi="ar"/>
              </w:rPr>
              <w:t>。</w:t>
            </w:r>
          </w:p>
        </w:tc>
      </w:tr>
      <w:tr w14:paraId="156E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4" w:type="pct"/>
            <w:gridSpan w:val="3"/>
            <w:vAlign w:val="center"/>
          </w:tcPr>
          <w:p w14:paraId="6C49BD1E">
            <w:pPr>
              <w:widowControl/>
              <w:spacing w:line="360" w:lineRule="auto"/>
              <w:jc w:val="center"/>
              <w:rPr>
                <w:rFonts w:ascii="宋体" w:hAnsi="宋体" w:cs="Times New Roman"/>
              </w:rPr>
            </w:pPr>
            <w:r>
              <w:rPr>
                <w:rFonts w:hint="eastAsia"/>
                <w:lang w:val="en"/>
              </w:rPr>
              <w:t>应遵循的相关国家标准、行业标准等标准、规范</w:t>
            </w:r>
          </w:p>
        </w:tc>
        <w:tc>
          <w:tcPr>
            <w:tcW w:w="3605" w:type="pct"/>
            <w:gridSpan w:val="2"/>
            <w:vAlign w:val="center"/>
          </w:tcPr>
          <w:p w14:paraId="63E91571">
            <w:pPr>
              <w:spacing w:line="360" w:lineRule="auto"/>
              <w:jc w:val="left"/>
              <w:outlineLvl w:val="0"/>
              <w:rPr>
                <w:rFonts w:ascii="宋体" w:hAnsi="宋体" w:cs="Times New Roman"/>
                <w:highlight w:val="none"/>
              </w:rPr>
            </w:pPr>
            <w:r>
              <w:rPr>
                <w:rFonts w:hint="eastAsia" w:ascii="Segoe UI Symbol" w:hAnsi="Segoe UI Symbol" w:cs="Segoe UI Symbol"/>
                <w:highlight w:val="none"/>
                <w:lang w:eastAsia="zh-CN"/>
              </w:rPr>
              <w:t>□</w:t>
            </w:r>
            <w:r>
              <w:rPr>
                <w:rFonts w:hint="eastAsia" w:ascii="宋体" w:hAnsi="宋体" w:cs="Times New Roman"/>
                <w:highlight w:val="none"/>
              </w:rPr>
              <w:t xml:space="preserve">无 </w:t>
            </w:r>
            <w:r>
              <w:rPr>
                <w:rFonts w:ascii="宋体" w:hAnsi="宋体" w:cs="Times New Roman"/>
                <w:highlight w:val="none"/>
              </w:rPr>
              <w:t xml:space="preserve"> </w:t>
            </w:r>
            <w:r>
              <w:rPr>
                <w:rFonts w:hint="eastAsia" w:ascii="宋体" w:hAnsi="宋体" w:cs="Times New Roman"/>
                <w:highlight w:val="none"/>
                <w:lang w:eastAsia="zh-CN"/>
              </w:rPr>
              <w:t>☑</w:t>
            </w:r>
            <w:r>
              <w:rPr>
                <w:rFonts w:hint="eastAsia" w:ascii="宋体" w:hAnsi="宋体" w:cs="Times New Roman"/>
                <w:highlight w:val="none"/>
              </w:rPr>
              <w:t>有，要求：</w:t>
            </w:r>
            <w:r>
              <w:rPr>
                <w:rFonts w:hint="eastAsia" w:ascii="宋体" w:hAnsi="宋体" w:cs="Times New Roman"/>
                <w:highlight w:val="none"/>
                <w:u w:val="single"/>
                <w:lang w:val="en-US" w:eastAsia="zh-CN"/>
              </w:rPr>
              <w:t>详见上表：采购需求执行的相关标准、规范</w:t>
            </w:r>
          </w:p>
          <w:p w14:paraId="7FE87F77">
            <w:pPr>
              <w:widowControl/>
              <w:spacing w:line="360" w:lineRule="auto"/>
              <w:jc w:val="left"/>
              <w:rPr>
                <w:rFonts w:ascii="宋体" w:hAnsi="宋体" w:cs="Times New Roman"/>
                <w:b/>
              </w:rPr>
            </w:pPr>
            <w:r>
              <w:rPr>
                <w:rFonts w:hint="eastAsia" w:ascii="宋体" w:hAnsi="宋体" w:cs="Times New Roman"/>
                <w:b/>
                <w:highlight w:val="none"/>
              </w:rPr>
              <w:t>对于“</w:t>
            </w:r>
            <w:r>
              <w:rPr>
                <w:rFonts w:hint="eastAsia" w:cs="宋体" w:asciiTheme="minorEastAsia" w:hAnsiTheme="minorEastAsia"/>
                <w:snapToGrid w:val="0"/>
                <w:kern w:val="0"/>
                <w:szCs w:val="21"/>
                <w:highlight w:val="none"/>
                <w:lang w:val="zh-CN"/>
              </w:rPr>
              <w:t>★</w:t>
            </w:r>
            <w:r>
              <w:rPr>
                <w:rFonts w:hint="eastAsia" w:ascii="宋体" w:hAnsi="宋体" w:cs="Times New Roman"/>
                <w:b/>
                <w:highlight w:val="none"/>
              </w:rPr>
              <w:t>”、</w:t>
            </w:r>
            <w:r>
              <w:rPr>
                <w:rFonts w:hint="eastAsia" w:cs="宋体" w:asciiTheme="minorEastAsia" w:hAnsiTheme="minorEastAsia"/>
                <w:snapToGrid w:val="0"/>
                <w:kern w:val="0"/>
                <w:szCs w:val="21"/>
                <w:highlight w:val="none"/>
                <w:lang w:val="zh-CN"/>
              </w:rPr>
              <w:t>“#”</w:t>
            </w:r>
            <w:r>
              <w:rPr>
                <w:rFonts w:hint="eastAsia" w:ascii="宋体" w:hAnsi="宋体" w:cs="Times New Roman"/>
                <w:b/>
                <w:highlight w:val="none"/>
              </w:rPr>
              <w:t>参</w:t>
            </w:r>
            <w:r>
              <w:rPr>
                <w:rFonts w:hint="eastAsia" w:ascii="宋体" w:hAnsi="宋体" w:cs="Times New Roman"/>
                <w:b/>
              </w:rPr>
              <w:t>数，投标人需要提供含有产品技术参数的检测报告来证明该产品满足技术要求，出具检测报告的检测机构须通过中国计量认证（CMA）；对于“无标识”参数，产品官网缺失或者白皮书没有说明的，投标人可以提供第三方检测报告或承诺函来证明产品满足该参数要求；所有证明材料均需要加盖投标人公章。</w:t>
            </w:r>
          </w:p>
        </w:tc>
      </w:tr>
      <w:tr w14:paraId="153D6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DD0258C">
            <w:pPr>
              <w:widowControl/>
              <w:spacing w:line="360" w:lineRule="auto"/>
              <w:jc w:val="center"/>
              <w:rPr>
                <w:rFonts w:ascii="宋体" w:hAnsi="宋体" w:cs="Times New Roman"/>
                <w:b/>
              </w:rPr>
            </w:pPr>
            <w:r>
              <w:rPr>
                <w:rFonts w:hint="eastAsia" w:ascii="宋体" w:hAnsi="宋体" w:cs="Times New Roman"/>
                <w:b/>
              </w:rPr>
              <w:t>1.</w:t>
            </w:r>
            <w:r>
              <w:rPr>
                <w:rFonts w:hint="eastAsia" w:ascii="宋体" w:hAnsi="宋体" w:cs="Times New Roman"/>
                <w:b/>
                <w:u w:val="single"/>
              </w:rPr>
              <w:t xml:space="preserve"> </w:t>
            </w:r>
            <w:r>
              <w:rPr>
                <w:rFonts w:hint="eastAsia" w:ascii="宋体" w:hAnsi="宋体" w:cs="Times New Roman"/>
                <w:b/>
                <w:u w:val="single"/>
                <w:lang w:val="en-US" w:eastAsia="zh-CN"/>
              </w:rPr>
              <w:t xml:space="preserve"> 固定排桌椅  </w:t>
            </w:r>
            <w:r>
              <w:rPr>
                <w:rFonts w:hint="eastAsia" w:ascii="宋体" w:hAnsi="宋体" w:cs="Times New Roman"/>
                <w:b/>
              </w:rPr>
              <w:t>技术指标</w:t>
            </w:r>
          </w:p>
        </w:tc>
      </w:tr>
      <w:tr w14:paraId="4AAA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2" w:type="pct"/>
            <w:vAlign w:val="center"/>
          </w:tcPr>
          <w:p w14:paraId="6FAC9BE3">
            <w:pPr>
              <w:spacing w:line="360" w:lineRule="auto"/>
              <w:jc w:val="center"/>
              <w:rPr>
                <w:rFonts w:ascii="宋体" w:hAnsi="宋体" w:cs="Times New Roman"/>
              </w:rPr>
            </w:pPr>
            <w:r>
              <w:rPr>
                <w:rFonts w:hint="eastAsia" w:ascii="宋体" w:hAnsi="宋体" w:cs="Times New Roman"/>
              </w:rPr>
              <w:t>序号</w:t>
            </w:r>
          </w:p>
        </w:tc>
        <w:tc>
          <w:tcPr>
            <w:tcW w:w="583" w:type="pct"/>
            <w:vAlign w:val="center"/>
          </w:tcPr>
          <w:p w14:paraId="4BE5528B">
            <w:pPr>
              <w:widowControl/>
              <w:spacing w:line="360" w:lineRule="auto"/>
              <w:jc w:val="center"/>
              <w:rPr>
                <w:rFonts w:ascii="宋体" w:hAnsi="宋体" w:cs="Times New Roman"/>
              </w:rPr>
            </w:pPr>
            <w:r>
              <w:rPr>
                <w:rFonts w:hint="eastAsia" w:ascii="宋体" w:hAnsi="宋体" w:cs="Times New Roman"/>
              </w:rPr>
              <w:t>指标项</w:t>
            </w:r>
          </w:p>
        </w:tc>
        <w:tc>
          <w:tcPr>
            <w:tcW w:w="498" w:type="pct"/>
            <w:vAlign w:val="center"/>
          </w:tcPr>
          <w:p w14:paraId="379C7ABC">
            <w:pPr>
              <w:widowControl/>
              <w:spacing w:line="360" w:lineRule="auto"/>
              <w:jc w:val="center"/>
              <w:rPr>
                <w:rFonts w:ascii="宋体" w:hAnsi="宋体" w:cs="Times New Roman"/>
              </w:rPr>
            </w:pPr>
            <w:r>
              <w:rPr>
                <w:rFonts w:hint="eastAsia" w:ascii="宋体" w:hAnsi="宋体" w:cs="Times New Roman"/>
              </w:rPr>
              <w:t>重要性</w:t>
            </w:r>
          </w:p>
        </w:tc>
        <w:tc>
          <w:tcPr>
            <w:tcW w:w="2801" w:type="pct"/>
            <w:vAlign w:val="center"/>
          </w:tcPr>
          <w:p w14:paraId="091D48C7">
            <w:pPr>
              <w:widowControl/>
              <w:spacing w:line="360" w:lineRule="auto"/>
              <w:jc w:val="center"/>
              <w:rPr>
                <w:rFonts w:ascii="宋体" w:hAnsi="宋体" w:cs="Times New Roman"/>
              </w:rPr>
            </w:pPr>
            <w:r>
              <w:rPr>
                <w:rFonts w:hint="eastAsia" w:ascii="宋体" w:hAnsi="宋体" w:cs="Times New Roman"/>
              </w:rPr>
              <w:t>指标要求</w:t>
            </w:r>
          </w:p>
        </w:tc>
        <w:tc>
          <w:tcPr>
            <w:tcW w:w="804" w:type="pct"/>
            <w:vAlign w:val="center"/>
          </w:tcPr>
          <w:p w14:paraId="437DC2E6">
            <w:pPr>
              <w:widowControl/>
              <w:spacing w:line="360" w:lineRule="auto"/>
              <w:jc w:val="center"/>
              <w:rPr>
                <w:rFonts w:ascii="宋体" w:hAnsi="宋体" w:cs="Times New Roman"/>
              </w:rPr>
            </w:pPr>
            <w:r>
              <w:rPr>
                <w:rFonts w:hint="eastAsia" w:ascii="宋体" w:hAnsi="宋体" w:cs="Times New Roman"/>
              </w:rPr>
              <w:t>需提供证明材料要求</w:t>
            </w:r>
          </w:p>
        </w:tc>
      </w:tr>
      <w:tr w14:paraId="7CF45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2" w:type="pct"/>
            <w:vAlign w:val="center"/>
          </w:tcPr>
          <w:p w14:paraId="578BAF85">
            <w:pPr>
              <w:spacing w:line="360" w:lineRule="auto"/>
              <w:jc w:val="center"/>
              <w:rPr>
                <w:rFonts w:hint="default" w:ascii="宋体" w:hAnsi="宋体" w:cs="Times New Roman"/>
                <w:lang w:val="en-US" w:eastAsia="zh-CN"/>
              </w:rPr>
            </w:pPr>
            <w:r>
              <w:rPr>
                <w:rFonts w:hint="eastAsia" w:ascii="宋体" w:hAnsi="宋体" w:cs="Times New Roman"/>
                <w:lang w:val="en-US" w:eastAsia="zh-CN"/>
              </w:rPr>
              <w:t>1</w:t>
            </w:r>
          </w:p>
        </w:tc>
        <w:tc>
          <w:tcPr>
            <w:tcW w:w="583" w:type="pct"/>
            <w:vAlign w:val="center"/>
          </w:tcPr>
          <w:p w14:paraId="0066A3A1">
            <w:pPr>
              <w:widowControl/>
              <w:spacing w:line="360" w:lineRule="auto"/>
              <w:jc w:val="center"/>
              <w:rPr>
                <w:rFonts w:hint="default" w:ascii="仿宋" w:hAnsi="仿宋" w:eastAsia="仿宋" w:cs="仿宋"/>
                <w:color w:val="000000"/>
                <w:kern w:val="0"/>
                <w:sz w:val="24"/>
                <w:lang w:val="en-US" w:eastAsia="zh-CN" w:bidi="ar"/>
              </w:rPr>
            </w:pPr>
            <w:r>
              <w:rPr>
                <w:rFonts w:hint="eastAsia" w:ascii="仿宋" w:hAnsi="仿宋" w:eastAsia="仿宋" w:cs="仿宋"/>
                <w:color w:val="000000"/>
                <w:kern w:val="0"/>
                <w:sz w:val="24"/>
                <w:lang w:val="en-US" w:eastAsia="zh-CN" w:bidi="ar"/>
              </w:rPr>
              <w:t>参考图</w:t>
            </w:r>
          </w:p>
        </w:tc>
        <w:tc>
          <w:tcPr>
            <w:tcW w:w="498" w:type="pct"/>
            <w:vAlign w:val="center"/>
          </w:tcPr>
          <w:p w14:paraId="30BED6AB">
            <w:pPr>
              <w:widowControl/>
              <w:spacing w:line="360" w:lineRule="auto"/>
              <w:jc w:val="center"/>
              <w:rPr>
                <w:rFonts w:hint="eastAsia" w:ascii="宋体" w:hAnsi="宋体" w:eastAsia="宋体" w:cs="宋体"/>
                <w:snapToGrid w:val="0"/>
                <w:kern w:val="0"/>
                <w:szCs w:val="21"/>
                <w:highlight w:val="green"/>
              </w:rPr>
            </w:pPr>
          </w:p>
        </w:tc>
        <w:tc>
          <w:tcPr>
            <w:tcW w:w="2801" w:type="pct"/>
            <w:shd w:val="clear" w:color="auto" w:fill="FFFFFF" w:themeFill="background1"/>
            <w:vAlign w:val="center"/>
          </w:tcPr>
          <w:p w14:paraId="66DDBC8C">
            <w:pPr>
              <w:widowControl/>
              <w:jc w:val="center"/>
              <w:rPr>
                <w:rFonts w:hint="eastAsia" w:ascii="宋体" w:hAnsi="宋体" w:eastAsia="宋体" w:cs="宋体"/>
                <w:b/>
                <w:bCs/>
                <w:i w:val="0"/>
                <w:iCs w:val="0"/>
                <w:color w:val="4874CB" w:themeColor="accent1"/>
                <w:kern w:val="2"/>
                <w:sz w:val="22"/>
                <w:szCs w:val="22"/>
                <w:u w:val="none"/>
                <w:lang w:val="en-US" w:eastAsia="zh-CN" w:bidi="ar-SA"/>
                <w14:textFill>
                  <w14:solidFill>
                    <w14:schemeClr w14:val="accent1"/>
                  </w14:solidFill>
                </w14:textFill>
              </w:rPr>
            </w:pPr>
            <w:r>
              <w:rPr>
                <w:rFonts w:hint="eastAsia" w:ascii="宋体" w:hAnsi="宋体" w:eastAsia="宋体" w:cs="宋体"/>
                <w:b/>
                <w:bCs/>
                <w:i w:val="0"/>
                <w:iCs w:val="0"/>
                <w:color w:val="4874CB" w:themeColor="accent1"/>
                <w:kern w:val="2"/>
                <w:sz w:val="22"/>
                <w:szCs w:val="22"/>
                <w:u w:val="none"/>
                <w:lang w:val="en-US" w:eastAsia="zh-CN" w:bidi="ar-SA"/>
                <w14:textFill>
                  <w14:solidFill>
                    <w14:schemeClr w14:val="accent1"/>
                  </w14:solidFill>
                </w14:textFill>
              </w:rPr>
              <w:drawing>
                <wp:inline distT="0" distB="0" distL="114300" distR="114300">
                  <wp:extent cx="2917190" cy="1944370"/>
                  <wp:effectExtent l="0" t="0" r="3810" b="11430"/>
                  <wp:docPr id="4" name="图片 4" descr="38d8ff2a8327def5a6e22d4453a359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8d8ff2a8327def5a6e22d4453a3596e"/>
                          <pic:cNvPicPr>
                            <a:picLocks noChangeAspect="1"/>
                          </pic:cNvPicPr>
                        </pic:nvPicPr>
                        <pic:blipFill>
                          <a:blip r:embed="rId5"/>
                          <a:stretch>
                            <a:fillRect/>
                          </a:stretch>
                        </pic:blipFill>
                        <pic:spPr>
                          <a:xfrm>
                            <a:off x="0" y="0"/>
                            <a:ext cx="2917190" cy="1944370"/>
                          </a:xfrm>
                          <a:prstGeom prst="rect">
                            <a:avLst/>
                          </a:prstGeom>
                        </pic:spPr>
                      </pic:pic>
                    </a:graphicData>
                  </a:graphic>
                </wp:inline>
              </w:drawing>
            </w:r>
          </w:p>
        </w:tc>
        <w:tc>
          <w:tcPr>
            <w:tcW w:w="804" w:type="pct"/>
            <w:vAlign w:val="center"/>
          </w:tcPr>
          <w:p w14:paraId="4ED7BCA1">
            <w:pPr>
              <w:widowControl/>
              <w:spacing w:line="360" w:lineRule="auto"/>
              <w:jc w:val="center"/>
              <w:rPr>
                <w:rFonts w:hint="default" w:ascii="宋体" w:hAnsi="宋体" w:cs="Times New Roman" w:eastAsiaTheme="minorEastAsia"/>
                <w:highlight w:val="yellow"/>
                <w:lang w:val="en-US" w:eastAsia="zh-CN"/>
              </w:rPr>
            </w:pPr>
          </w:p>
        </w:tc>
      </w:tr>
      <w:tr w14:paraId="62C9C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12" w:type="pct"/>
            <w:shd w:val="clear" w:color="auto" w:fill="auto"/>
            <w:vAlign w:val="center"/>
          </w:tcPr>
          <w:p w14:paraId="200FDBA6">
            <w:pPr>
              <w:spacing w:line="360" w:lineRule="auto"/>
              <w:jc w:val="center"/>
              <w:rPr>
                <w:rFonts w:hint="default" w:ascii="宋体" w:hAnsi="宋体" w:cs="Times New Roman" w:eastAsiaTheme="minorEastAsia"/>
                <w:kern w:val="2"/>
                <w:sz w:val="21"/>
                <w:szCs w:val="24"/>
                <w:highlight w:val="none"/>
                <w:lang w:val="en-US" w:eastAsia="zh-CN" w:bidi="ar-SA"/>
              </w:rPr>
            </w:pPr>
            <w:r>
              <w:rPr>
                <w:rFonts w:hint="eastAsia" w:ascii="宋体" w:hAnsi="宋体" w:cs="Times New Roman"/>
                <w:kern w:val="2"/>
                <w:sz w:val="21"/>
                <w:szCs w:val="24"/>
                <w:highlight w:val="none"/>
                <w:lang w:val="en-US" w:eastAsia="zh-CN" w:bidi="ar-SA"/>
              </w:rPr>
              <w:t>2</w:t>
            </w:r>
          </w:p>
        </w:tc>
        <w:tc>
          <w:tcPr>
            <w:tcW w:w="583" w:type="pct"/>
            <w:shd w:val="clear" w:color="auto" w:fill="auto"/>
            <w:vAlign w:val="center"/>
          </w:tcPr>
          <w:p w14:paraId="4E08E9D6">
            <w:pPr>
              <w:widowControl/>
              <w:spacing w:line="360" w:lineRule="auto"/>
              <w:jc w:val="center"/>
              <w:rPr>
                <w:rFonts w:hint="eastAsia" w:ascii="仿宋" w:hAnsi="仿宋" w:eastAsia="仿宋" w:cs="仿宋"/>
                <w:color w:val="000000"/>
                <w:kern w:val="0"/>
                <w:sz w:val="24"/>
                <w:szCs w:val="24"/>
                <w:highlight w:val="none"/>
                <w:lang w:val="en-US" w:eastAsia="zh-CN" w:bidi="ar"/>
              </w:rPr>
            </w:pPr>
            <w:r>
              <w:rPr>
                <w:rFonts w:hint="eastAsia" w:ascii="仿宋" w:hAnsi="仿宋" w:eastAsia="仿宋" w:cs="仿宋"/>
                <w:color w:val="000000"/>
                <w:kern w:val="0"/>
                <w:sz w:val="24"/>
                <w:highlight w:val="none"/>
                <w:lang w:val="en-US" w:eastAsia="zh-CN" w:bidi="ar"/>
              </w:rPr>
              <w:t>产品尺寸</w:t>
            </w:r>
          </w:p>
        </w:tc>
        <w:tc>
          <w:tcPr>
            <w:tcW w:w="498" w:type="pct"/>
            <w:shd w:val="clear" w:color="auto" w:fill="auto"/>
            <w:vAlign w:val="center"/>
          </w:tcPr>
          <w:p w14:paraId="7F9A5EEB">
            <w:pPr>
              <w:widowControl/>
              <w:spacing w:line="360" w:lineRule="auto"/>
              <w:jc w:val="center"/>
              <w:rPr>
                <w:rFonts w:hint="eastAsia" w:ascii="宋体" w:hAnsi="宋体" w:eastAsia="宋体" w:cs="宋体"/>
                <w:snapToGrid w:val="0"/>
                <w:kern w:val="0"/>
                <w:sz w:val="21"/>
                <w:szCs w:val="21"/>
                <w:highlight w:val="none"/>
                <w:lang w:val="en-US" w:eastAsia="zh-CN" w:bidi="ar-SA"/>
              </w:rPr>
            </w:pPr>
            <w:r>
              <w:rPr>
                <w:rFonts w:hint="eastAsia" w:cs="宋体" w:asciiTheme="minorEastAsia" w:hAnsiTheme="minorEastAsia"/>
                <w:snapToGrid w:val="0"/>
                <w:color w:val="auto"/>
                <w:kern w:val="0"/>
                <w:szCs w:val="21"/>
                <w:highlight w:val="none"/>
                <w:lang w:val="zh-CN"/>
              </w:rPr>
              <w:t>★</w:t>
            </w:r>
          </w:p>
        </w:tc>
        <w:tc>
          <w:tcPr>
            <w:tcW w:w="2801" w:type="pct"/>
            <w:shd w:val="clear" w:color="auto" w:fill="auto"/>
            <w:vAlign w:val="center"/>
          </w:tcPr>
          <w:p w14:paraId="6E26BD1A">
            <w:pPr>
              <w:keepNext w:val="0"/>
              <w:keepLines w:val="0"/>
              <w:widowControl/>
              <w:suppressLineNumbers w:val="0"/>
              <w:jc w:val="left"/>
              <w:textAlignment w:val="center"/>
              <w:rPr>
                <w:rFonts w:hint="eastAsia" w:ascii="仿宋" w:hAnsi="仿宋" w:eastAsia="仿宋" w:cs="仿宋"/>
                <w:i w:val="0"/>
                <w:iCs w:val="0"/>
                <w:color w:val="000000"/>
                <w:kern w:val="2"/>
                <w:sz w:val="21"/>
                <w:szCs w:val="21"/>
                <w:highlight w:val="none"/>
                <w:u w:val="none"/>
                <w:lang w:val="en-US" w:eastAsia="zh-CN" w:bidi="ar-SA"/>
              </w:rPr>
            </w:pPr>
            <w:r>
              <w:rPr>
                <w:rFonts w:hint="eastAsia" w:ascii="仿宋" w:hAnsi="仿宋" w:eastAsia="仿宋" w:cs="仿宋"/>
                <w:i w:val="0"/>
                <w:iCs w:val="0"/>
                <w:color w:val="000000"/>
                <w:kern w:val="0"/>
                <w:sz w:val="21"/>
                <w:szCs w:val="21"/>
                <w:highlight w:val="none"/>
                <w:u w:val="none"/>
                <w:lang w:val="en-US" w:eastAsia="zh-CN" w:bidi="ar"/>
              </w:rPr>
              <w:t>标准中心距520mm±5mm，背高760mm±5mm，座高450mm±5mm，台面板高度：750mm±5mm，座椅总深度830mm±5mm。</w:t>
            </w:r>
          </w:p>
        </w:tc>
        <w:tc>
          <w:tcPr>
            <w:tcW w:w="804" w:type="pct"/>
            <w:vAlign w:val="center"/>
          </w:tcPr>
          <w:p w14:paraId="55731308">
            <w:pPr>
              <w:widowControl/>
              <w:spacing w:line="360" w:lineRule="auto"/>
              <w:jc w:val="center"/>
              <w:rPr>
                <w:rFonts w:hint="eastAsia" w:ascii="宋体" w:hAnsi="宋体" w:cs="Times New Roman"/>
                <w:highlight w:val="none"/>
              </w:rPr>
            </w:pPr>
          </w:p>
        </w:tc>
      </w:tr>
      <w:tr w14:paraId="38EA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restart"/>
            <w:vAlign w:val="center"/>
          </w:tcPr>
          <w:p w14:paraId="155812B8">
            <w:pPr>
              <w:spacing w:line="360" w:lineRule="auto"/>
              <w:jc w:val="center"/>
              <w:rPr>
                <w:rFonts w:hint="eastAsia" w:ascii="宋体" w:hAnsi="宋体" w:cs="Times New Roman" w:eastAsiaTheme="minorEastAsia"/>
                <w:lang w:val="en-US" w:eastAsia="zh-CN"/>
              </w:rPr>
            </w:pPr>
            <w:r>
              <w:rPr>
                <w:rFonts w:hint="eastAsia" w:ascii="宋体" w:hAnsi="宋体" w:cs="Times New Roman"/>
                <w:lang w:val="en-US" w:eastAsia="zh-CN"/>
              </w:rPr>
              <w:t>3</w:t>
            </w:r>
          </w:p>
        </w:tc>
        <w:tc>
          <w:tcPr>
            <w:tcW w:w="583" w:type="pct"/>
            <w:vMerge w:val="restart"/>
            <w:vAlign w:val="center"/>
          </w:tcPr>
          <w:p w14:paraId="6ED2E1A0">
            <w:pPr>
              <w:widowControl/>
              <w:spacing w:line="360" w:lineRule="auto"/>
              <w:jc w:val="center"/>
              <w:rPr>
                <w:rFonts w:ascii="宋体" w:hAnsi="宋体" w:cs="Times New Roman"/>
                <w:b/>
              </w:rPr>
            </w:pPr>
            <w:r>
              <w:rPr>
                <w:rFonts w:hint="eastAsia" w:ascii="仿宋" w:hAnsi="仿宋" w:eastAsia="仿宋" w:cs="仿宋"/>
                <w:color w:val="000000"/>
                <w:kern w:val="0"/>
                <w:sz w:val="24"/>
                <w:lang w:bidi="ar"/>
              </w:rPr>
              <w:t>基本参数</w:t>
            </w:r>
          </w:p>
        </w:tc>
        <w:tc>
          <w:tcPr>
            <w:tcW w:w="498" w:type="pct"/>
            <w:vAlign w:val="center"/>
          </w:tcPr>
          <w:p w14:paraId="2B26AD97">
            <w:pPr>
              <w:widowControl/>
              <w:spacing w:line="360" w:lineRule="auto"/>
              <w:jc w:val="center"/>
              <w:rPr>
                <w:rFonts w:hint="eastAsia" w:ascii="宋体" w:hAnsi="宋体" w:eastAsia="仿宋_GB2312" w:cs="Times New Roman"/>
                <w:b/>
                <w:lang w:val="en-US" w:eastAsia="zh-CN"/>
              </w:rPr>
            </w:pPr>
          </w:p>
        </w:tc>
        <w:tc>
          <w:tcPr>
            <w:tcW w:w="2801" w:type="pct"/>
            <w:vAlign w:val="center"/>
          </w:tcPr>
          <w:p w14:paraId="6E6414A1">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背板：采用≥9mm实木多层板，采用环保油漆、环保胶黏接，防潮、耐用、不褪色。背框横条采用≥1.5mm钢。</w:t>
            </w:r>
          </w:p>
        </w:tc>
        <w:tc>
          <w:tcPr>
            <w:tcW w:w="804" w:type="pct"/>
            <w:vMerge w:val="restart"/>
            <w:vAlign w:val="center"/>
          </w:tcPr>
          <w:p w14:paraId="38809BEA">
            <w:pPr>
              <w:widowControl/>
              <w:spacing w:line="360" w:lineRule="auto"/>
              <w:jc w:val="cente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lang w:eastAsia="zh-CN"/>
              </w:rPr>
              <w:t>□</w:t>
            </w:r>
            <w:r>
              <w:rPr>
                <w:rFonts w:hint="eastAsia" w:ascii="宋体" w:hAnsi="宋体" w:cs="Times New Roman"/>
                <w:highlight w:val="yellow"/>
              </w:rPr>
              <w:t>否</w:t>
            </w:r>
          </w:p>
        </w:tc>
      </w:tr>
      <w:tr w14:paraId="1694B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7A004B70">
            <w:pPr>
              <w:keepNext w:val="0"/>
              <w:keepLines w:val="0"/>
              <w:widowControl/>
              <w:suppressLineNumbers w:val="0"/>
              <w:jc w:val="left"/>
              <w:textAlignment w:val="center"/>
            </w:pPr>
          </w:p>
        </w:tc>
        <w:tc>
          <w:tcPr>
            <w:tcW w:w="583" w:type="pct"/>
            <w:vMerge w:val="continue"/>
            <w:vAlign w:val="center"/>
          </w:tcPr>
          <w:p w14:paraId="1325C1B7">
            <w:pPr>
              <w:keepNext w:val="0"/>
              <w:keepLines w:val="0"/>
              <w:widowControl/>
              <w:suppressLineNumbers w:val="0"/>
              <w:jc w:val="left"/>
              <w:textAlignment w:val="center"/>
            </w:pPr>
          </w:p>
        </w:tc>
        <w:tc>
          <w:tcPr>
            <w:tcW w:w="498" w:type="pct"/>
            <w:vAlign w:val="center"/>
          </w:tcPr>
          <w:p w14:paraId="0B26863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38F2028E">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座板：采用≥15mm实木多层板，采用环保油漆、环保胶黏接，防潮、耐用、不褪色。</w:t>
            </w:r>
          </w:p>
        </w:tc>
        <w:tc>
          <w:tcPr>
            <w:tcW w:w="804" w:type="pct"/>
            <w:vMerge w:val="continue"/>
            <w:vAlign w:val="center"/>
          </w:tcPr>
          <w:p w14:paraId="25309B4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0136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2D6AE38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7609D68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64A7C12B">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2D912909">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铝合金脚架：一次性压铸连体成型，长405mm±2mm*宽50mm±2mm*高760mm±2mm，臂厚4mm±1mm，脚底板尺寸为405mm*50mm±2mm，脚架固定地爆螺丝孔距373mm±2mm，内设≥4条加强筋。</w:t>
            </w:r>
          </w:p>
        </w:tc>
        <w:tc>
          <w:tcPr>
            <w:tcW w:w="804" w:type="pct"/>
            <w:vMerge w:val="continue"/>
            <w:vAlign w:val="center"/>
          </w:tcPr>
          <w:p w14:paraId="2B169C6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06805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257EB47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276DF4E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55C5DD4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1ACE2789">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座板回复机构：采用≥13mm厚铝合金一体压铸成型座角码，无毛刺，无焊接，带防夹手功能，静音处理重力回复机构。</w:t>
            </w:r>
          </w:p>
        </w:tc>
        <w:tc>
          <w:tcPr>
            <w:tcW w:w="804" w:type="pct"/>
            <w:vMerge w:val="continue"/>
            <w:vAlign w:val="center"/>
          </w:tcPr>
          <w:p w14:paraId="39A1980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3957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15E7765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3861AEC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2F00738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61868FF5">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写字板支架: 采用≥1.5mm厚优质钢板冲压成型，无毛刺，无焊接。</w:t>
            </w:r>
          </w:p>
        </w:tc>
        <w:tc>
          <w:tcPr>
            <w:tcW w:w="804" w:type="pct"/>
            <w:vMerge w:val="continue"/>
            <w:vAlign w:val="center"/>
          </w:tcPr>
          <w:p w14:paraId="34EF68A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827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 w:type="pct"/>
            <w:vMerge w:val="continue"/>
            <w:vAlign w:val="center"/>
          </w:tcPr>
          <w:p w14:paraId="67C6F25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0B47AD3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207684D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4E7DEDE9">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写字板：采用厚25mm±2mm*宽350mm±2mm的刨花板桌板贴防火板，包边处理，刨花板甲醛释放量≤0.025mg/m³。</w:t>
            </w:r>
          </w:p>
        </w:tc>
        <w:tc>
          <w:tcPr>
            <w:tcW w:w="804" w:type="pct"/>
            <w:vMerge w:val="continue"/>
            <w:vAlign w:val="center"/>
          </w:tcPr>
          <w:p w14:paraId="5EF8F0E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1760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 w:type="pct"/>
            <w:vMerge w:val="continue"/>
            <w:vAlign w:val="center"/>
          </w:tcPr>
          <w:p w14:paraId="1DAD148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27F7A2F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0BBF470E">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05AF62E0">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书网架：两侧铝合金支架一次压铸成型，长320mm±2mm*宽26mm±2mm*高146mm±2mm。质地结实，承重力强，中间网架采用7根直径12mm*1.0mm不锈钢管。钢管安装在支架安装孔内根加强整体结构。</w:t>
            </w:r>
          </w:p>
        </w:tc>
        <w:tc>
          <w:tcPr>
            <w:tcW w:w="804" w:type="pct"/>
            <w:vMerge w:val="continue"/>
            <w:vAlign w:val="center"/>
          </w:tcPr>
          <w:p w14:paraId="34E0755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613FF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293BB44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0931AAC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3E978F1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6A57467B">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804" w:type="pct"/>
            <w:vMerge w:val="continue"/>
            <w:vAlign w:val="center"/>
          </w:tcPr>
          <w:p w14:paraId="3673720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C813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312" w:type="pct"/>
            <w:vMerge w:val="continue"/>
            <w:vAlign w:val="center"/>
          </w:tcPr>
          <w:p w14:paraId="4C0EA1E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83" w:type="pct"/>
            <w:vMerge w:val="continue"/>
            <w:vAlign w:val="center"/>
          </w:tcPr>
          <w:p w14:paraId="474C305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98" w:type="pct"/>
            <w:vAlign w:val="center"/>
          </w:tcPr>
          <w:p w14:paraId="3F218A2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801" w:type="pct"/>
            <w:vAlign w:val="center"/>
          </w:tcPr>
          <w:p w14:paraId="5BA57BCB">
            <w:pPr>
              <w:keepNext w:val="0"/>
              <w:keepLines w:val="0"/>
              <w:pageBreakBefore w:val="0"/>
              <w:widowControl/>
              <w:numPr>
                <w:ilvl w:val="0"/>
                <w:numId w:val="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新桌椅安装前需将电教楼、文添楼5200套旧课桌椅保护性拆除，并对文添楼四楼、五楼教室还原安装。</w:t>
            </w:r>
          </w:p>
        </w:tc>
        <w:tc>
          <w:tcPr>
            <w:tcW w:w="804" w:type="pct"/>
            <w:vMerge w:val="continue"/>
            <w:vAlign w:val="center"/>
          </w:tcPr>
          <w:p w14:paraId="7470DA7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bl>
    <w:p w14:paraId="4E589616">
      <w:pPr>
        <w:autoSpaceDE w:val="0"/>
        <w:autoSpaceDN w:val="0"/>
        <w:adjustRightInd w:val="0"/>
        <w:snapToGrid w:val="0"/>
        <w:spacing w:line="360" w:lineRule="auto"/>
        <w:jc w:val="left"/>
        <w:rPr>
          <w:rFonts w:cs="宋体" w:asciiTheme="minorEastAsia" w:hAnsiTheme="minorEastAsia"/>
          <w:snapToGrid w:val="0"/>
          <w:kern w:val="0"/>
          <w:szCs w:val="21"/>
          <w:lang w:val="zh-CN"/>
        </w:rPr>
      </w:pPr>
    </w:p>
    <w:tbl>
      <w:tblPr>
        <w:tblStyle w:val="12"/>
        <w:tblW w:w="48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185"/>
        <w:gridCol w:w="831"/>
        <w:gridCol w:w="3437"/>
        <w:gridCol w:w="2123"/>
      </w:tblGrid>
      <w:tr w14:paraId="31C4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3B477845">
            <w:pPr>
              <w:widowControl/>
              <w:spacing w:line="360" w:lineRule="auto"/>
              <w:jc w:val="center"/>
              <w:rPr>
                <w:rFonts w:ascii="宋体" w:hAnsi="宋体" w:cs="Times New Roman"/>
                <w:b/>
              </w:rPr>
            </w:pPr>
            <w:r>
              <w:rPr>
                <w:rFonts w:hint="eastAsia" w:ascii="宋体" w:hAnsi="宋体" w:cs="Times New Roman"/>
                <w:b/>
              </w:rPr>
              <w:t>2</w:t>
            </w:r>
            <w:r>
              <w:rPr>
                <w:rFonts w:ascii="宋体" w:hAnsi="宋体" w:cs="Times New Roman"/>
                <w:b/>
              </w:rPr>
              <w:t>.</w:t>
            </w:r>
            <w:r>
              <w:rPr>
                <w:rFonts w:hint="eastAsia" w:ascii="宋体" w:hAnsi="宋体" w:cs="Times New Roman"/>
                <w:b/>
              </w:rPr>
              <w:t>货物或服务名称</w:t>
            </w:r>
          </w:p>
        </w:tc>
        <w:tc>
          <w:tcPr>
            <w:tcW w:w="2077" w:type="pct"/>
            <w:vAlign w:val="center"/>
          </w:tcPr>
          <w:p w14:paraId="3FDDB221">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lang w:val="en-US" w:eastAsia="zh-CN"/>
              </w:rPr>
              <w:t>U型教室课桌椅</w:t>
            </w:r>
          </w:p>
        </w:tc>
        <w:tc>
          <w:tcPr>
            <w:tcW w:w="1281" w:type="pct"/>
            <w:vAlign w:val="center"/>
          </w:tcPr>
          <w:p w14:paraId="37076545">
            <w:pPr>
              <w:widowControl/>
              <w:spacing w:line="360" w:lineRule="auto"/>
              <w:jc w:val="center"/>
              <w:rPr>
                <w:rFonts w:ascii="宋体" w:hAnsi="宋体" w:cs="Times New Roman"/>
                <w:b/>
              </w:rPr>
            </w:pPr>
            <w:r>
              <w:rPr>
                <w:rFonts w:hint="eastAsia" w:ascii="宋体" w:hAnsi="宋体" w:cs="Times New Roman"/>
                <w:b/>
              </w:rPr>
              <w:t>数量：</w:t>
            </w:r>
            <w:r>
              <w:rPr>
                <w:rFonts w:hint="eastAsia" w:ascii="宋体" w:hAnsi="宋体" w:cs="Times New Roman"/>
                <w:b/>
                <w:lang w:val="en-US" w:eastAsia="zh-CN"/>
              </w:rPr>
              <w:t>602</w:t>
            </w:r>
            <w:r>
              <w:rPr>
                <w:rFonts w:hint="eastAsia" w:ascii="宋体" w:hAnsi="宋体" w:cs="Times New Roman"/>
                <w:b/>
              </w:rPr>
              <w:t>套</w:t>
            </w:r>
          </w:p>
        </w:tc>
      </w:tr>
      <w:tr w14:paraId="5979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67102A7D">
            <w:pPr>
              <w:widowControl/>
              <w:spacing w:line="360" w:lineRule="auto"/>
              <w:jc w:val="center"/>
              <w:rPr>
                <w:rFonts w:ascii="宋体" w:hAnsi="宋体" w:cs="Times New Roman"/>
                <w:b/>
              </w:rPr>
            </w:pPr>
            <w:r>
              <w:rPr>
                <w:rFonts w:hint="eastAsia" w:ascii="宋体" w:hAnsi="宋体" w:cs="Times New Roman"/>
              </w:rPr>
              <w:t>主要功能要求</w:t>
            </w:r>
          </w:p>
        </w:tc>
        <w:tc>
          <w:tcPr>
            <w:tcW w:w="3359" w:type="pct"/>
            <w:gridSpan w:val="2"/>
            <w:vAlign w:val="center"/>
          </w:tcPr>
          <w:p w14:paraId="723AEBED">
            <w:pPr>
              <w:widowControl/>
              <w:spacing w:line="360" w:lineRule="auto"/>
              <w:jc w:val="left"/>
              <w:rPr>
                <w:rFonts w:hint="default" w:ascii="宋体" w:hAnsi="宋体" w:cs="Times New Roman" w:eastAsiaTheme="minorEastAsia"/>
                <w:b/>
                <w:lang w:val="en-US" w:eastAsia="zh-CN"/>
              </w:rPr>
            </w:pPr>
            <w:r>
              <w:rPr>
                <w:rFonts w:hint="eastAsia" w:asciiTheme="minorEastAsia" w:hAnsiTheme="minorEastAsia" w:cstheme="minorEastAsia"/>
                <w:i w:val="0"/>
                <w:iCs w:val="0"/>
                <w:color w:val="000000"/>
                <w:kern w:val="0"/>
                <w:sz w:val="21"/>
                <w:szCs w:val="21"/>
                <w:u w:val="none"/>
                <w:lang w:val="en-US" w:eastAsia="zh-CN" w:bidi="ar"/>
              </w:rPr>
              <w:t>用于</w:t>
            </w:r>
            <w:r>
              <w:rPr>
                <w:rFonts w:hint="eastAsia" w:asciiTheme="minorEastAsia" w:hAnsiTheme="minorEastAsia" w:eastAsiaTheme="minorEastAsia" w:cstheme="minorEastAsia"/>
                <w:i w:val="0"/>
                <w:iCs w:val="0"/>
                <w:color w:val="000000"/>
                <w:kern w:val="0"/>
                <w:sz w:val="21"/>
                <w:szCs w:val="21"/>
                <w:u w:val="none"/>
                <w:lang w:val="en-US" w:eastAsia="zh-CN" w:bidi="ar"/>
              </w:rPr>
              <w:t>多媒体教学</w:t>
            </w:r>
          </w:p>
        </w:tc>
      </w:tr>
      <w:tr w14:paraId="7640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0" w:type="pct"/>
            <w:gridSpan w:val="3"/>
            <w:vAlign w:val="center"/>
          </w:tcPr>
          <w:p w14:paraId="339BF819">
            <w:pPr>
              <w:widowControl/>
              <w:spacing w:line="360" w:lineRule="auto"/>
              <w:jc w:val="center"/>
              <w:rPr>
                <w:rFonts w:ascii="宋体" w:hAnsi="宋体" w:cs="Times New Roman"/>
              </w:rPr>
            </w:pPr>
            <w:r>
              <w:rPr>
                <w:rFonts w:hint="eastAsia"/>
                <w:lang w:val="en"/>
              </w:rPr>
              <w:t>应遵循的相关国家标准、行业标准等标准、规范</w:t>
            </w:r>
          </w:p>
        </w:tc>
        <w:tc>
          <w:tcPr>
            <w:tcW w:w="3359" w:type="pct"/>
            <w:gridSpan w:val="2"/>
            <w:vAlign w:val="center"/>
          </w:tcPr>
          <w:p w14:paraId="18EDCF93">
            <w:pPr>
              <w:spacing w:line="360" w:lineRule="auto"/>
              <w:jc w:val="left"/>
              <w:outlineLvl w:val="0"/>
              <w:rPr>
                <w:rFonts w:ascii="宋体" w:hAnsi="宋体" w:cs="Times New Roman"/>
                <w:b/>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tc>
      </w:tr>
      <w:tr w14:paraId="409CC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3656F25E">
            <w:pPr>
              <w:widowControl/>
              <w:spacing w:line="360" w:lineRule="auto"/>
              <w:jc w:val="center"/>
              <w:rPr>
                <w:rFonts w:ascii="宋体" w:hAnsi="宋体" w:cs="Times New Roman"/>
                <w:b/>
              </w:rPr>
            </w:pPr>
            <w:r>
              <w:rPr>
                <w:rFonts w:hint="eastAsia" w:ascii="宋体" w:hAnsi="宋体" w:cs="Times New Roman"/>
                <w:b/>
                <w:u w:val="single"/>
                <w:lang w:val="en-US" w:eastAsia="zh-CN"/>
              </w:rPr>
              <w:t xml:space="preserve"> U型教室课桌椅 </w:t>
            </w:r>
            <w:r>
              <w:rPr>
                <w:rFonts w:hint="eastAsia" w:ascii="宋体" w:hAnsi="宋体" w:cs="Times New Roman"/>
                <w:b/>
              </w:rPr>
              <w:t>技术指标</w:t>
            </w:r>
          </w:p>
        </w:tc>
      </w:tr>
      <w:tr w14:paraId="479F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59783235">
            <w:pPr>
              <w:spacing w:line="360" w:lineRule="auto"/>
              <w:jc w:val="center"/>
              <w:rPr>
                <w:rFonts w:ascii="宋体" w:hAnsi="宋体" w:cs="Times New Roman"/>
              </w:rPr>
            </w:pPr>
            <w:r>
              <w:rPr>
                <w:rFonts w:hint="eastAsia" w:ascii="宋体" w:hAnsi="宋体" w:cs="Times New Roman"/>
              </w:rPr>
              <w:t>序号</w:t>
            </w:r>
          </w:p>
        </w:tc>
        <w:tc>
          <w:tcPr>
            <w:tcW w:w="716" w:type="pct"/>
            <w:vAlign w:val="center"/>
          </w:tcPr>
          <w:p w14:paraId="732AF1F1">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190B0D2">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36DC5550">
            <w:pPr>
              <w:widowControl/>
              <w:spacing w:line="360" w:lineRule="auto"/>
              <w:jc w:val="center"/>
              <w:rPr>
                <w:rFonts w:ascii="宋体" w:hAnsi="宋体" w:cs="Times New Roman"/>
              </w:rPr>
            </w:pPr>
            <w:r>
              <w:rPr>
                <w:rFonts w:hint="eastAsia" w:ascii="宋体" w:hAnsi="宋体" w:cs="Times New Roman"/>
              </w:rPr>
              <w:t>指标要求</w:t>
            </w:r>
          </w:p>
        </w:tc>
        <w:tc>
          <w:tcPr>
            <w:tcW w:w="1281" w:type="pct"/>
            <w:vAlign w:val="center"/>
          </w:tcPr>
          <w:p w14:paraId="3DC19C8E">
            <w:pPr>
              <w:widowControl/>
              <w:spacing w:line="360" w:lineRule="auto"/>
              <w:jc w:val="center"/>
              <w:rPr>
                <w:rFonts w:ascii="宋体" w:hAnsi="宋体" w:cs="Times New Roman"/>
              </w:rPr>
            </w:pPr>
            <w:r>
              <w:rPr>
                <w:rFonts w:hint="eastAsia" w:ascii="宋体" w:hAnsi="宋体" w:cs="Times New Roman"/>
              </w:rPr>
              <w:t>需提供证明材料要求</w:t>
            </w:r>
          </w:p>
        </w:tc>
      </w:tr>
      <w:tr w14:paraId="1FBAF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55A78227">
            <w:pPr>
              <w:spacing w:line="360" w:lineRule="auto"/>
              <w:jc w:val="center"/>
              <w:rPr>
                <w:rFonts w:ascii="宋体" w:hAnsi="宋体" w:cs="Times New Roman"/>
              </w:rPr>
            </w:pPr>
            <w:r>
              <w:rPr>
                <w:rFonts w:hint="eastAsia" w:ascii="宋体" w:hAnsi="宋体" w:cs="Times New Roman"/>
                <w:lang w:val="en-US" w:eastAsia="zh-CN"/>
              </w:rPr>
              <w:t>1</w:t>
            </w:r>
          </w:p>
        </w:tc>
        <w:tc>
          <w:tcPr>
            <w:tcW w:w="716" w:type="pct"/>
            <w:vAlign w:val="center"/>
          </w:tcPr>
          <w:p w14:paraId="1638F11B">
            <w:pPr>
              <w:widowControl/>
              <w:spacing w:line="360" w:lineRule="auto"/>
              <w:jc w:val="center"/>
              <w:rPr>
                <w:rFonts w:ascii="宋体" w:hAnsi="宋体" w:cs="Times New Roman"/>
                <w:b/>
              </w:rPr>
            </w:pPr>
            <w:r>
              <w:rPr>
                <w:rFonts w:hint="eastAsia" w:ascii="仿宋" w:hAnsi="仿宋" w:eastAsia="仿宋" w:cs="仿宋"/>
                <w:color w:val="000000"/>
                <w:kern w:val="0"/>
                <w:sz w:val="24"/>
                <w:lang w:val="en-US" w:eastAsia="zh-CN" w:bidi="ar"/>
              </w:rPr>
              <w:t>参考图</w:t>
            </w:r>
          </w:p>
        </w:tc>
        <w:tc>
          <w:tcPr>
            <w:tcW w:w="500" w:type="pct"/>
            <w:vAlign w:val="center"/>
          </w:tcPr>
          <w:p w14:paraId="2186519B">
            <w:pPr>
              <w:widowControl/>
              <w:spacing w:line="360" w:lineRule="auto"/>
              <w:jc w:val="center"/>
              <w:rPr>
                <w:rFonts w:ascii="宋体" w:hAnsi="宋体" w:cs="Times New Roman"/>
                <w:b/>
              </w:rPr>
            </w:pPr>
          </w:p>
        </w:tc>
        <w:tc>
          <w:tcPr>
            <w:tcW w:w="2077" w:type="pct"/>
            <w:vAlign w:val="center"/>
          </w:tcPr>
          <w:p w14:paraId="38F57503">
            <w:pPr>
              <w:widowControl/>
              <w:jc w:val="center"/>
              <w:rPr>
                <w:rFonts w:ascii="宋体" w:hAnsi="宋体" w:cs="Times New Roman"/>
                <w:bCs/>
                <w:sz w:val="11"/>
                <w:szCs w:val="15"/>
              </w:rPr>
            </w:pPr>
            <w:r>
              <w:drawing>
                <wp:inline distT="0" distB="0" distL="114300" distR="114300">
                  <wp:extent cx="1927860" cy="1445895"/>
                  <wp:effectExtent l="0" t="0" r="15240" b="190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6"/>
                          <a:stretch>
                            <a:fillRect/>
                          </a:stretch>
                        </pic:blipFill>
                        <pic:spPr>
                          <a:xfrm>
                            <a:off x="0" y="0"/>
                            <a:ext cx="1927860" cy="1445895"/>
                          </a:xfrm>
                          <a:prstGeom prst="rect">
                            <a:avLst/>
                          </a:prstGeom>
                          <a:noFill/>
                          <a:ln>
                            <a:noFill/>
                          </a:ln>
                        </pic:spPr>
                      </pic:pic>
                    </a:graphicData>
                  </a:graphic>
                </wp:inline>
              </w:drawing>
            </w:r>
          </w:p>
        </w:tc>
        <w:tc>
          <w:tcPr>
            <w:tcW w:w="1281" w:type="pct"/>
            <w:vAlign w:val="center"/>
          </w:tcPr>
          <w:p w14:paraId="3B96B56E">
            <w:pPr>
              <w:widowControl/>
              <w:spacing w:line="360" w:lineRule="auto"/>
              <w:jc w:val="center"/>
              <w:rPr>
                <w:rFonts w:hint="default" w:cs="宋体" w:asciiTheme="minorEastAsia" w:hAnsiTheme="minorEastAsia" w:eastAsiaTheme="minorEastAsia"/>
                <w:snapToGrid w:val="0"/>
                <w:kern w:val="0"/>
                <w:szCs w:val="21"/>
                <w:lang w:val="en-US" w:eastAsia="zh-CN"/>
              </w:rPr>
            </w:pPr>
          </w:p>
        </w:tc>
      </w:tr>
      <w:tr w14:paraId="221F3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422" w:type="pct"/>
            <w:vAlign w:val="center"/>
          </w:tcPr>
          <w:p w14:paraId="63E169DF">
            <w:pPr>
              <w:spacing w:line="360" w:lineRule="auto"/>
              <w:jc w:val="center"/>
              <w:rPr>
                <w:rFonts w:hint="default" w:ascii="宋体" w:hAnsi="宋体" w:cs="Times New Roman"/>
                <w:lang w:val="en-US" w:eastAsia="zh-CN"/>
              </w:rPr>
            </w:pPr>
            <w:r>
              <w:rPr>
                <w:rFonts w:hint="eastAsia" w:ascii="宋体" w:hAnsi="宋体" w:cs="Times New Roman"/>
                <w:lang w:val="en-US" w:eastAsia="zh-CN"/>
              </w:rPr>
              <w:t>2</w:t>
            </w:r>
          </w:p>
        </w:tc>
        <w:tc>
          <w:tcPr>
            <w:tcW w:w="716" w:type="pct"/>
            <w:vAlign w:val="center"/>
          </w:tcPr>
          <w:p w14:paraId="416E1261">
            <w:pPr>
              <w:widowControl/>
              <w:spacing w:line="360" w:lineRule="auto"/>
              <w:jc w:val="center"/>
              <w:rPr>
                <w:rFonts w:hint="default" w:ascii="仿宋" w:hAnsi="仿宋" w:eastAsia="仿宋" w:cs="仿宋"/>
                <w:color w:val="000000"/>
                <w:kern w:val="0"/>
                <w:sz w:val="24"/>
                <w:lang w:val="en-US" w:eastAsia="zh-CN" w:bidi="ar"/>
              </w:rPr>
            </w:pPr>
            <w:r>
              <w:rPr>
                <w:rFonts w:hint="eastAsia" w:ascii="仿宋" w:hAnsi="仿宋" w:eastAsia="仿宋" w:cs="仿宋"/>
                <w:color w:val="000000"/>
                <w:kern w:val="0"/>
                <w:sz w:val="24"/>
                <w:lang w:val="en-US" w:eastAsia="zh-CN" w:bidi="ar"/>
              </w:rPr>
              <w:t>产品尺寸</w:t>
            </w:r>
          </w:p>
        </w:tc>
        <w:tc>
          <w:tcPr>
            <w:tcW w:w="500" w:type="pct"/>
            <w:vAlign w:val="center"/>
          </w:tcPr>
          <w:p w14:paraId="2449F984">
            <w:pPr>
              <w:widowControl/>
              <w:spacing w:line="360" w:lineRule="auto"/>
              <w:jc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53D5BDA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U型桌子：长1200mm*宽450mm*高760mm（±5mm），弧度需现场测量后定制，费用包含在总价内。</w:t>
            </w:r>
          </w:p>
          <w:p w14:paraId="7B7A383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U型桌配椅：深480mm*宽490mm*高820mm（±5mm），座高：430mm±5mm。</w:t>
            </w:r>
          </w:p>
        </w:tc>
        <w:tc>
          <w:tcPr>
            <w:tcW w:w="1281" w:type="pct"/>
            <w:vAlign w:val="center"/>
          </w:tcPr>
          <w:p w14:paraId="19AA1503">
            <w:pPr>
              <w:widowControl/>
              <w:spacing w:line="360" w:lineRule="auto"/>
              <w:jc w:val="center"/>
              <w:rPr>
                <w:rFonts w:hint="eastAsia" w:ascii="宋体" w:hAnsi="宋体" w:cs="Times New Roman"/>
                <w:highlight w:val="yellow"/>
                <w:lang w:eastAsia="zh-CN"/>
              </w:rPr>
            </w:pPr>
          </w:p>
        </w:tc>
      </w:tr>
      <w:tr w14:paraId="70B5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restart"/>
            <w:vAlign w:val="center"/>
          </w:tcPr>
          <w:p w14:paraId="7270CB79">
            <w:pPr>
              <w:spacing w:line="360" w:lineRule="auto"/>
              <w:jc w:val="center"/>
              <w:rPr>
                <w:rFonts w:hint="eastAsia" w:ascii="宋体" w:hAnsi="宋体" w:cs="Times New Roman" w:eastAsiaTheme="minorEastAsia"/>
                <w:lang w:eastAsia="zh-CN"/>
              </w:rPr>
            </w:pPr>
            <w:r>
              <w:rPr>
                <w:rFonts w:hint="eastAsia" w:ascii="宋体" w:hAnsi="宋体" w:cs="Times New Roman"/>
                <w:lang w:val="en-US" w:eastAsia="zh-CN"/>
              </w:rPr>
              <w:t>3</w:t>
            </w:r>
          </w:p>
        </w:tc>
        <w:tc>
          <w:tcPr>
            <w:tcW w:w="716" w:type="pct"/>
            <w:vMerge w:val="restart"/>
            <w:vAlign w:val="center"/>
          </w:tcPr>
          <w:p w14:paraId="6C3AD086">
            <w:pPr>
              <w:widowControl/>
              <w:spacing w:line="360" w:lineRule="auto"/>
              <w:jc w:val="center"/>
              <w:rPr>
                <w:rFonts w:ascii="宋体" w:hAnsi="宋体" w:cs="Times New Roman"/>
              </w:rPr>
            </w:pPr>
            <w:r>
              <w:rPr>
                <w:rFonts w:hint="eastAsia" w:ascii="仿宋" w:hAnsi="仿宋" w:eastAsia="仿宋" w:cs="仿宋"/>
                <w:color w:val="000000"/>
                <w:kern w:val="0"/>
                <w:sz w:val="24"/>
                <w:lang w:val="en-US" w:eastAsia="zh-CN" w:bidi="ar"/>
              </w:rPr>
              <w:t>桌子</w:t>
            </w:r>
            <w:r>
              <w:rPr>
                <w:rFonts w:hint="eastAsia" w:ascii="仿宋" w:hAnsi="仿宋" w:eastAsia="仿宋" w:cs="仿宋"/>
                <w:color w:val="000000"/>
                <w:kern w:val="0"/>
                <w:sz w:val="24"/>
                <w:lang w:bidi="ar"/>
              </w:rPr>
              <w:t>基本参数</w:t>
            </w:r>
          </w:p>
        </w:tc>
        <w:tc>
          <w:tcPr>
            <w:tcW w:w="500" w:type="pct"/>
            <w:vAlign w:val="center"/>
          </w:tcPr>
          <w:p w14:paraId="275E905A">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6CCCBF6C">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桌面：基材：高密度纤维板，面贴防火板，厚度≥25mm，甲醛释放量≤0.025mg/m³。</w:t>
            </w:r>
          </w:p>
        </w:tc>
        <w:tc>
          <w:tcPr>
            <w:tcW w:w="1281" w:type="pct"/>
            <w:vMerge w:val="restart"/>
            <w:vAlign w:val="center"/>
          </w:tcPr>
          <w:p w14:paraId="06226627">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47F9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17A19C6A">
            <w:pPr>
              <w:keepNext w:val="0"/>
              <w:keepLines w:val="0"/>
              <w:widowControl/>
              <w:suppressLineNumbers w:val="0"/>
              <w:jc w:val="left"/>
              <w:textAlignment w:val="center"/>
            </w:pPr>
          </w:p>
        </w:tc>
        <w:tc>
          <w:tcPr>
            <w:tcW w:w="716" w:type="pct"/>
            <w:vMerge w:val="continue"/>
            <w:vAlign w:val="center"/>
          </w:tcPr>
          <w:p w14:paraId="3E5CB130">
            <w:pPr>
              <w:keepNext w:val="0"/>
              <w:keepLines w:val="0"/>
              <w:widowControl/>
              <w:suppressLineNumbers w:val="0"/>
              <w:jc w:val="left"/>
              <w:textAlignment w:val="center"/>
            </w:pPr>
          </w:p>
        </w:tc>
        <w:tc>
          <w:tcPr>
            <w:tcW w:w="500" w:type="pct"/>
            <w:vAlign w:val="center"/>
          </w:tcPr>
          <w:p w14:paraId="1823A41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770A42E8">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书网：支架：铝合金材料一体压铸成型；置物板采用厚度≥1.2mm冷轧钢板；每张双人桌标配2位书网。</w:t>
            </w:r>
          </w:p>
        </w:tc>
        <w:tc>
          <w:tcPr>
            <w:tcW w:w="1281" w:type="pct"/>
            <w:vMerge w:val="continue"/>
            <w:vAlign w:val="center"/>
          </w:tcPr>
          <w:p w14:paraId="7644E18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2E84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71EA902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3EA1F95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5A496D3E">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639ACD76">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前挡板：采用厚度≥1.2mm的冷轧钢板一体成型，前挡板尺寸≥长1060mm*宽220mm。</w:t>
            </w:r>
          </w:p>
        </w:tc>
        <w:tc>
          <w:tcPr>
            <w:tcW w:w="1281" w:type="pct"/>
            <w:vMerge w:val="continue"/>
            <w:vAlign w:val="center"/>
          </w:tcPr>
          <w:p w14:paraId="64E68A3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30387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3B36A6A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1C15D65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0BE0703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1ACA75B8">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桌脚：铝合金材料一体压铸成型，单桌脚宽度≥40mm，壁厚≥3.5mm，桌脚下方采用厚度≥1.5mm的钢管连接，带书包挂钩。</w:t>
            </w:r>
          </w:p>
        </w:tc>
        <w:tc>
          <w:tcPr>
            <w:tcW w:w="1281" w:type="pct"/>
            <w:vMerge w:val="continue"/>
            <w:vAlign w:val="center"/>
          </w:tcPr>
          <w:p w14:paraId="598868D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1F0B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0ED591E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3F97E28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6DF0285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6A29C1A8">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焊接应连续、均匀，无脱焊、虚焊、漏焊、焊穿、裂纹、咬边，焊缝应平整光滑，无焊瘤、灰渣、飞溅、气孔，焊接处须经过打磨抛光处理，过渡圆滑、光洁平整。</w:t>
            </w:r>
          </w:p>
        </w:tc>
        <w:tc>
          <w:tcPr>
            <w:tcW w:w="1281" w:type="pct"/>
            <w:vMerge w:val="continue"/>
            <w:vAlign w:val="center"/>
          </w:tcPr>
          <w:p w14:paraId="6F5592E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72A64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08961B9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2DEC83D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7FCA737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7377ED2F">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金属部件抗冲击、耐腐蚀、不生锈、不褪色、经久耐用。</w:t>
            </w:r>
          </w:p>
        </w:tc>
        <w:tc>
          <w:tcPr>
            <w:tcW w:w="1281" w:type="pct"/>
            <w:vMerge w:val="continue"/>
            <w:vAlign w:val="center"/>
          </w:tcPr>
          <w:p w14:paraId="76E731B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F016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1735713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09623D7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79E7AE2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56AF2DD5">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81" w:type="pct"/>
            <w:vMerge w:val="continue"/>
            <w:vAlign w:val="center"/>
          </w:tcPr>
          <w:p w14:paraId="1A66C6B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6B08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422" w:type="pct"/>
            <w:vMerge w:val="continue"/>
            <w:vAlign w:val="center"/>
          </w:tcPr>
          <w:p w14:paraId="487C0D17">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716" w:type="pct"/>
            <w:vMerge w:val="continue"/>
            <w:vAlign w:val="center"/>
          </w:tcPr>
          <w:p w14:paraId="730F64A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500" w:type="pct"/>
            <w:vAlign w:val="center"/>
          </w:tcPr>
          <w:p w14:paraId="5706E81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077" w:type="pct"/>
            <w:vAlign w:val="center"/>
          </w:tcPr>
          <w:p w14:paraId="1639C883">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桌面基材须经干燥、防虫、防腐处理，表面细腻光滑，承受≥300N集中静载荷后无变形、凹陷。</w:t>
            </w:r>
          </w:p>
        </w:tc>
        <w:tc>
          <w:tcPr>
            <w:tcW w:w="1281" w:type="pct"/>
            <w:vMerge w:val="continue"/>
            <w:vAlign w:val="center"/>
          </w:tcPr>
          <w:p w14:paraId="5A27B94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6E40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2" w:type="pct"/>
            <w:vMerge w:val="restart"/>
            <w:vAlign w:val="center"/>
          </w:tcPr>
          <w:p w14:paraId="0155A64F">
            <w:pPr>
              <w:spacing w:line="360" w:lineRule="auto"/>
              <w:jc w:val="center"/>
              <w:rPr>
                <w:rFonts w:hint="eastAsia" w:ascii="宋体" w:hAnsi="宋体" w:cs="Times New Roman" w:eastAsiaTheme="minorEastAsia"/>
                <w:lang w:eastAsia="zh-CN"/>
              </w:rPr>
            </w:pPr>
            <w:r>
              <w:rPr>
                <w:rFonts w:hint="eastAsia" w:ascii="宋体" w:hAnsi="宋体" w:cs="Times New Roman"/>
                <w:lang w:val="en-US" w:eastAsia="zh-CN"/>
              </w:rPr>
              <w:t>4</w:t>
            </w:r>
          </w:p>
        </w:tc>
        <w:tc>
          <w:tcPr>
            <w:tcW w:w="716" w:type="pct"/>
            <w:vMerge w:val="restart"/>
            <w:vAlign w:val="center"/>
          </w:tcPr>
          <w:p w14:paraId="4DD9CD63">
            <w:pPr>
              <w:widowControl/>
              <w:spacing w:line="360" w:lineRule="auto"/>
              <w:jc w:val="center"/>
              <w:rPr>
                <w:rFonts w:ascii="宋体" w:hAnsi="宋体" w:cs="Times New Roman"/>
              </w:rPr>
            </w:pPr>
            <w:r>
              <w:rPr>
                <w:rFonts w:hint="eastAsia" w:ascii="仿宋" w:hAnsi="仿宋" w:eastAsia="仿宋" w:cs="仿宋"/>
                <w:color w:val="000000"/>
                <w:kern w:val="0"/>
                <w:sz w:val="24"/>
                <w:lang w:val="en-US" w:eastAsia="zh-CN" w:bidi="ar"/>
              </w:rPr>
              <w:t>椅子</w:t>
            </w:r>
            <w:r>
              <w:rPr>
                <w:rFonts w:hint="eastAsia" w:ascii="仿宋" w:hAnsi="仿宋" w:eastAsia="仿宋" w:cs="仿宋"/>
                <w:color w:val="000000"/>
                <w:kern w:val="0"/>
                <w:sz w:val="24"/>
                <w:lang w:bidi="ar"/>
              </w:rPr>
              <w:t>基本参数</w:t>
            </w:r>
          </w:p>
        </w:tc>
        <w:tc>
          <w:tcPr>
            <w:tcW w:w="500" w:type="pct"/>
            <w:vAlign w:val="center"/>
          </w:tcPr>
          <w:p w14:paraId="37A91AA5">
            <w:pPr>
              <w:widowControl/>
              <w:spacing w:line="360" w:lineRule="auto"/>
              <w:jc w:val="center"/>
              <w:rPr>
                <w:rFonts w:ascii="宋体" w:hAnsi="宋体" w:cs="Times New Roman"/>
              </w:rPr>
            </w:pPr>
          </w:p>
        </w:tc>
        <w:tc>
          <w:tcPr>
            <w:tcW w:w="2077" w:type="pct"/>
            <w:vAlign w:val="center"/>
          </w:tcPr>
          <w:p w14:paraId="17DCF443">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背板：聚丙烯加玻璃纤维注塑成型，背板尺寸：宽390mm*高330mm（±5mm），背板采用包围设计，造型需符合人机工程学原理，有透气孔洞。</w:t>
            </w:r>
          </w:p>
        </w:tc>
        <w:tc>
          <w:tcPr>
            <w:tcW w:w="1281" w:type="pct"/>
            <w:vMerge w:val="restart"/>
            <w:vAlign w:val="center"/>
          </w:tcPr>
          <w:p w14:paraId="7C334B7E">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67D69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2" w:type="pct"/>
            <w:vMerge w:val="continue"/>
            <w:vAlign w:val="center"/>
          </w:tcPr>
          <w:p w14:paraId="714B7957">
            <w:pPr>
              <w:keepNext w:val="0"/>
              <w:keepLines w:val="0"/>
              <w:widowControl/>
              <w:suppressLineNumbers w:val="0"/>
              <w:jc w:val="left"/>
              <w:textAlignment w:val="center"/>
            </w:pPr>
          </w:p>
        </w:tc>
        <w:tc>
          <w:tcPr>
            <w:tcW w:w="716" w:type="pct"/>
            <w:vMerge w:val="continue"/>
            <w:vAlign w:val="center"/>
          </w:tcPr>
          <w:p w14:paraId="24C78A16">
            <w:pPr>
              <w:keepNext w:val="0"/>
              <w:keepLines w:val="0"/>
              <w:widowControl/>
              <w:suppressLineNumbers w:val="0"/>
              <w:jc w:val="left"/>
              <w:textAlignment w:val="center"/>
            </w:pPr>
          </w:p>
        </w:tc>
        <w:tc>
          <w:tcPr>
            <w:tcW w:w="500" w:type="pct"/>
            <w:vAlign w:val="center"/>
          </w:tcPr>
          <w:p w14:paraId="68E621ED">
            <w:pPr>
              <w:keepNext w:val="0"/>
              <w:keepLines w:val="0"/>
              <w:widowControl/>
              <w:suppressLineNumbers w:val="0"/>
              <w:jc w:val="left"/>
              <w:textAlignment w:val="center"/>
              <w:rPr>
                <w:rFonts w:ascii="宋体" w:hAnsi="宋体" w:cs="Times New Roman"/>
              </w:rPr>
            </w:pPr>
          </w:p>
        </w:tc>
        <w:tc>
          <w:tcPr>
            <w:tcW w:w="2077" w:type="pct"/>
            <w:vAlign w:val="center"/>
          </w:tcPr>
          <w:p w14:paraId="23E59BA4">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座板：聚丙烯加玻璃纤维注塑成型，宽420mm*深430mm（±5mm），座板最厚处厚度≥16mm。座面后倾角设计防前倾，确保坐姿稳定舒适。</w:t>
            </w:r>
          </w:p>
        </w:tc>
        <w:tc>
          <w:tcPr>
            <w:tcW w:w="1281" w:type="pct"/>
            <w:vMerge w:val="continue"/>
            <w:vAlign w:val="center"/>
          </w:tcPr>
          <w:p w14:paraId="32BC2884">
            <w:pPr>
              <w:keepNext w:val="0"/>
              <w:keepLines w:val="0"/>
              <w:widowControl/>
              <w:suppressLineNumbers w:val="0"/>
              <w:jc w:val="left"/>
              <w:textAlignment w:val="center"/>
              <w:rPr>
                <w:rFonts w:ascii="宋体" w:hAnsi="宋体" w:cs="Times New Roman"/>
              </w:rPr>
            </w:pPr>
          </w:p>
        </w:tc>
      </w:tr>
      <w:tr w14:paraId="2ACC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22" w:type="pct"/>
            <w:vMerge w:val="continue"/>
            <w:vAlign w:val="center"/>
          </w:tcPr>
          <w:p w14:paraId="4939A7CF">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26FE66B9">
            <w:pPr>
              <w:keepNext w:val="0"/>
              <w:keepLines w:val="0"/>
              <w:widowControl/>
              <w:suppressLineNumbers w:val="0"/>
              <w:jc w:val="left"/>
              <w:textAlignment w:val="center"/>
              <w:rPr>
                <w:rFonts w:ascii="宋体" w:hAnsi="宋体" w:cs="Times New Roman"/>
              </w:rPr>
            </w:pPr>
          </w:p>
        </w:tc>
        <w:tc>
          <w:tcPr>
            <w:tcW w:w="500" w:type="pct"/>
            <w:vAlign w:val="center"/>
          </w:tcPr>
          <w:p w14:paraId="33CE99EC">
            <w:pPr>
              <w:keepNext w:val="0"/>
              <w:keepLines w:val="0"/>
              <w:widowControl/>
              <w:suppressLineNumbers w:val="0"/>
              <w:jc w:val="left"/>
              <w:textAlignment w:val="center"/>
              <w:rPr>
                <w:rFonts w:ascii="宋体" w:hAnsi="宋体" w:cs="Times New Roman"/>
              </w:rPr>
            </w:pPr>
          </w:p>
        </w:tc>
        <w:tc>
          <w:tcPr>
            <w:tcW w:w="2077" w:type="pct"/>
            <w:vAlign w:val="center"/>
          </w:tcPr>
          <w:p w14:paraId="51258ADB">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座板和背板通过插接连接，采用不少于2个自攻螺丝锁紧。</w:t>
            </w:r>
          </w:p>
        </w:tc>
        <w:tc>
          <w:tcPr>
            <w:tcW w:w="1281" w:type="pct"/>
            <w:vMerge w:val="continue"/>
            <w:vAlign w:val="center"/>
          </w:tcPr>
          <w:p w14:paraId="5AC1DBBE">
            <w:pPr>
              <w:keepNext w:val="0"/>
              <w:keepLines w:val="0"/>
              <w:widowControl/>
              <w:suppressLineNumbers w:val="0"/>
              <w:jc w:val="left"/>
              <w:textAlignment w:val="center"/>
              <w:rPr>
                <w:rFonts w:ascii="宋体" w:hAnsi="宋体" w:cs="Times New Roman"/>
              </w:rPr>
            </w:pPr>
          </w:p>
        </w:tc>
      </w:tr>
      <w:tr w14:paraId="1B0B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2" w:hRule="atLeast"/>
          <w:jc w:val="center"/>
        </w:trPr>
        <w:tc>
          <w:tcPr>
            <w:tcW w:w="422" w:type="pct"/>
            <w:vMerge w:val="continue"/>
            <w:vAlign w:val="center"/>
          </w:tcPr>
          <w:p w14:paraId="0F15E4B2">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195B44FC">
            <w:pPr>
              <w:keepNext w:val="0"/>
              <w:keepLines w:val="0"/>
              <w:widowControl/>
              <w:suppressLineNumbers w:val="0"/>
              <w:jc w:val="left"/>
              <w:textAlignment w:val="center"/>
              <w:rPr>
                <w:rFonts w:ascii="宋体" w:hAnsi="宋体" w:cs="Times New Roman"/>
              </w:rPr>
            </w:pPr>
          </w:p>
        </w:tc>
        <w:tc>
          <w:tcPr>
            <w:tcW w:w="500" w:type="pct"/>
            <w:vAlign w:val="center"/>
          </w:tcPr>
          <w:p w14:paraId="6BB75420">
            <w:pPr>
              <w:keepNext w:val="0"/>
              <w:keepLines w:val="0"/>
              <w:widowControl/>
              <w:suppressLineNumbers w:val="0"/>
              <w:jc w:val="left"/>
              <w:textAlignment w:val="center"/>
              <w:rPr>
                <w:rFonts w:ascii="宋体" w:hAnsi="宋体" w:cs="Times New Roman"/>
              </w:rPr>
            </w:pPr>
          </w:p>
        </w:tc>
        <w:tc>
          <w:tcPr>
            <w:tcW w:w="2077" w:type="pct"/>
            <w:vAlign w:val="center"/>
          </w:tcPr>
          <w:p w14:paraId="53A82C98">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椅脚：两侧椅脚铝合金一体压铸成型，尺寸：深450mm*宽490mm*高400mm（±5mm），单椅脚宽度≥30mm，壁厚≥3.5mm。</w:t>
            </w:r>
          </w:p>
        </w:tc>
        <w:tc>
          <w:tcPr>
            <w:tcW w:w="1281" w:type="pct"/>
            <w:vMerge w:val="continue"/>
            <w:vAlign w:val="center"/>
          </w:tcPr>
          <w:p w14:paraId="7AA8E046">
            <w:pPr>
              <w:keepNext w:val="0"/>
              <w:keepLines w:val="0"/>
              <w:widowControl/>
              <w:suppressLineNumbers w:val="0"/>
              <w:jc w:val="left"/>
              <w:textAlignment w:val="center"/>
              <w:rPr>
                <w:rFonts w:ascii="宋体" w:hAnsi="宋体" w:cs="Times New Roman"/>
              </w:rPr>
            </w:pPr>
          </w:p>
        </w:tc>
      </w:tr>
      <w:tr w14:paraId="2EA3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2" w:type="pct"/>
            <w:vMerge w:val="continue"/>
            <w:vAlign w:val="center"/>
          </w:tcPr>
          <w:p w14:paraId="27F0EFBF">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68AAD8E6">
            <w:pPr>
              <w:keepNext w:val="0"/>
              <w:keepLines w:val="0"/>
              <w:widowControl/>
              <w:suppressLineNumbers w:val="0"/>
              <w:jc w:val="left"/>
              <w:textAlignment w:val="center"/>
              <w:rPr>
                <w:rFonts w:ascii="宋体" w:hAnsi="宋体" w:cs="Times New Roman"/>
              </w:rPr>
            </w:pPr>
          </w:p>
        </w:tc>
        <w:tc>
          <w:tcPr>
            <w:tcW w:w="500" w:type="pct"/>
            <w:vAlign w:val="center"/>
          </w:tcPr>
          <w:p w14:paraId="1C61E23E">
            <w:pPr>
              <w:keepNext w:val="0"/>
              <w:keepLines w:val="0"/>
              <w:widowControl/>
              <w:suppressLineNumbers w:val="0"/>
              <w:jc w:val="left"/>
              <w:textAlignment w:val="center"/>
              <w:rPr>
                <w:rFonts w:ascii="宋体" w:hAnsi="宋体" w:cs="Times New Roman"/>
              </w:rPr>
            </w:pPr>
          </w:p>
        </w:tc>
        <w:tc>
          <w:tcPr>
            <w:tcW w:w="2077" w:type="pct"/>
            <w:vAlign w:val="center"/>
          </w:tcPr>
          <w:p w14:paraId="0D9B0690">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座板支撑架钢板冲压一体成型，厚度≥2.0mm。椅脚下端连杆钢管厚度≥1.2mm；椅脚上端连杆方形钢管厚度≥1.2mm；</w:t>
            </w:r>
          </w:p>
        </w:tc>
        <w:tc>
          <w:tcPr>
            <w:tcW w:w="1281" w:type="pct"/>
            <w:vMerge w:val="continue"/>
            <w:vAlign w:val="center"/>
          </w:tcPr>
          <w:p w14:paraId="6D633091">
            <w:pPr>
              <w:keepNext w:val="0"/>
              <w:keepLines w:val="0"/>
              <w:widowControl/>
              <w:suppressLineNumbers w:val="0"/>
              <w:jc w:val="left"/>
              <w:textAlignment w:val="center"/>
              <w:rPr>
                <w:rFonts w:ascii="宋体" w:hAnsi="宋体" w:cs="Times New Roman"/>
              </w:rPr>
            </w:pPr>
          </w:p>
        </w:tc>
      </w:tr>
      <w:tr w14:paraId="1F43E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2" w:type="pct"/>
            <w:vMerge w:val="continue"/>
            <w:vAlign w:val="center"/>
          </w:tcPr>
          <w:p w14:paraId="52B2AD7E">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34B7B214">
            <w:pPr>
              <w:keepNext w:val="0"/>
              <w:keepLines w:val="0"/>
              <w:widowControl/>
              <w:suppressLineNumbers w:val="0"/>
              <w:jc w:val="left"/>
              <w:textAlignment w:val="center"/>
              <w:rPr>
                <w:rFonts w:ascii="宋体" w:hAnsi="宋体" w:cs="Times New Roman"/>
              </w:rPr>
            </w:pPr>
          </w:p>
        </w:tc>
        <w:tc>
          <w:tcPr>
            <w:tcW w:w="500" w:type="pct"/>
            <w:vAlign w:val="center"/>
          </w:tcPr>
          <w:p w14:paraId="6C9F0F5F">
            <w:pPr>
              <w:keepNext w:val="0"/>
              <w:keepLines w:val="0"/>
              <w:widowControl/>
              <w:suppressLineNumbers w:val="0"/>
              <w:jc w:val="left"/>
              <w:textAlignment w:val="center"/>
              <w:rPr>
                <w:rFonts w:ascii="宋体" w:hAnsi="宋体" w:cs="Times New Roman"/>
              </w:rPr>
            </w:pPr>
          </w:p>
        </w:tc>
        <w:tc>
          <w:tcPr>
            <w:tcW w:w="2077" w:type="pct"/>
            <w:vAlign w:val="center"/>
          </w:tcPr>
          <w:p w14:paraId="04ED8DB6">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脚垫：采用高强度聚丙烯注塑成型，底部设计有防滑纹理，内置可调节旋钮。</w:t>
            </w:r>
          </w:p>
        </w:tc>
        <w:tc>
          <w:tcPr>
            <w:tcW w:w="1281" w:type="pct"/>
            <w:vMerge w:val="continue"/>
            <w:vAlign w:val="center"/>
          </w:tcPr>
          <w:p w14:paraId="173CBB9A">
            <w:pPr>
              <w:keepNext w:val="0"/>
              <w:keepLines w:val="0"/>
              <w:widowControl/>
              <w:suppressLineNumbers w:val="0"/>
              <w:jc w:val="left"/>
              <w:textAlignment w:val="center"/>
              <w:rPr>
                <w:rFonts w:ascii="宋体" w:hAnsi="宋体" w:cs="Times New Roman"/>
              </w:rPr>
            </w:pPr>
          </w:p>
        </w:tc>
      </w:tr>
      <w:tr w14:paraId="40BB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jc w:val="center"/>
        </w:trPr>
        <w:tc>
          <w:tcPr>
            <w:tcW w:w="422" w:type="pct"/>
            <w:vMerge w:val="continue"/>
            <w:vAlign w:val="center"/>
          </w:tcPr>
          <w:p w14:paraId="03FCCB53">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0C098EFA">
            <w:pPr>
              <w:keepNext w:val="0"/>
              <w:keepLines w:val="0"/>
              <w:widowControl/>
              <w:suppressLineNumbers w:val="0"/>
              <w:jc w:val="left"/>
              <w:textAlignment w:val="center"/>
              <w:rPr>
                <w:rFonts w:ascii="宋体" w:hAnsi="宋体" w:cs="Times New Roman"/>
              </w:rPr>
            </w:pPr>
          </w:p>
        </w:tc>
        <w:tc>
          <w:tcPr>
            <w:tcW w:w="500" w:type="pct"/>
            <w:vAlign w:val="center"/>
          </w:tcPr>
          <w:p w14:paraId="2FB41463">
            <w:pPr>
              <w:keepNext w:val="0"/>
              <w:keepLines w:val="0"/>
              <w:widowControl/>
              <w:suppressLineNumbers w:val="0"/>
              <w:jc w:val="left"/>
              <w:textAlignment w:val="center"/>
              <w:rPr>
                <w:rFonts w:ascii="宋体" w:hAnsi="宋体" w:cs="Times New Roman"/>
              </w:rPr>
            </w:pPr>
          </w:p>
        </w:tc>
        <w:tc>
          <w:tcPr>
            <w:tcW w:w="2077" w:type="pct"/>
            <w:vAlign w:val="center"/>
          </w:tcPr>
          <w:p w14:paraId="4A722285">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焊接应连续、均匀，无脱焊、虚焊、漏焊、焊穿、裂纹、咬边，焊缝应平整光滑，无焊瘤、灰渣、飞溅、气孔，焊接处须经过打磨抛光处理，过渡圆滑、光洁平整。</w:t>
            </w:r>
          </w:p>
        </w:tc>
        <w:tc>
          <w:tcPr>
            <w:tcW w:w="1281" w:type="pct"/>
            <w:vMerge w:val="continue"/>
            <w:vAlign w:val="center"/>
          </w:tcPr>
          <w:p w14:paraId="26616835">
            <w:pPr>
              <w:keepNext w:val="0"/>
              <w:keepLines w:val="0"/>
              <w:widowControl/>
              <w:suppressLineNumbers w:val="0"/>
              <w:jc w:val="left"/>
              <w:textAlignment w:val="center"/>
              <w:rPr>
                <w:rFonts w:ascii="宋体" w:hAnsi="宋体" w:cs="Times New Roman"/>
              </w:rPr>
            </w:pPr>
          </w:p>
        </w:tc>
      </w:tr>
      <w:tr w14:paraId="4C8DB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422" w:type="pct"/>
            <w:vMerge w:val="continue"/>
            <w:vAlign w:val="center"/>
          </w:tcPr>
          <w:p w14:paraId="635ABC7A">
            <w:pPr>
              <w:keepNext w:val="0"/>
              <w:keepLines w:val="0"/>
              <w:widowControl/>
              <w:suppressLineNumbers w:val="0"/>
              <w:jc w:val="left"/>
              <w:textAlignment w:val="center"/>
              <w:rPr>
                <w:rFonts w:ascii="宋体" w:hAnsi="宋体" w:cs="Times New Roman"/>
              </w:rPr>
            </w:pPr>
          </w:p>
        </w:tc>
        <w:tc>
          <w:tcPr>
            <w:tcW w:w="716" w:type="pct"/>
            <w:vMerge w:val="continue"/>
            <w:vAlign w:val="center"/>
          </w:tcPr>
          <w:p w14:paraId="2E747555">
            <w:pPr>
              <w:keepNext w:val="0"/>
              <w:keepLines w:val="0"/>
              <w:widowControl/>
              <w:suppressLineNumbers w:val="0"/>
              <w:jc w:val="left"/>
              <w:textAlignment w:val="center"/>
              <w:rPr>
                <w:rFonts w:ascii="宋体" w:hAnsi="宋体" w:cs="Times New Roman"/>
              </w:rPr>
            </w:pPr>
          </w:p>
        </w:tc>
        <w:tc>
          <w:tcPr>
            <w:tcW w:w="500" w:type="pct"/>
            <w:vAlign w:val="center"/>
          </w:tcPr>
          <w:p w14:paraId="71C40051">
            <w:pPr>
              <w:keepNext w:val="0"/>
              <w:keepLines w:val="0"/>
              <w:widowControl/>
              <w:suppressLineNumbers w:val="0"/>
              <w:jc w:val="left"/>
              <w:textAlignment w:val="center"/>
              <w:rPr>
                <w:rFonts w:ascii="宋体" w:hAnsi="宋体" w:cs="Times New Roman"/>
              </w:rPr>
            </w:pPr>
          </w:p>
        </w:tc>
        <w:tc>
          <w:tcPr>
            <w:tcW w:w="2077" w:type="pct"/>
            <w:vAlign w:val="center"/>
          </w:tcPr>
          <w:p w14:paraId="618D8D0F">
            <w:pPr>
              <w:keepNext w:val="0"/>
              <w:keepLines w:val="0"/>
              <w:pageBreakBefore w:val="0"/>
              <w:widowControl/>
              <w:numPr>
                <w:ilvl w:val="0"/>
                <w:numId w:val="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金属部件抗冲击、耐腐蚀、不生锈、不褪色、经久耐用。</w:t>
            </w:r>
          </w:p>
        </w:tc>
        <w:tc>
          <w:tcPr>
            <w:tcW w:w="1281" w:type="pct"/>
            <w:vMerge w:val="continue"/>
            <w:vAlign w:val="center"/>
          </w:tcPr>
          <w:p w14:paraId="7ACDA12C">
            <w:pPr>
              <w:keepNext w:val="0"/>
              <w:keepLines w:val="0"/>
              <w:widowControl/>
              <w:suppressLineNumbers w:val="0"/>
              <w:jc w:val="left"/>
              <w:textAlignment w:val="center"/>
              <w:rPr>
                <w:rFonts w:ascii="宋体" w:hAnsi="宋体" w:cs="Times New Roman"/>
              </w:rPr>
            </w:pPr>
          </w:p>
        </w:tc>
      </w:tr>
    </w:tbl>
    <w:p w14:paraId="2BD83F10">
      <w:pPr>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155"/>
        <w:gridCol w:w="802"/>
        <w:gridCol w:w="3712"/>
        <w:gridCol w:w="1947"/>
      </w:tblGrid>
      <w:tr w14:paraId="7924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84" w:type="pct"/>
            <w:gridSpan w:val="3"/>
            <w:vAlign w:val="center"/>
          </w:tcPr>
          <w:p w14:paraId="1ABBD2E2">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rPr>
              <w:t>货物或服务名称</w:t>
            </w:r>
          </w:p>
        </w:tc>
        <w:tc>
          <w:tcPr>
            <w:tcW w:w="2241" w:type="pct"/>
            <w:vAlign w:val="center"/>
          </w:tcPr>
          <w:p w14:paraId="3295F3DB">
            <w:pPr>
              <w:widowControl/>
              <w:spacing w:line="360" w:lineRule="auto"/>
              <w:jc w:val="center"/>
              <w:rPr>
                <w:rFonts w:ascii="宋体" w:hAnsi="宋体" w:cs="Times New Roman"/>
                <w:b/>
              </w:rPr>
            </w:pPr>
            <w:r>
              <w:rPr>
                <w:rFonts w:hint="eastAsia" w:ascii="宋体" w:hAnsi="宋体" w:cs="Times New Roman"/>
                <w:b/>
                <w:bCs w:val="0"/>
                <w:lang w:val="en-US" w:eastAsia="zh-CN"/>
              </w:rPr>
              <w:t>双人</w:t>
            </w:r>
            <w:r>
              <w:rPr>
                <w:rFonts w:hint="eastAsia" w:ascii="宋体" w:hAnsi="宋体" w:cs="Times New Roman"/>
                <w:b/>
                <w:bCs w:val="0"/>
              </w:rPr>
              <w:t>活动条桌</w:t>
            </w:r>
          </w:p>
        </w:tc>
        <w:tc>
          <w:tcPr>
            <w:tcW w:w="1174" w:type="pct"/>
            <w:vAlign w:val="center"/>
          </w:tcPr>
          <w:p w14:paraId="3DB8E489">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580张</w:t>
            </w:r>
          </w:p>
        </w:tc>
      </w:tr>
      <w:tr w14:paraId="335D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84" w:type="pct"/>
            <w:gridSpan w:val="3"/>
            <w:vAlign w:val="center"/>
          </w:tcPr>
          <w:p w14:paraId="7E37A72F">
            <w:pPr>
              <w:widowControl/>
              <w:spacing w:line="360" w:lineRule="auto"/>
              <w:jc w:val="center"/>
              <w:rPr>
                <w:rFonts w:ascii="宋体" w:hAnsi="宋体" w:cs="Times New Roman"/>
                <w:b/>
              </w:rPr>
            </w:pPr>
            <w:r>
              <w:rPr>
                <w:rFonts w:hint="eastAsia" w:ascii="宋体" w:hAnsi="宋体" w:cs="Times New Roman"/>
              </w:rPr>
              <w:t>主要功能要求</w:t>
            </w:r>
          </w:p>
        </w:tc>
        <w:tc>
          <w:tcPr>
            <w:tcW w:w="3415" w:type="pct"/>
            <w:gridSpan w:val="2"/>
            <w:vAlign w:val="center"/>
          </w:tcPr>
          <w:p w14:paraId="3815B215">
            <w:pPr>
              <w:widowControl/>
              <w:spacing w:line="360" w:lineRule="auto"/>
              <w:jc w:val="left"/>
              <w:rPr>
                <w:rFonts w:hint="default" w:ascii="宋体" w:hAnsi="宋体" w:cs="Times New Roman" w:eastAsiaTheme="minorEastAsia"/>
                <w:b/>
                <w:lang w:val="en-US" w:eastAsia="zh-CN"/>
              </w:rPr>
            </w:pPr>
            <w:r>
              <w:rPr>
                <w:rFonts w:hint="eastAsia" w:ascii="宋体" w:hAnsi="宋体" w:cs="Times New Roman"/>
                <w:b w:val="0"/>
                <w:bCs/>
                <w:lang w:val="en-US" w:eastAsia="zh-CN"/>
              </w:rPr>
              <w:t>用于文波楼多种教学形式的桌椅摆放。</w:t>
            </w:r>
          </w:p>
        </w:tc>
      </w:tr>
      <w:tr w14:paraId="56D6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584" w:type="pct"/>
            <w:gridSpan w:val="3"/>
            <w:vAlign w:val="center"/>
          </w:tcPr>
          <w:p w14:paraId="2907CB9D">
            <w:pPr>
              <w:widowControl/>
              <w:spacing w:line="360" w:lineRule="auto"/>
              <w:jc w:val="center"/>
              <w:rPr>
                <w:rFonts w:ascii="宋体" w:hAnsi="宋体" w:cs="Times New Roman"/>
              </w:rPr>
            </w:pPr>
            <w:r>
              <w:rPr>
                <w:rFonts w:hint="eastAsia"/>
                <w:lang w:val="en"/>
              </w:rPr>
              <w:t>应遵循的相关国家标准、行业标准等标准、规范</w:t>
            </w:r>
          </w:p>
        </w:tc>
        <w:tc>
          <w:tcPr>
            <w:tcW w:w="3415" w:type="pct"/>
            <w:gridSpan w:val="2"/>
            <w:vAlign w:val="center"/>
          </w:tcPr>
          <w:p w14:paraId="4AE1E334">
            <w:pPr>
              <w:spacing w:line="360" w:lineRule="auto"/>
              <w:jc w:val="left"/>
              <w:outlineLvl w:val="0"/>
              <w:rPr>
                <w:rFonts w:ascii="宋体" w:hAnsi="宋体" w:cs="Times New Roman"/>
                <w:b/>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tc>
      </w:tr>
      <w:tr w14:paraId="391EF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CCABF6F">
            <w:pPr>
              <w:widowControl/>
              <w:spacing w:line="360" w:lineRule="auto"/>
              <w:jc w:val="center"/>
              <w:rPr>
                <w:rFonts w:ascii="宋体" w:hAnsi="宋体" w:cs="Times New Roman"/>
                <w:b/>
              </w:rPr>
            </w:pPr>
            <w:r>
              <w:rPr>
                <w:rFonts w:hint="eastAsia" w:ascii="宋体" w:hAnsi="宋体" w:cs="Times New Roman"/>
                <w:b/>
                <w:u w:val="single"/>
                <w:lang w:val="en-US" w:eastAsia="zh-CN"/>
              </w:rPr>
              <w:t xml:space="preserve"> 双人</w:t>
            </w:r>
            <w:r>
              <w:rPr>
                <w:rFonts w:hint="eastAsia" w:ascii="宋体" w:hAnsi="宋体" w:cs="Times New Roman"/>
                <w:b/>
                <w:bCs w:val="0"/>
                <w:u w:val="single"/>
              </w:rPr>
              <w:t>活动条桌</w:t>
            </w:r>
            <w:r>
              <w:rPr>
                <w:rFonts w:hint="eastAsia" w:ascii="宋体" w:hAnsi="宋体" w:cs="Times New Roman"/>
                <w:b/>
                <w:u w:val="single"/>
                <w:lang w:val="en-US" w:eastAsia="zh-CN"/>
              </w:rPr>
              <w:t xml:space="preserve"> </w:t>
            </w:r>
            <w:r>
              <w:rPr>
                <w:rFonts w:hint="eastAsia" w:ascii="宋体" w:hAnsi="宋体" w:cs="Times New Roman"/>
                <w:b/>
              </w:rPr>
              <w:t>技术指标</w:t>
            </w:r>
          </w:p>
        </w:tc>
      </w:tr>
      <w:tr w14:paraId="7DDA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3" w:type="pct"/>
            <w:vAlign w:val="center"/>
          </w:tcPr>
          <w:p w14:paraId="73EAB765">
            <w:pPr>
              <w:spacing w:line="360" w:lineRule="auto"/>
              <w:jc w:val="center"/>
              <w:rPr>
                <w:rFonts w:ascii="宋体" w:hAnsi="宋体" w:cs="Times New Roman"/>
              </w:rPr>
            </w:pPr>
            <w:r>
              <w:rPr>
                <w:rFonts w:hint="eastAsia" w:ascii="宋体" w:hAnsi="宋体" w:cs="Times New Roman"/>
              </w:rPr>
              <w:t>序号</w:t>
            </w:r>
          </w:p>
        </w:tc>
        <w:tc>
          <w:tcPr>
            <w:tcW w:w="697" w:type="pct"/>
            <w:vAlign w:val="center"/>
          </w:tcPr>
          <w:p w14:paraId="0E8A8865">
            <w:pPr>
              <w:widowControl/>
              <w:spacing w:line="360" w:lineRule="auto"/>
              <w:jc w:val="center"/>
              <w:rPr>
                <w:rFonts w:ascii="宋体" w:hAnsi="宋体" w:cs="Times New Roman"/>
              </w:rPr>
            </w:pPr>
            <w:r>
              <w:rPr>
                <w:rFonts w:hint="eastAsia" w:ascii="宋体" w:hAnsi="宋体" w:cs="Times New Roman"/>
              </w:rPr>
              <w:t>指标项</w:t>
            </w:r>
          </w:p>
        </w:tc>
        <w:tc>
          <w:tcPr>
            <w:tcW w:w="483" w:type="pct"/>
            <w:vAlign w:val="center"/>
          </w:tcPr>
          <w:p w14:paraId="739F30FA">
            <w:pPr>
              <w:widowControl/>
              <w:spacing w:line="360" w:lineRule="auto"/>
              <w:jc w:val="center"/>
              <w:rPr>
                <w:rFonts w:ascii="宋体" w:hAnsi="宋体" w:cs="Times New Roman"/>
              </w:rPr>
            </w:pPr>
            <w:r>
              <w:rPr>
                <w:rFonts w:hint="eastAsia" w:ascii="宋体" w:hAnsi="宋体" w:cs="Times New Roman"/>
              </w:rPr>
              <w:t>重要性</w:t>
            </w:r>
          </w:p>
        </w:tc>
        <w:tc>
          <w:tcPr>
            <w:tcW w:w="2241" w:type="pct"/>
            <w:vAlign w:val="center"/>
          </w:tcPr>
          <w:p w14:paraId="3D26E00E">
            <w:pPr>
              <w:widowControl/>
              <w:spacing w:line="360" w:lineRule="auto"/>
              <w:jc w:val="center"/>
              <w:rPr>
                <w:rFonts w:ascii="宋体" w:hAnsi="宋体" w:cs="Times New Roman"/>
              </w:rPr>
            </w:pPr>
            <w:r>
              <w:rPr>
                <w:rFonts w:hint="eastAsia" w:ascii="宋体" w:hAnsi="宋体" w:cs="Times New Roman"/>
              </w:rPr>
              <w:t>指标要求</w:t>
            </w:r>
          </w:p>
        </w:tc>
        <w:tc>
          <w:tcPr>
            <w:tcW w:w="1174" w:type="pct"/>
            <w:vAlign w:val="center"/>
          </w:tcPr>
          <w:p w14:paraId="176E4F08">
            <w:pPr>
              <w:widowControl/>
              <w:spacing w:line="360" w:lineRule="auto"/>
              <w:jc w:val="center"/>
              <w:rPr>
                <w:rFonts w:ascii="宋体" w:hAnsi="宋体" w:cs="Times New Roman"/>
              </w:rPr>
            </w:pPr>
            <w:r>
              <w:rPr>
                <w:rFonts w:hint="eastAsia" w:ascii="宋体" w:hAnsi="宋体" w:cs="Times New Roman"/>
              </w:rPr>
              <w:t>需提供证明材料要求</w:t>
            </w:r>
          </w:p>
        </w:tc>
      </w:tr>
      <w:tr w14:paraId="0485D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3" w:type="pct"/>
            <w:vAlign w:val="center"/>
          </w:tcPr>
          <w:p w14:paraId="48321FA4">
            <w:pPr>
              <w:spacing w:line="360" w:lineRule="auto"/>
              <w:jc w:val="center"/>
              <w:rPr>
                <w:rFonts w:ascii="宋体" w:hAnsi="宋体" w:cs="Times New Roman"/>
              </w:rPr>
            </w:pPr>
            <w:r>
              <w:rPr>
                <w:rFonts w:hint="eastAsia" w:ascii="宋体" w:hAnsi="宋体" w:cs="Times New Roman"/>
                <w:lang w:val="en-US" w:eastAsia="zh-CN"/>
              </w:rPr>
              <w:t>1</w:t>
            </w:r>
          </w:p>
        </w:tc>
        <w:tc>
          <w:tcPr>
            <w:tcW w:w="697" w:type="pct"/>
            <w:vAlign w:val="center"/>
          </w:tcPr>
          <w:p w14:paraId="45F4B7C3">
            <w:pPr>
              <w:widowControl/>
              <w:spacing w:line="360" w:lineRule="auto"/>
              <w:jc w:val="center"/>
              <w:rPr>
                <w:rFonts w:ascii="宋体" w:hAnsi="宋体" w:cs="Times New Roman"/>
                <w:b/>
              </w:rPr>
            </w:pPr>
            <w:r>
              <w:rPr>
                <w:rFonts w:hint="eastAsia" w:ascii="仿宋" w:hAnsi="仿宋" w:eastAsia="仿宋" w:cs="仿宋"/>
                <w:color w:val="000000"/>
                <w:kern w:val="0"/>
                <w:sz w:val="24"/>
                <w:lang w:val="en-US" w:eastAsia="zh-CN" w:bidi="ar"/>
              </w:rPr>
              <w:t>参考图</w:t>
            </w:r>
          </w:p>
        </w:tc>
        <w:tc>
          <w:tcPr>
            <w:tcW w:w="483" w:type="pct"/>
            <w:vAlign w:val="center"/>
          </w:tcPr>
          <w:p w14:paraId="583A7DDE">
            <w:pPr>
              <w:widowControl/>
              <w:spacing w:line="360" w:lineRule="auto"/>
              <w:jc w:val="center"/>
              <w:rPr>
                <w:rFonts w:ascii="宋体" w:hAnsi="宋体" w:cs="Times New Roman"/>
                <w:b/>
              </w:rPr>
            </w:pPr>
          </w:p>
        </w:tc>
        <w:tc>
          <w:tcPr>
            <w:tcW w:w="2241" w:type="pct"/>
            <w:vAlign w:val="center"/>
          </w:tcPr>
          <w:p w14:paraId="56FB992B">
            <w:pPr>
              <w:widowControl/>
              <w:jc w:val="center"/>
              <w:rPr>
                <w:rFonts w:ascii="宋体" w:hAnsi="宋体" w:cs="Times New Roman"/>
                <w:bCs/>
                <w:sz w:val="11"/>
                <w:szCs w:val="15"/>
              </w:rPr>
            </w:pPr>
            <w:r>
              <w:drawing>
                <wp:inline distT="0" distB="0" distL="114300" distR="114300">
                  <wp:extent cx="2133600" cy="1692910"/>
                  <wp:effectExtent l="0" t="0" r="0" b="254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7"/>
                          <a:stretch>
                            <a:fillRect/>
                          </a:stretch>
                        </pic:blipFill>
                        <pic:spPr>
                          <a:xfrm>
                            <a:off x="0" y="0"/>
                            <a:ext cx="2133600" cy="1692910"/>
                          </a:xfrm>
                          <a:prstGeom prst="rect">
                            <a:avLst/>
                          </a:prstGeom>
                          <a:noFill/>
                          <a:ln>
                            <a:noFill/>
                          </a:ln>
                        </pic:spPr>
                      </pic:pic>
                    </a:graphicData>
                  </a:graphic>
                </wp:inline>
              </w:drawing>
            </w:r>
          </w:p>
        </w:tc>
        <w:tc>
          <w:tcPr>
            <w:tcW w:w="1174" w:type="pct"/>
            <w:vAlign w:val="center"/>
          </w:tcPr>
          <w:p w14:paraId="0D2FF991">
            <w:pPr>
              <w:widowControl/>
              <w:spacing w:line="360" w:lineRule="auto"/>
              <w:jc w:val="center"/>
              <w:rPr>
                <w:rFonts w:cs="宋体" w:asciiTheme="minorEastAsia" w:hAnsiTheme="minorEastAsia"/>
                <w:snapToGrid w:val="0"/>
                <w:kern w:val="0"/>
                <w:szCs w:val="21"/>
                <w:lang w:val="zh-CN"/>
              </w:rPr>
            </w:pPr>
          </w:p>
        </w:tc>
      </w:tr>
      <w:tr w14:paraId="3BA35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3" w:type="pct"/>
            <w:shd w:val="clear" w:color="auto" w:fill="auto"/>
            <w:vAlign w:val="center"/>
          </w:tcPr>
          <w:p w14:paraId="3B8271D2">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kern w:val="2"/>
                <w:sz w:val="21"/>
                <w:szCs w:val="24"/>
                <w:lang w:val="en-US" w:eastAsia="zh-CN" w:bidi="ar-SA"/>
              </w:rPr>
              <w:t>2</w:t>
            </w:r>
          </w:p>
        </w:tc>
        <w:tc>
          <w:tcPr>
            <w:tcW w:w="697" w:type="pct"/>
            <w:shd w:val="clear" w:color="auto" w:fill="auto"/>
            <w:vAlign w:val="center"/>
          </w:tcPr>
          <w:p w14:paraId="0767ED93">
            <w:pPr>
              <w:widowControl/>
              <w:spacing w:line="360" w:lineRule="auto"/>
              <w:jc w:val="center"/>
              <w:rPr>
                <w:rFonts w:hint="eastAsia" w:ascii="宋体" w:hAnsi="宋体" w:cs="Times New Roman" w:eastAsiaTheme="minorEastAsia"/>
                <w:kern w:val="2"/>
                <w:sz w:val="21"/>
                <w:szCs w:val="24"/>
                <w:lang w:val="en-US" w:eastAsia="zh-CN" w:bidi="ar-SA"/>
              </w:rPr>
            </w:pPr>
            <w:r>
              <w:rPr>
                <w:rFonts w:hint="eastAsia" w:ascii="仿宋" w:hAnsi="仿宋" w:eastAsia="仿宋" w:cs="仿宋"/>
                <w:color w:val="000000"/>
                <w:kern w:val="0"/>
                <w:sz w:val="24"/>
                <w:lang w:val="en-US" w:eastAsia="zh-CN" w:bidi="ar"/>
              </w:rPr>
              <w:t>产品尺寸</w:t>
            </w:r>
          </w:p>
        </w:tc>
        <w:tc>
          <w:tcPr>
            <w:tcW w:w="483" w:type="pct"/>
            <w:shd w:val="clear" w:color="auto" w:fill="auto"/>
            <w:vAlign w:val="center"/>
          </w:tcPr>
          <w:p w14:paraId="4A7DF178">
            <w:pPr>
              <w:widowControl/>
              <w:spacing w:line="360" w:lineRule="auto"/>
              <w:jc w:val="center"/>
              <w:rPr>
                <w:rFonts w:hint="default" w:ascii="宋体" w:hAnsi="宋体" w:cs="Times New Roman" w:eastAsiaTheme="minorEastAsia"/>
                <w:kern w:val="2"/>
                <w:sz w:val="21"/>
                <w:szCs w:val="24"/>
                <w:lang w:val="en-US" w:eastAsia="zh-CN" w:bidi="ar-SA"/>
              </w:rPr>
            </w:pPr>
          </w:p>
        </w:tc>
        <w:tc>
          <w:tcPr>
            <w:tcW w:w="2241" w:type="pct"/>
            <w:vAlign w:val="center"/>
          </w:tcPr>
          <w:p w14:paraId="191678C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长1400mm*宽500mm*高750mm(±5mm)</w:t>
            </w:r>
          </w:p>
        </w:tc>
        <w:tc>
          <w:tcPr>
            <w:tcW w:w="1174" w:type="pct"/>
            <w:vAlign w:val="center"/>
          </w:tcPr>
          <w:p w14:paraId="4DAEEC50">
            <w:pPr>
              <w:widowControl/>
              <w:spacing w:line="360" w:lineRule="auto"/>
              <w:jc w:val="center"/>
              <w:rPr>
                <w:rFonts w:hint="eastAsia" w:ascii="宋体" w:hAnsi="宋体" w:cs="Times New Roman"/>
                <w:highlight w:val="yellow"/>
              </w:rPr>
            </w:pPr>
          </w:p>
        </w:tc>
      </w:tr>
      <w:tr w14:paraId="0FA54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restart"/>
            <w:vAlign w:val="center"/>
          </w:tcPr>
          <w:p w14:paraId="1D5178E6">
            <w:pPr>
              <w:spacing w:line="360" w:lineRule="auto"/>
              <w:jc w:val="center"/>
              <w:rPr>
                <w:rFonts w:hint="eastAsia" w:ascii="宋体" w:hAnsi="宋体" w:cs="Times New Roman" w:eastAsiaTheme="minorEastAsia"/>
                <w:lang w:val="en-US" w:eastAsia="zh-CN"/>
              </w:rPr>
            </w:pPr>
            <w:r>
              <w:rPr>
                <w:rFonts w:hint="eastAsia" w:ascii="宋体" w:hAnsi="宋体" w:cs="Times New Roman"/>
                <w:lang w:val="en-US" w:eastAsia="zh-CN"/>
              </w:rPr>
              <w:t>3</w:t>
            </w:r>
          </w:p>
        </w:tc>
        <w:tc>
          <w:tcPr>
            <w:tcW w:w="697" w:type="pct"/>
            <w:vMerge w:val="restart"/>
            <w:vAlign w:val="center"/>
          </w:tcPr>
          <w:p w14:paraId="5997C1D5">
            <w:pPr>
              <w:widowControl/>
              <w:spacing w:line="360" w:lineRule="auto"/>
              <w:jc w:val="center"/>
              <w:rPr>
                <w:rFonts w:ascii="宋体" w:hAnsi="宋体" w:cs="Times New Roman"/>
              </w:rPr>
            </w:pPr>
            <w:r>
              <w:rPr>
                <w:rFonts w:hint="eastAsia" w:ascii="仿宋" w:hAnsi="仿宋" w:eastAsia="仿宋" w:cs="仿宋"/>
                <w:color w:val="000000"/>
                <w:kern w:val="0"/>
                <w:sz w:val="24"/>
                <w:lang w:val="en-US" w:eastAsia="zh-CN" w:bidi="ar"/>
              </w:rPr>
              <w:t>基本</w:t>
            </w:r>
            <w:r>
              <w:rPr>
                <w:rFonts w:hint="eastAsia" w:ascii="仿宋" w:hAnsi="仿宋" w:eastAsia="仿宋" w:cs="仿宋"/>
                <w:color w:val="000000"/>
                <w:kern w:val="0"/>
                <w:sz w:val="24"/>
                <w:lang w:bidi="ar"/>
              </w:rPr>
              <w:t>参数</w:t>
            </w:r>
          </w:p>
        </w:tc>
        <w:tc>
          <w:tcPr>
            <w:tcW w:w="483" w:type="pct"/>
            <w:vAlign w:val="center"/>
          </w:tcPr>
          <w:p w14:paraId="2DF3DDA6">
            <w:pPr>
              <w:widowControl/>
              <w:spacing w:line="360" w:lineRule="auto"/>
              <w:jc w:val="center"/>
              <w:rPr>
                <w:rFonts w:ascii="宋体" w:hAnsi="宋体" w:cs="Times New Roman"/>
              </w:rPr>
            </w:pPr>
          </w:p>
        </w:tc>
        <w:tc>
          <w:tcPr>
            <w:tcW w:w="2241" w:type="pct"/>
            <w:vAlign w:val="center"/>
          </w:tcPr>
          <w:p w14:paraId="7F8AF7E7">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桌面:采用≥25mm刨花板，表面采用三聚氰胺饰面，甲醛释放量≤0.025mg/m³。</w:t>
            </w:r>
          </w:p>
        </w:tc>
        <w:tc>
          <w:tcPr>
            <w:tcW w:w="1174" w:type="pct"/>
            <w:vMerge w:val="restart"/>
            <w:vAlign w:val="center"/>
          </w:tcPr>
          <w:p w14:paraId="11554784">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08F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68814D93">
            <w:pPr>
              <w:keepNext w:val="0"/>
              <w:keepLines w:val="0"/>
              <w:widowControl/>
              <w:suppressLineNumbers w:val="0"/>
              <w:jc w:val="left"/>
              <w:textAlignment w:val="center"/>
            </w:pPr>
          </w:p>
        </w:tc>
        <w:tc>
          <w:tcPr>
            <w:tcW w:w="697" w:type="pct"/>
            <w:vMerge w:val="continue"/>
            <w:vAlign w:val="center"/>
          </w:tcPr>
          <w:p w14:paraId="1B2FD9EC">
            <w:pPr>
              <w:keepNext w:val="0"/>
              <w:keepLines w:val="0"/>
              <w:widowControl/>
              <w:suppressLineNumbers w:val="0"/>
              <w:jc w:val="left"/>
              <w:textAlignment w:val="center"/>
            </w:pPr>
          </w:p>
        </w:tc>
        <w:tc>
          <w:tcPr>
            <w:tcW w:w="483" w:type="pct"/>
            <w:vAlign w:val="center"/>
          </w:tcPr>
          <w:p w14:paraId="29D7B75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54A89E25">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挡板:采用≥15mm刨花板，表面采用三聚氰胺饰面。甲醛释放量≤0.025mg/m³。(注:挡板长度跟随定制尺寸变化，宽度不变)。</w:t>
            </w:r>
          </w:p>
        </w:tc>
        <w:tc>
          <w:tcPr>
            <w:tcW w:w="1174" w:type="pct"/>
            <w:vMerge w:val="continue"/>
            <w:vAlign w:val="center"/>
          </w:tcPr>
          <w:p w14:paraId="1CC804C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16799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6CA25C8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27C12E7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463631D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7B53F7FF">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封边:PVC≥1.5mm封边，所有板材全部封边。符合国家最新检测标准QB/T 4463-2025《家具用封边条技术要求》。</w:t>
            </w:r>
          </w:p>
        </w:tc>
        <w:tc>
          <w:tcPr>
            <w:tcW w:w="1174" w:type="pct"/>
            <w:vMerge w:val="continue"/>
            <w:vAlign w:val="center"/>
          </w:tcPr>
          <w:p w14:paraId="16EF343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77569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0DB1892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6BBA650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1ABA8314">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48A08DC5">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台面托架：采用冷轧钢板经冲压折弯工艺一体而成，壁厚≥2.8mm。</w:t>
            </w:r>
          </w:p>
        </w:tc>
        <w:tc>
          <w:tcPr>
            <w:tcW w:w="1174" w:type="pct"/>
            <w:vMerge w:val="continue"/>
            <w:vAlign w:val="center"/>
          </w:tcPr>
          <w:p w14:paraId="75BE909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1C92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5A4B10B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5BB17D9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7082C76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4C0CF21E">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侧脚前脚管采用≥30mm*60mm冷轧钢管及塑料配件制成，后脚管采用≥25mm*50mm冷轧钢管及塑料配件制成，壁厚≥1.5mm。</w:t>
            </w:r>
          </w:p>
        </w:tc>
        <w:tc>
          <w:tcPr>
            <w:tcW w:w="1174" w:type="pct"/>
            <w:vMerge w:val="continue"/>
            <w:vAlign w:val="center"/>
          </w:tcPr>
          <w:p w14:paraId="7425C9F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571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6AA0BDA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4B3139B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60ADB49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55416512">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横梁采用≥Φ50mm圆形冷轧钢管，壁厚≥1.2mm。</w:t>
            </w:r>
          </w:p>
        </w:tc>
        <w:tc>
          <w:tcPr>
            <w:tcW w:w="1174" w:type="pct"/>
            <w:vMerge w:val="continue"/>
            <w:vAlign w:val="center"/>
          </w:tcPr>
          <w:p w14:paraId="141243F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497F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53EC07C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3CDC7A8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221C102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007C0A8A">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万向轮:采用静音万向轮，带脚刹功能，符合QB/T4765-2014《家具用脚轮》标准。</w:t>
            </w:r>
          </w:p>
        </w:tc>
        <w:tc>
          <w:tcPr>
            <w:tcW w:w="1174" w:type="pct"/>
            <w:vMerge w:val="continue"/>
            <w:vAlign w:val="center"/>
          </w:tcPr>
          <w:p w14:paraId="0CF5FC1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3F771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6F9735E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57C3321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7896FD5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5E8F90D1">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置物架:采用冷轧钢管，壁厚≥1.2mm。</w:t>
            </w:r>
          </w:p>
        </w:tc>
        <w:tc>
          <w:tcPr>
            <w:tcW w:w="1174" w:type="pct"/>
            <w:vMerge w:val="continue"/>
            <w:vAlign w:val="center"/>
          </w:tcPr>
          <w:p w14:paraId="45017C2F">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1ADB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403" w:type="pct"/>
            <w:vMerge w:val="continue"/>
            <w:vAlign w:val="center"/>
          </w:tcPr>
          <w:p w14:paraId="06FD232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97" w:type="pct"/>
            <w:vMerge w:val="continue"/>
            <w:vAlign w:val="center"/>
          </w:tcPr>
          <w:p w14:paraId="019638A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83" w:type="pct"/>
            <w:vAlign w:val="center"/>
          </w:tcPr>
          <w:p w14:paraId="58F1A60A">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41" w:type="pct"/>
            <w:vAlign w:val="center"/>
          </w:tcPr>
          <w:p w14:paraId="58B8882D">
            <w:pPr>
              <w:keepNext w:val="0"/>
              <w:keepLines w:val="0"/>
              <w:pageBreakBefore w:val="0"/>
              <w:widowControl/>
              <w:numPr>
                <w:ilvl w:val="0"/>
                <w:numId w:val="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功能:可折叠、移动。</w:t>
            </w:r>
          </w:p>
        </w:tc>
        <w:tc>
          <w:tcPr>
            <w:tcW w:w="1174" w:type="pct"/>
            <w:vMerge w:val="continue"/>
            <w:vAlign w:val="center"/>
          </w:tcPr>
          <w:p w14:paraId="41100059">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bl>
    <w:p w14:paraId="39E3DC4B">
      <w:pPr>
        <w:pStyle w:val="17"/>
        <w:rPr>
          <w:lang w:val="zh-CN"/>
        </w:rPr>
      </w:pPr>
    </w:p>
    <w:p w14:paraId="152E4EA1">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101"/>
        <w:gridCol w:w="762"/>
        <w:gridCol w:w="3869"/>
        <w:gridCol w:w="2073"/>
      </w:tblGrid>
      <w:tr w14:paraId="6B204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09" w:type="pct"/>
            <w:gridSpan w:val="3"/>
            <w:vAlign w:val="center"/>
          </w:tcPr>
          <w:p w14:paraId="21AF470B">
            <w:pPr>
              <w:widowControl/>
              <w:spacing w:line="360" w:lineRule="auto"/>
              <w:jc w:val="center"/>
              <w:rPr>
                <w:rFonts w:ascii="宋体" w:hAnsi="宋体" w:cs="Times New Roman"/>
                <w:b/>
              </w:rPr>
            </w:pPr>
            <w:r>
              <w:rPr>
                <w:rFonts w:ascii="宋体" w:hAnsi="宋体" w:cs="Times New Roman"/>
                <w:b/>
              </w:rPr>
              <w:t>4.</w:t>
            </w:r>
            <w:r>
              <w:rPr>
                <w:rFonts w:hint="eastAsia" w:ascii="宋体" w:hAnsi="宋体" w:cs="Times New Roman"/>
                <w:b/>
              </w:rPr>
              <w:t>货物或服务名称</w:t>
            </w:r>
          </w:p>
        </w:tc>
        <w:tc>
          <w:tcPr>
            <w:tcW w:w="2273" w:type="pct"/>
            <w:vAlign w:val="center"/>
          </w:tcPr>
          <w:p w14:paraId="5C4529DE">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lang w:val="en-US" w:eastAsia="zh-CN"/>
              </w:rPr>
              <w:t>活动椅子</w:t>
            </w:r>
          </w:p>
        </w:tc>
        <w:tc>
          <w:tcPr>
            <w:tcW w:w="1216" w:type="pct"/>
            <w:vAlign w:val="center"/>
          </w:tcPr>
          <w:p w14:paraId="6463FE51">
            <w:pPr>
              <w:widowControl/>
              <w:spacing w:line="360" w:lineRule="auto"/>
              <w:jc w:val="center"/>
              <w:rPr>
                <w:rFonts w:hint="eastAsia" w:ascii="宋体" w:hAnsi="宋体" w:cs="Times New Roman" w:eastAsiaTheme="minorEastAsia"/>
                <w:b/>
                <w:lang w:eastAsia="zh-CN"/>
              </w:rPr>
            </w:pPr>
            <w:r>
              <w:rPr>
                <w:rFonts w:hint="eastAsia" w:ascii="宋体" w:hAnsi="宋体" w:cs="Times New Roman"/>
                <w:b/>
              </w:rPr>
              <w:t>数量：</w:t>
            </w:r>
            <w:r>
              <w:rPr>
                <w:rFonts w:hint="eastAsia" w:ascii="宋体" w:hAnsi="宋体" w:cs="Times New Roman"/>
                <w:b/>
                <w:lang w:val="en-US" w:eastAsia="zh-CN"/>
              </w:rPr>
              <w:t>1160把</w:t>
            </w:r>
          </w:p>
        </w:tc>
      </w:tr>
      <w:tr w14:paraId="7028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09" w:type="pct"/>
            <w:gridSpan w:val="3"/>
            <w:vAlign w:val="center"/>
          </w:tcPr>
          <w:p w14:paraId="51370890">
            <w:pPr>
              <w:widowControl/>
              <w:spacing w:line="360" w:lineRule="auto"/>
              <w:jc w:val="center"/>
              <w:rPr>
                <w:rFonts w:ascii="宋体" w:hAnsi="宋体" w:cs="Times New Roman"/>
                <w:b/>
              </w:rPr>
            </w:pPr>
            <w:r>
              <w:rPr>
                <w:rFonts w:hint="eastAsia" w:ascii="宋体" w:hAnsi="宋体" w:cs="Times New Roman"/>
              </w:rPr>
              <w:t>主要功能要求</w:t>
            </w:r>
          </w:p>
        </w:tc>
        <w:tc>
          <w:tcPr>
            <w:tcW w:w="3490" w:type="pct"/>
            <w:gridSpan w:val="2"/>
            <w:vAlign w:val="center"/>
          </w:tcPr>
          <w:p w14:paraId="4750570D">
            <w:pPr>
              <w:widowControl/>
              <w:spacing w:line="360" w:lineRule="auto"/>
              <w:jc w:val="left"/>
              <w:rPr>
                <w:rFonts w:ascii="宋体" w:hAnsi="宋体" w:cs="Times New Roman"/>
                <w:b/>
              </w:rPr>
            </w:pPr>
            <w:r>
              <w:rPr>
                <w:rFonts w:hint="eastAsia" w:ascii="宋体" w:hAnsi="宋体" w:cs="Times New Roman"/>
                <w:b w:val="0"/>
                <w:bCs/>
                <w:lang w:val="en-US" w:eastAsia="zh-CN"/>
              </w:rPr>
              <w:t>用于文波楼多种教学形式的桌椅摆放。</w:t>
            </w:r>
          </w:p>
        </w:tc>
      </w:tr>
      <w:tr w14:paraId="2A93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509" w:type="pct"/>
            <w:gridSpan w:val="3"/>
            <w:vAlign w:val="center"/>
          </w:tcPr>
          <w:p w14:paraId="58E8F32F">
            <w:pPr>
              <w:widowControl/>
              <w:spacing w:line="360" w:lineRule="auto"/>
              <w:jc w:val="center"/>
              <w:rPr>
                <w:rFonts w:ascii="宋体" w:hAnsi="宋体" w:cs="Times New Roman"/>
              </w:rPr>
            </w:pPr>
            <w:r>
              <w:rPr>
                <w:rFonts w:hint="eastAsia"/>
                <w:lang w:val="en"/>
              </w:rPr>
              <w:t>应遵循的相关国家标准、行业标准等标准、规范</w:t>
            </w:r>
          </w:p>
        </w:tc>
        <w:tc>
          <w:tcPr>
            <w:tcW w:w="3490" w:type="pct"/>
            <w:gridSpan w:val="2"/>
            <w:vAlign w:val="center"/>
          </w:tcPr>
          <w:p w14:paraId="7BC624DE">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B814DD5">
            <w:pPr>
              <w:widowControl/>
              <w:spacing w:line="360" w:lineRule="auto"/>
              <w:jc w:val="center"/>
              <w:rPr>
                <w:rFonts w:ascii="宋体" w:hAnsi="宋体" w:cs="Times New Roman"/>
                <w:b/>
              </w:rPr>
            </w:pPr>
          </w:p>
        </w:tc>
      </w:tr>
      <w:tr w14:paraId="5BFD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07337430">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lang w:val="en-US" w:eastAsia="zh-CN"/>
              </w:rPr>
              <w:t>活动椅子</w:t>
            </w:r>
            <w:r>
              <w:rPr>
                <w:rFonts w:ascii="宋体" w:hAnsi="宋体" w:cs="Times New Roman"/>
                <w:b/>
                <w:u w:val="single"/>
              </w:rPr>
              <w:t xml:space="preserve">   </w:t>
            </w:r>
            <w:r>
              <w:rPr>
                <w:rFonts w:hint="eastAsia" w:ascii="宋体" w:hAnsi="宋体" w:cs="Times New Roman"/>
                <w:b/>
              </w:rPr>
              <w:t>技术指标</w:t>
            </w:r>
          </w:p>
        </w:tc>
      </w:tr>
      <w:tr w14:paraId="7BBF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14" w:type="pct"/>
            <w:vAlign w:val="center"/>
          </w:tcPr>
          <w:p w14:paraId="17D84D53">
            <w:pPr>
              <w:spacing w:line="360" w:lineRule="auto"/>
              <w:jc w:val="center"/>
              <w:rPr>
                <w:rFonts w:ascii="宋体" w:hAnsi="宋体" w:cs="Times New Roman"/>
              </w:rPr>
            </w:pPr>
            <w:r>
              <w:rPr>
                <w:rFonts w:hint="eastAsia" w:ascii="宋体" w:hAnsi="宋体" w:cs="Times New Roman"/>
              </w:rPr>
              <w:t>序号</w:t>
            </w:r>
          </w:p>
        </w:tc>
        <w:tc>
          <w:tcPr>
            <w:tcW w:w="647" w:type="pct"/>
            <w:vAlign w:val="center"/>
          </w:tcPr>
          <w:p w14:paraId="601B33C7">
            <w:pPr>
              <w:widowControl/>
              <w:spacing w:line="360" w:lineRule="auto"/>
              <w:jc w:val="center"/>
              <w:rPr>
                <w:rFonts w:ascii="宋体" w:hAnsi="宋体" w:cs="Times New Roman"/>
              </w:rPr>
            </w:pPr>
            <w:r>
              <w:rPr>
                <w:rFonts w:hint="eastAsia" w:ascii="宋体" w:hAnsi="宋体" w:cs="Times New Roman"/>
              </w:rPr>
              <w:t>指标项</w:t>
            </w:r>
          </w:p>
        </w:tc>
        <w:tc>
          <w:tcPr>
            <w:tcW w:w="447" w:type="pct"/>
            <w:vAlign w:val="center"/>
          </w:tcPr>
          <w:p w14:paraId="0E9E5634">
            <w:pPr>
              <w:widowControl/>
              <w:spacing w:line="360" w:lineRule="auto"/>
              <w:jc w:val="center"/>
              <w:rPr>
                <w:rFonts w:ascii="宋体" w:hAnsi="宋体" w:cs="Times New Roman"/>
              </w:rPr>
            </w:pPr>
            <w:r>
              <w:rPr>
                <w:rFonts w:hint="eastAsia" w:ascii="宋体" w:hAnsi="宋体" w:cs="Times New Roman"/>
              </w:rPr>
              <w:t>重要性</w:t>
            </w:r>
          </w:p>
        </w:tc>
        <w:tc>
          <w:tcPr>
            <w:tcW w:w="2273" w:type="pct"/>
            <w:vAlign w:val="center"/>
          </w:tcPr>
          <w:p w14:paraId="6B5DB47F">
            <w:pPr>
              <w:widowControl/>
              <w:spacing w:line="360" w:lineRule="auto"/>
              <w:jc w:val="center"/>
              <w:rPr>
                <w:rFonts w:ascii="宋体" w:hAnsi="宋体" w:cs="Times New Roman"/>
              </w:rPr>
            </w:pPr>
            <w:r>
              <w:rPr>
                <w:rFonts w:hint="eastAsia" w:ascii="宋体" w:hAnsi="宋体" w:cs="Times New Roman"/>
              </w:rPr>
              <w:t>指标要求</w:t>
            </w:r>
          </w:p>
        </w:tc>
        <w:tc>
          <w:tcPr>
            <w:tcW w:w="1216" w:type="pct"/>
            <w:vAlign w:val="center"/>
          </w:tcPr>
          <w:p w14:paraId="04E26167">
            <w:pPr>
              <w:widowControl/>
              <w:spacing w:line="360" w:lineRule="auto"/>
              <w:jc w:val="center"/>
              <w:rPr>
                <w:rFonts w:ascii="宋体" w:hAnsi="宋体" w:cs="Times New Roman"/>
              </w:rPr>
            </w:pPr>
            <w:r>
              <w:rPr>
                <w:rFonts w:hint="eastAsia" w:ascii="宋体" w:hAnsi="宋体" w:cs="Times New Roman"/>
              </w:rPr>
              <w:t>需提供证明材料要求</w:t>
            </w:r>
          </w:p>
        </w:tc>
      </w:tr>
      <w:tr w14:paraId="73A4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14" w:type="pct"/>
            <w:vAlign w:val="center"/>
          </w:tcPr>
          <w:p w14:paraId="414B79D9">
            <w:pPr>
              <w:spacing w:line="360" w:lineRule="auto"/>
              <w:jc w:val="center"/>
              <w:rPr>
                <w:rFonts w:ascii="宋体" w:hAnsi="宋体" w:cs="Times New Roman"/>
              </w:rPr>
            </w:pPr>
            <w:r>
              <w:rPr>
                <w:rFonts w:hint="eastAsia" w:ascii="宋体" w:hAnsi="宋体" w:cs="Times New Roman"/>
                <w:lang w:val="en-US" w:eastAsia="zh-CN"/>
              </w:rPr>
              <w:t>1</w:t>
            </w:r>
          </w:p>
        </w:tc>
        <w:tc>
          <w:tcPr>
            <w:tcW w:w="647" w:type="pct"/>
            <w:vAlign w:val="center"/>
          </w:tcPr>
          <w:p w14:paraId="078E4F41">
            <w:pPr>
              <w:widowControl/>
              <w:spacing w:line="360" w:lineRule="auto"/>
              <w:jc w:val="center"/>
              <w:rPr>
                <w:rFonts w:ascii="宋体" w:hAnsi="宋体" w:cs="Times New Roman"/>
              </w:rPr>
            </w:pPr>
            <w:r>
              <w:rPr>
                <w:rFonts w:hint="eastAsia" w:ascii="仿宋" w:hAnsi="仿宋" w:eastAsia="仿宋" w:cs="仿宋"/>
                <w:color w:val="000000"/>
                <w:kern w:val="0"/>
                <w:sz w:val="24"/>
                <w:lang w:val="en-US" w:eastAsia="zh-CN" w:bidi="ar"/>
              </w:rPr>
              <w:t>参考图</w:t>
            </w:r>
          </w:p>
        </w:tc>
        <w:tc>
          <w:tcPr>
            <w:tcW w:w="447" w:type="pct"/>
            <w:vAlign w:val="center"/>
          </w:tcPr>
          <w:p w14:paraId="798326C9">
            <w:pPr>
              <w:widowControl/>
              <w:spacing w:line="360" w:lineRule="auto"/>
              <w:jc w:val="center"/>
              <w:rPr>
                <w:rFonts w:ascii="宋体" w:hAnsi="宋体" w:cs="Times New Roman"/>
              </w:rPr>
            </w:pPr>
          </w:p>
        </w:tc>
        <w:tc>
          <w:tcPr>
            <w:tcW w:w="2273" w:type="pct"/>
            <w:vAlign w:val="center"/>
          </w:tcPr>
          <w:p w14:paraId="3773D35F">
            <w:pPr>
              <w:widowControl/>
              <w:jc w:val="center"/>
              <w:rPr>
                <w:rFonts w:ascii="宋体" w:hAnsi="宋体" w:cs="Times New Roman"/>
              </w:rPr>
            </w:pPr>
            <w:r>
              <w:drawing>
                <wp:inline distT="0" distB="0" distL="114300" distR="114300">
                  <wp:extent cx="1871345" cy="2127250"/>
                  <wp:effectExtent l="0" t="0" r="14605" b="6350"/>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icPr>
                        <pic:blipFill>
                          <a:blip r:embed="rId8"/>
                          <a:stretch>
                            <a:fillRect/>
                          </a:stretch>
                        </pic:blipFill>
                        <pic:spPr>
                          <a:xfrm>
                            <a:off x="0" y="0"/>
                            <a:ext cx="1871345" cy="2127250"/>
                          </a:xfrm>
                          <a:prstGeom prst="rect">
                            <a:avLst/>
                          </a:prstGeom>
                          <a:noFill/>
                          <a:ln>
                            <a:noFill/>
                          </a:ln>
                        </pic:spPr>
                      </pic:pic>
                    </a:graphicData>
                  </a:graphic>
                </wp:inline>
              </w:drawing>
            </w:r>
          </w:p>
        </w:tc>
        <w:tc>
          <w:tcPr>
            <w:tcW w:w="1216" w:type="pct"/>
            <w:vAlign w:val="center"/>
          </w:tcPr>
          <w:p w14:paraId="7180C225">
            <w:pPr>
              <w:widowControl/>
              <w:spacing w:line="360" w:lineRule="auto"/>
              <w:jc w:val="center"/>
              <w:rPr>
                <w:rFonts w:ascii="宋体" w:hAnsi="宋体" w:cs="Times New Roman"/>
              </w:rPr>
            </w:pPr>
          </w:p>
        </w:tc>
      </w:tr>
      <w:tr w14:paraId="5647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14" w:type="pct"/>
            <w:vAlign w:val="center"/>
          </w:tcPr>
          <w:p w14:paraId="197523B1">
            <w:pPr>
              <w:spacing w:line="360" w:lineRule="auto"/>
              <w:jc w:val="center"/>
              <w:rPr>
                <w:rFonts w:ascii="宋体" w:hAnsi="宋体" w:cs="Times New Roman"/>
              </w:rPr>
            </w:pPr>
            <w:r>
              <w:rPr>
                <w:rFonts w:hint="eastAsia" w:ascii="宋体" w:hAnsi="宋体" w:cs="Times New Roman"/>
                <w:kern w:val="2"/>
                <w:sz w:val="21"/>
                <w:szCs w:val="24"/>
                <w:lang w:val="en-US" w:eastAsia="zh-CN" w:bidi="ar-SA"/>
              </w:rPr>
              <w:t>2</w:t>
            </w:r>
          </w:p>
        </w:tc>
        <w:tc>
          <w:tcPr>
            <w:tcW w:w="647" w:type="pct"/>
            <w:vAlign w:val="center"/>
          </w:tcPr>
          <w:p w14:paraId="3DE70B27">
            <w:pPr>
              <w:widowControl/>
              <w:spacing w:line="360" w:lineRule="auto"/>
              <w:jc w:val="center"/>
              <w:rPr>
                <w:rFonts w:ascii="宋体" w:hAnsi="宋体" w:cs="Times New Roman"/>
              </w:rPr>
            </w:pPr>
            <w:r>
              <w:rPr>
                <w:rFonts w:hint="eastAsia" w:ascii="仿宋" w:hAnsi="仿宋" w:eastAsia="仿宋" w:cs="仿宋"/>
                <w:color w:val="000000"/>
                <w:kern w:val="0"/>
                <w:sz w:val="24"/>
                <w:lang w:val="en-US" w:eastAsia="zh-CN" w:bidi="ar"/>
              </w:rPr>
              <w:t>产品尺寸</w:t>
            </w:r>
          </w:p>
        </w:tc>
        <w:tc>
          <w:tcPr>
            <w:tcW w:w="447" w:type="pct"/>
            <w:vAlign w:val="center"/>
          </w:tcPr>
          <w:p w14:paraId="63A3A671">
            <w:pPr>
              <w:widowControl/>
              <w:spacing w:line="360" w:lineRule="auto"/>
              <w:jc w:val="center"/>
              <w:rPr>
                <w:rFonts w:hint="eastAsia" w:ascii="宋体" w:hAnsi="宋体" w:cs="Times New Roman" w:eastAsiaTheme="minorEastAsia"/>
                <w:lang w:val="en-US" w:eastAsia="zh-CN"/>
              </w:rPr>
            </w:pPr>
          </w:p>
        </w:tc>
        <w:tc>
          <w:tcPr>
            <w:tcW w:w="2273" w:type="pct"/>
            <w:vAlign w:val="center"/>
          </w:tcPr>
          <w:p w14:paraId="18351DA3">
            <w:pPr>
              <w:keepNext w:val="0"/>
              <w:keepLines w:val="0"/>
              <w:widowControl/>
              <w:suppressLineNumbers w:val="0"/>
              <w:jc w:val="left"/>
              <w:textAlignment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宽450mm*长450mm*高830mm(±5mm)</w:t>
            </w:r>
          </w:p>
        </w:tc>
        <w:tc>
          <w:tcPr>
            <w:tcW w:w="1216" w:type="pct"/>
            <w:vAlign w:val="center"/>
          </w:tcPr>
          <w:p w14:paraId="48BEAEDC">
            <w:pPr>
              <w:widowControl/>
              <w:spacing w:line="360" w:lineRule="auto"/>
              <w:jc w:val="center"/>
              <w:rPr>
                <w:rFonts w:ascii="宋体" w:hAnsi="宋体" w:cs="Times New Roman"/>
              </w:rPr>
            </w:pPr>
          </w:p>
        </w:tc>
      </w:tr>
      <w:tr w14:paraId="6F70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14" w:type="pct"/>
            <w:vMerge w:val="restart"/>
            <w:shd w:val="clear" w:color="auto" w:fill="auto"/>
            <w:vAlign w:val="center"/>
          </w:tcPr>
          <w:p w14:paraId="04CF68AB">
            <w:pPr>
              <w:spacing w:line="360" w:lineRule="auto"/>
              <w:jc w:val="center"/>
              <w:rPr>
                <w:rFonts w:hint="eastAsia" w:ascii="宋体" w:hAnsi="宋体" w:cs="Times New Roman" w:eastAsiaTheme="minorEastAsia"/>
                <w:kern w:val="2"/>
                <w:sz w:val="21"/>
                <w:szCs w:val="24"/>
                <w:lang w:val="en-US" w:eastAsia="zh-CN" w:bidi="ar-SA"/>
              </w:rPr>
            </w:pPr>
            <w:r>
              <w:rPr>
                <w:rFonts w:hint="eastAsia" w:ascii="宋体" w:hAnsi="宋体" w:cs="Times New Roman"/>
                <w:lang w:val="en-US" w:eastAsia="zh-CN"/>
              </w:rPr>
              <w:t>3</w:t>
            </w:r>
          </w:p>
        </w:tc>
        <w:tc>
          <w:tcPr>
            <w:tcW w:w="647" w:type="pct"/>
            <w:vMerge w:val="restart"/>
            <w:shd w:val="clear" w:color="auto" w:fill="auto"/>
            <w:vAlign w:val="center"/>
          </w:tcPr>
          <w:p w14:paraId="169AD04F">
            <w:pPr>
              <w:widowControl/>
              <w:spacing w:line="360" w:lineRule="auto"/>
              <w:jc w:val="center"/>
              <w:rPr>
                <w:rFonts w:hint="eastAsia" w:ascii="宋体" w:hAnsi="宋体" w:cs="Times New Roman" w:eastAsiaTheme="minorEastAsia"/>
                <w:kern w:val="2"/>
                <w:sz w:val="21"/>
                <w:szCs w:val="24"/>
                <w:lang w:val="en-US" w:eastAsia="zh-CN" w:bidi="ar-SA"/>
              </w:rPr>
            </w:pPr>
            <w:r>
              <w:rPr>
                <w:rFonts w:hint="eastAsia" w:ascii="仿宋" w:hAnsi="仿宋" w:eastAsia="仿宋" w:cs="仿宋"/>
                <w:color w:val="000000"/>
                <w:kern w:val="0"/>
                <w:sz w:val="24"/>
                <w:lang w:val="en-US" w:eastAsia="zh-CN" w:bidi="ar"/>
              </w:rPr>
              <w:t>基本</w:t>
            </w:r>
            <w:r>
              <w:rPr>
                <w:rFonts w:hint="eastAsia" w:ascii="仿宋" w:hAnsi="仿宋" w:eastAsia="仿宋" w:cs="仿宋"/>
                <w:color w:val="000000"/>
                <w:kern w:val="0"/>
                <w:sz w:val="24"/>
                <w:lang w:bidi="ar"/>
              </w:rPr>
              <w:t>参数</w:t>
            </w:r>
          </w:p>
        </w:tc>
        <w:tc>
          <w:tcPr>
            <w:tcW w:w="447" w:type="pct"/>
            <w:vAlign w:val="center"/>
          </w:tcPr>
          <w:p w14:paraId="4068BCD7">
            <w:pPr>
              <w:widowControl/>
              <w:spacing w:line="360" w:lineRule="auto"/>
              <w:jc w:val="center"/>
              <w:rPr>
                <w:rFonts w:ascii="宋体" w:hAnsi="宋体" w:cs="Times New Roman"/>
              </w:rPr>
            </w:pPr>
          </w:p>
        </w:tc>
        <w:tc>
          <w:tcPr>
            <w:tcW w:w="2273" w:type="pct"/>
            <w:vAlign w:val="center"/>
          </w:tcPr>
          <w:p w14:paraId="5342700C">
            <w:pPr>
              <w:keepNext w:val="0"/>
              <w:keepLines w:val="0"/>
              <w:pageBreakBefore w:val="0"/>
              <w:widowControl/>
              <w:numPr>
                <w:ilvl w:val="0"/>
                <w:numId w:val="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椅身:采用聚丙烯PP加玻璃纤维一体成型，椅身厚度≥7mm，采用铝合金连接件。</w:t>
            </w:r>
          </w:p>
        </w:tc>
        <w:tc>
          <w:tcPr>
            <w:tcW w:w="1216" w:type="pct"/>
            <w:vMerge w:val="restart"/>
            <w:vAlign w:val="center"/>
          </w:tcPr>
          <w:p w14:paraId="1C667FDF">
            <w:pPr>
              <w:widowControl/>
              <w:spacing w:line="360" w:lineRule="auto"/>
              <w:jc w:val="center"/>
              <w:rPr>
                <w:rFonts w:ascii="宋体" w:hAnsi="宋体" w:cs="Times New Roman"/>
              </w:rPr>
            </w:pPr>
          </w:p>
        </w:tc>
      </w:tr>
      <w:tr w14:paraId="3B99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14" w:type="pct"/>
            <w:vMerge w:val="continue"/>
            <w:shd w:val="clear" w:color="auto" w:fill="auto"/>
            <w:vAlign w:val="center"/>
          </w:tcPr>
          <w:p w14:paraId="74D7E253">
            <w:pPr>
              <w:keepNext w:val="0"/>
              <w:keepLines w:val="0"/>
              <w:widowControl/>
              <w:suppressLineNumbers w:val="0"/>
              <w:jc w:val="left"/>
              <w:textAlignment w:val="center"/>
            </w:pPr>
          </w:p>
        </w:tc>
        <w:tc>
          <w:tcPr>
            <w:tcW w:w="647" w:type="pct"/>
            <w:vMerge w:val="continue"/>
            <w:shd w:val="clear" w:color="auto" w:fill="auto"/>
            <w:vAlign w:val="center"/>
          </w:tcPr>
          <w:p w14:paraId="59631139">
            <w:pPr>
              <w:keepNext w:val="0"/>
              <w:keepLines w:val="0"/>
              <w:widowControl/>
              <w:suppressLineNumbers w:val="0"/>
              <w:jc w:val="left"/>
              <w:textAlignment w:val="center"/>
            </w:pPr>
          </w:p>
        </w:tc>
        <w:tc>
          <w:tcPr>
            <w:tcW w:w="447" w:type="pct"/>
            <w:vAlign w:val="center"/>
          </w:tcPr>
          <w:p w14:paraId="1ECF2CC3">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73" w:type="pct"/>
            <w:vAlign w:val="center"/>
          </w:tcPr>
          <w:p w14:paraId="0473F737">
            <w:pPr>
              <w:keepNext w:val="0"/>
              <w:keepLines w:val="0"/>
              <w:pageBreakBefore w:val="0"/>
              <w:widowControl/>
              <w:numPr>
                <w:ilvl w:val="0"/>
                <w:numId w:val="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座面为加厚软包座垫。座垫符合国家检测标准GB/T10802-2023《通用软质聚氨酯泡沫塑料》，75%压缩永久变形≤8%，回弹性≥60%，湿热老化后拉伸强度≥55/kpa。</w:t>
            </w:r>
          </w:p>
        </w:tc>
        <w:tc>
          <w:tcPr>
            <w:tcW w:w="1216" w:type="pct"/>
            <w:vMerge w:val="continue"/>
            <w:vAlign w:val="center"/>
          </w:tcPr>
          <w:p w14:paraId="0C6E0D10">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6FA1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414" w:type="pct"/>
            <w:vMerge w:val="continue"/>
            <w:shd w:val="clear" w:color="auto" w:fill="auto"/>
            <w:vAlign w:val="center"/>
          </w:tcPr>
          <w:p w14:paraId="5028039B">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47" w:type="pct"/>
            <w:vMerge w:val="continue"/>
            <w:shd w:val="clear" w:color="auto" w:fill="auto"/>
            <w:vAlign w:val="center"/>
          </w:tcPr>
          <w:p w14:paraId="3F8E0E72">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47" w:type="pct"/>
            <w:vAlign w:val="center"/>
          </w:tcPr>
          <w:p w14:paraId="1960159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73" w:type="pct"/>
            <w:vAlign w:val="center"/>
          </w:tcPr>
          <w:p w14:paraId="0439111F">
            <w:pPr>
              <w:keepNext w:val="0"/>
              <w:keepLines w:val="0"/>
              <w:pageBreakBefore w:val="0"/>
              <w:widowControl/>
              <w:numPr>
                <w:ilvl w:val="0"/>
                <w:numId w:val="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16" w:type="pct"/>
            <w:vMerge w:val="continue"/>
            <w:vAlign w:val="center"/>
          </w:tcPr>
          <w:p w14:paraId="5A7C322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6328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414" w:type="pct"/>
            <w:vMerge w:val="continue"/>
            <w:shd w:val="clear" w:color="auto" w:fill="auto"/>
            <w:vAlign w:val="center"/>
          </w:tcPr>
          <w:p w14:paraId="5238C88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47" w:type="pct"/>
            <w:vMerge w:val="continue"/>
            <w:shd w:val="clear" w:color="auto" w:fill="auto"/>
            <w:vAlign w:val="center"/>
          </w:tcPr>
          <w:p w14:paraId="22B488BD">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47" w:type="pct"/>
            <w:vAlign w:val="center"/>
          </w:tcPr>
          <w:p w14:paraId="7219E7CC">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73" w:type="pct"/>
            <w:vAlign w:val="center"/>
          </w:tcPr>
          <w:p w14:paraId="1DBF1DC6">
            <w:pPr>
              <w:keepNext w:val="0"/>
              <w:keepLines w:val="0"/>
              <w:pageBreakBefore w:val="0"/>
              <w:widowControl/>
              <w:numPr>
                <w:ilvl w:val="0"/>
                <w:numId w:val="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脚架:采用直径30mm*20mm方管，壁厚≥1.5mm。</w:t>
            </w:r>
          </w:p>
        </w:tc>
        <w:tc>
          <w:tcPr>
            <w:tcW w:w="1216" w:type="pct"/>
            <w:vMerge w:val="continue"/>
            <w:vAlign w:val="center"/>
          </w:tcPr>
          <w:p w14:paraId="69998A18">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r w14:paraId="244C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14" w:type="pct"/>
            <w:vMerge w:val="continue"/>
            <w:shd w:val="clear" w:color="auto" w:fill="auto"/>
            <w:vAlign w:val="center"/>
          </w:tcPr>
          <w:p w14:paraId="14DD37C1">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647" w:type="pct"/>
            <w:vMerge w:val="continue"/>
            <w:shd w:val="clear" w:color="auto" w:fill="auto"/>
            <w:vAlign w:val="center"/>
          </w:tcPr>
          <w:p w14:paraId="5B7B8BE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447" w:type="pct"/>
            <w:vAlign w:val="center"/>
          </w:tcPr>
          <w:p w14:paraId="17CD9666">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c>
          <w:tcPr>
            <w:tcW w:w="2273" w:type="pct"/>
            <w:vAlign w:val="center"/>
          </w:tcPr>
          <w:p w14:paraId="4A4C5A19">
            <w:pPr>
              <w:keepNext w:val="0"/>
              <w:keepLines w:val="0"/>
              <w:pageBreakBefore w:val="0"/>
              <w:widowControl/>
              <w:numPr>
                <w:ilvl w:val="0"/>
                <w:numId w:val="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带静音万向轮，可承重≥180KG，符合QB/T4765-2014《家具用脚轮》。</w:t>
            </w:r>
          </w:p>
        </w:tc>
        <w:tc>
          <w:tcPr>
            <w:tcW w:w="1216" w:type="pct"/>
            <w:vMerge w:val="continue"/>
            <w:vAlign w:val="center"/>
          </w:tcPr>
          <w:p w14:paraId="71BA6605">
            <w:pPr>
              <w:keepNext w:val="0"/>
              <w:keepLines w:val="0"/>
              <w:widowControl/>
              <w:suppressLineNumbers w:val="0"/>
              <w:jc w:val="left"/>
              <w:textAlignment w:val="center"/>
              <w:rPr>
                <w:rFonts w:hint="eastAsia" w:ascii="仿宋" w:hAnsi="仿宋" w:eastAsia="仿宋" w:cs="仿宋"/>
                <w:i w:val="0"/>
                <w:iCs w:val="0"/>
                <w:color w:val="000000"/>
                <w:kern w:val="0"/>
                <w:sz w:val="21"/>
                <w:szCs w:val="21"/>
                <w:u w:val="none"/>
                <w:lang w:val="en-US" w:eastAsia="zh-CN" w:bidi="ar"/>
              </w:rPr>
            </w:pPr>
          </w:p>
        </w:tc>
      </w:tr>
    </w:tbl>
    <w:p w14:paraId="6F11E3E4">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1120"/>
        <w:gridCol w:w="751"/>
        <w:gridCol w:w="3944"/>
        <w:gridCol w:w="2076"/>
      </w:tblGrid>
      <w:tr w14:paraId="5A77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63" w:type="pct"/>
            <w:gridSpan w:val="3"/>
            <w:vAlign w:val="center"/>
          </w:tcPr>
          <w:p w14:paraId="0F4106B6">
            <w:pPr>
              <w:widowControl/>
              <w:spacing w:line="360" w:lineRule="auto"/>
              <w:jc w:val="center"/>
              <w:rPr>
                <w:rFonts w:ascii="宋体" w:hAnsi="宋体" w:cs="Times New Roman"/>
                <w:b/>
              </w:rPr>
            </w:pPr>
            <w:r>
              <w:rPr>
                <w:rFonts w:ascii="宋体" w:hAnsi="宋体" w:cs="Times New Roman"/>
                <w:b/>
              </w:rPr>
              <w:t>5.</w:t>
            </w:r>
            <w:r>
              <w:rPr>
                <w:rFonts w:hint="eastAsia" w:ascii="宋体" w:hAnsi="宋体" w:cs="Times New Roman"/>
                <w:b/>
              </w:rPr>
              <w:t>货物或服务名称</w:t>
            </w:r>
          </w:p>
        </w:tc>
        <w:tc>
          <w:tcPr>
            <w:tcW w:w="2317" w:type="pct"/>
            <w:vAlign w:val="center"/>
          </w:tcPr>
          <w:p w14:paraId="4CAB3E5F">
            <w:pPr>
              <w:widowControl/>
              <w:jc w:val="center"/>
              <w:rPr>
                <w:rFonts w:hint="default" w:ascii="宋体" w:hAnsi="宋体" w:cs="Times New Roman" w:eastAsiaTheme="minorEastAsia"/>
                <w:b/>
                <w:lang w:val="en-US" w:eastAsia="zh-CN"/>
              </w:rPr>
            </w:pPr>
            <w:r>
              <w:rPr>
                <w:rFonts w:hint="eastAsia" w:ascii="宋体" w:hAnsi="宋体" w:cs="Times New Roman"/>
                <w:b/>
                <w:lang w:val="en-US" w:eastAsia="zh-CN"/>
              </w:rPr>
              <w:t>JJ</w:t>
            </w:r>
            <w:r>
              <w:rPr>
                <w:rFonts w:hint="eastAsia" w:ascii="宋体" w:hAnsi="宋体" w:cs="Times New Roman"/>
                <w:b/>
              </w:rPr>
              <w:t>办公桌</w:t>
            </w:r>
          </w:p>
        </w:tc>
        <w:tc>
          <w:tcPr>
            <w:tcW w:w="1218" w:type="pct"/>
            <w:vAlign w:val="center"/>
          </w:tcPr>
          <w:p w14:paraId="60849C93">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46套</w:t>
            </w:r>
          </w:p>
        </w:tc>
      </w:tr>
      <w:tr w14:paraId="03A2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63" w:type="pct"/>
            <w:gridSpan w:val="3"/>
            <w:vAlign w:val="center"/>
          </w:tcPr>
          <w:p w14:paraId="395AFF36">
            <w:pPr>
              <w:widowControl/>
              <w:spacing w:line="360" w:lineRule="auto"/>
              <w:jc w:val="center"/>
              <w:rPr>
                <w:rFonts w:ascii="宋体" w:hAnsi="宋体" w:cs="Times New Roman"/>
                <w:b/>
              </w:rPr>
            </w:pPr>
            <w:r>
              <w:rPr>
                <w:rFonts w:hint="eastAsia" w:ascii="宋体" w:hAnsi="宋体" w:cs="Times New Roman"/>
              </w:rPr>
              <w:t>主要功能要求</w:t>
            </w:r>
          </w:p>
        </w:tc>
        <w:tc>
          <w:tcPr>
            <w:tcW w:w="3536" w:type="pct"/>
            <w:gridSpan w:val="2"/>
            <w:vAlign w:val="center"/>
          </w:tcPr>
          <w:p w14:paraId="72FD89F7">
            <w:pPr>
              <w:widowControl/>
              <w:spacing w:line="360" w:lineRule="auto"/>
              <w:jc w:val="left"/>
              <w:rPr>
                <w:rFonts w:hint="default" w:ascii="宋体" w:hAnsi="宋体" w:cs="Times New Roman" w:eastAsiaTheme="minorEastAsia"/>
                <w:b/>
                <w:lang w:val="en-US" w:eastAsia="zh-CN"/>
              </w:rPr>
            </w:pPr>
            <w:r>
              <w:rPr>
                <w:rFonts w:hint="eastAsia" w:ascii="宋体" w:hAnsi="宋体" w:cs="Times New Roman"/>
                <w:b/>
                <w:lang w:val="en-US" w:eastAsia="zh-CN"/>
              </w:rPr>
              <w:t>用于经济学院办公家具。</w:t>
            </w:r>
          </w:p>
        </w:tc>
      </w:tr>
      <w:tr w14:paraId="16565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63" w:type="pct"/>
            <w:gridSpan w:val="3"/>
            <w:vAlign w:val="center"/>
          </w:tcPr>
          <w:p w14:paraId="13519532">
            <w:pPr>
              <w:widowControl/>
              <w:spacing w:line="360" w:lineRule="auto"/>
              <w:jc w:val="center"/>
              <w:rPr>
                <w:rFonts w:ascii="宋体" w:hAnsi="宋体" w:cs="Times New Roman"/>
              </w:rPr>
            </w:pPr>
            <w:r>
              <w:rPr>
                <w:rFonts w:hint="eastAsia"/>
                <w:lang w:val="en"/>
              </w:rPr>
              <w:t>应遵循的相关国家标准、行业标准等标准、规范</w:t>
            </w:r>
          </w:p>
        </w:tc>
        <w:tc>
          <w:tcPr>
            <w:tcW w:w="3536" w:type="pct"/>
            <w:gridSpan w:val="2"/>
            <w:vAlign w:val="center"/>
          </w:tcPr>
          <w:p w14:paraId="3BD56D3D">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05CCA158">
            <w:pPr>
              <w:widowControl/>
              <w:spacing w:line="360" w:lineRule="auto"/>
              <w:jc w:val="center"/>
              <w:rPr>
                <w:rFonts w:ascii="宋体" w:hAnsi="宋体" w:cs="Times New Roman"/>
                <w:b/>
              </w:rPr>
            </w:pPr>
          </w:p>
        </w:tc>
      </w:tr>
      <w:tr w14:paraId="0547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09E730CA">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lang w:val="en-US" w:eastAsia="zh-CN"/>
              </w:rPr>
              <w:t>JJ办公桌</w:t>
            </w:r>
            <w:r>
              <w:rPr>
                <w:rFonts w:ascii="宋体" w:hAnsi="宋体" w:cs="Times New Roman"/>
                <w:b/>
                <w:u w:val="single"/>
              </w:rPr>
              <w:t xml:space="preserve"> </w:t>
            </w:r>
            <w:r>
              <w:rPr>
                <w:rFonts w:hint="eastAsia" w:ascii="宋体" w:hAnsi="宋体" w:cs="Times New Roman"/>
                <w:b/>
              </w:rPr>
              <w:t>技术指标</w:t>
            </w:r>
          </w:p>
        </w:tc>
      </w:tr>
      <w:tr w14:paraId="0E284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4" w:type="pct"/>
            <w:vAlign w:val="center"/>
          </w:tcPr>
          <w:p w14:paraId="1FD0AE9F">
            <w:pPr>
              <w:spacing w:line="360" w:lineRule="auto"/>
              <w:jc w:val="center"/>
              <w:rPr>
                <w:rFonts w:ascii="宋体" w:hAnsi="宋体" w:cs="Times New Roman"/>
              </w:rPr>
            </w:pPr>
            <w:r>
              <w:rPr>
                <w:rFonts w:hint="eastAsia" w:ascii="宋体" w:hAnsi="宋体" w:cs="Times New Roman"/>
              </w:rPr>
              <w:t>序号</w:t>
            </w:r>
          </w:p>
        </w:tc>
        <w:tc>
          <w:tcPr>
            <w:tcW w:w="658" w:type="pct"/>
            <w:vAlign w:val="center"/>
          </w:tcPr>
          <w:p w14:paraId="23C7D118">
            <w:pPr>
              <w:widowControl/>
              <w:spacing w:line="360" w:lineRule="auto"/>
              <w:jc w:val="center"/>
              <w:rPr>
                <w:rFonts w:ascii="宋体" w:hAnsi="宋体" w:cs="Times New Roman"/>
              </w:rPr>
            </w:pPr>
            <w:r>
              <w:rPr>
                <w:rFonts w:hint="eastAsia" w:ascii="宋体" w:hAnsi="宋体" w:cs="Times New Roman"/>
              </w:rPr>
              <w:t>指标项</w:t>
            </w:r>
          </w:p>
        </w:tc>
        <w:tc>
          <w:tcPr>
            <w:tcW w:w="439" w:type="pct"/>
            <w:vAlign w:val="center"/>
          </w:tcPr>
          <w:p w14:paraId="43AD5C90">
            <w:pPr>
              <w:widowControl/>
              <w:spacing w:line="360" w:lineRule="auto"/>
              <w:jc w:val="center"/>
              <w:rPr>
                <w:rFonts w:ascii="宋体" w:hAnsi="宋体" w:cs="Times New Roman"/>
              </w:rPr>
            </w:pPr>
            <w:r>
              <w:rPr>
                <w:rFonts w:hint="eastAsia" w:ascii="宋体" w:hAnsi="宋体" w:cs="Times New Roman"/>
              </w:rPr>
              <w:t>重要性</w:t>
            </w:r>
          </w:p>
        </w:tc>
        <w:tc>
          <w:tcPr>
            <w:tcW w:w="2317" w:type="pct"/>
            <w:vAlign w:val="center"/>
          </w:tcPr>
          <w:p w14:paraId="6CC4C7CB">
            <w:pPr>
              <w:widowControl/>
              <w:spacing w:line="360" w:lineRule="auto"/>
              <w:jc w:val="center"/>
              <w:rPr>
                <w:rFonts w:ascii="宋体" w:hAnsi="宋体" w:cs="Times New Roman"/>
              </w:rPr>
            </w:pPr>
            <w:r>
              <w:rPr>
                <w:rFonts w:hint="eastAsia" w:ascii="宋体" w:hAnsi="宋体" w:cs="Times New Roman"/>
              </w:rPr>
              <w:t>指标要求</w:t>
            </w:r>
          </w:p>
        </w:tc>
        <w:tc>
          <w:tcPr>
            <w:tcW w:w="1218" w:type="pct"/>
            <w:vAlign w:val="center"/>
          </w:tcPr>
          <w:p w14:paraId="54319B86">
            <w:pPr>
              <w:widowControl/>
              <w:spacing w:line="360" w:lineRule="auto"/>
              <w:jc w:val="center"/>
              <w:rPr>
                <w:rFonts w:ascii="宋体" w:hAnsi="宋体" w:cs="Times New Roman"/>
              </w:rPr>
            </w:pPr>
            <w:r>
              <w:rPr>
                <w:rFonts w:hint="eastAsia" w:ascii="宋体" w:hAnsi="宋体" w:cs="Times New Roman"/>
              </w:rPr>
              <w:t>需提供证明材料要求</w:t>
            </w:r>
          </w:p>
        </w:tc>
      </w:tr>
      <w:tr w14:paraId="28A4B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4" w:type="pct"/>
            <w:vAlign w:val="center"/>
          </w:tcPr>
          <w:p w14:paraId="3A93148E">
            <w:pPr>
              <w:spacing w:line="360" w:lineRule="auto"/>
              <w:jc w:val="center"/>
              <w:rPr>
                <w:rFonts w:ascii="宋体" w:hAnsi="宋体" w:cs="Times New Roman"/>
              </w:rPr>
            </w:pPr>
            <w:r>
              <w:rPr>
                <w:rFonts w:hint="eastAsia" w:ascii="宋体" w:hAnsi="宋体" w:cs="Times New Roman"/>
              </w:rPr>
              <w:t>1</w:t>
            </w:r>
          </w:p>
        </w:tc>
        <w:tc>
          <w:tcPr>
            <w:tcW w:w="658" w:type="pct"/>
            <w:vAlign w:val="center"/>
          </w:tcPr>
          <w:p w14:paraId="37886606">
            <w:pPr>
              <w:widowControl/>
              <w:spacing w:line="360" w:lineRule="auto"/>
              <w:jc w:val="center"/>
              <w:rPr>
                <w:rFonts w:hint="eastAsia" w:ascii="宋体" w:hAnsi="宋体" w:cs="Times New Roman" w:eastAsiaTheme="minorEastAsia"/>
                <w:b/>
                <w:lang w:eastAsia="zh-CN"/>
              </w:rPr>
            </w:pPr>
            <w:r>
              <w:rPr>
                <w:rFonts w:hint="eastAsia" w:ascii="宋体" w:hAnsi="宋体" w:cs="Times New Roman"/>
                <w:b/>
                <w:lang w:val="en-US" w:eastAsia="zh-CN"/>
              </w:rPr>
              <w:t>参考图</w:t>
            </w:r>
          </w:p>
        </w:tc>
        <w:tc>
          <w:tcPr>
            <w:tcW w:w="439" w:type="pct"/>
            <w:vAlign w:val="center"/>
          </w:tcPr>
          <w:p w14:paraId="06BED73D">
            <w:pPr>
              <w:widowControl/>
              <w:spacing w:line="360" w:lineRule="auto"/>
              <w:jc w:val="center"/>
              <w:rPr>
                <w:rFonts w:ascii="宋体" w:hAnsi="宋体" w:cs="Times New Roman"/>
                <w:b/>
              </w:rPr>
            </w:pPr>
          </w:p>
        </w:tc>
        <w:tc>
          <w:tcPr>
            <w:tcW w:w="2317" w:type="pct"/>
            <w:vAlign w:val="center"/>
          </w:tcPr>
          <w:p w14:paraId="6253F794">
            <w:pPr>
              <w:widowControl/>
              <w:spacing w:line="360" w:lineRule="auto"/>
              <w:jc w:val="center"/>
              <w:rPr>
                <w:rFonts w:ascii="宋体" w:hAnsi="宋体" w:cs="Times New Roman"/>
                <w:bCs/>
                <w:sz w:val="11"/>
                <w:szCs w:val="15"/>
              </w:rPr>
            </w:pPr>
            <w:r>
              <w:drawing>
                <wp:inline distT="0" distB="0" distL="114300" distR="114300">
                  <wp:extent cx="2305050" cy="1762125"/>
                  <wp:effectExtent l="0" t="0" r="0" b="952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icPr>
                        <pic:blipFill>
                          <a:blip r:embed="rId9"/>
                          <a:stretch>
                            <a:fillRect/>
                          </a:stretch>
                        </pic:blipFill>
                        <pic:spPr>
                          <a:xfrm>
                            <a:off x="0" y="0"/>
                            <a:ext cx="2305050" cy="1762125"/>
                          </a:xfrm>
                          <a:prstGeom prst="rect">
                            <a:avLst/>
                          </a:prstGeom>
                          <a:noFill/>
                          <a:ln>
                            <a:noFill/>
                          </a:ln>
                        </pic:spPr>
                      </pic:pic>
                    </a:graphicData>
                  </a:graphic>
                </wp:inline>
              </w:drawing>
            </w:r>
          </w:p>
        </w:tc>
        <w:tc>
          <w:tcPr>
            <w:tcW w:w="1218" w:type="pct"/>
            <w:vAlign w:val="center"/>
          </w:tcPr>
          <w:p w14:paraId="4A4DE05A">
            <w:pPr>
              <w:widowControl/>
              <w:spacing w:line="360" w:lineRule="auto"/>
              <w:jc w:val="center"/>
              <w:rPr>
                <w:rFonts w:cs="宋体" w:asciiTheme="minorEastAsia" w:hAnsiTheme="minorEastAsia"/>
                <w:snapToGrid w:val="0"/>
                <w:kern w:val="0"/>
                <w:szCs w:val="21"/>
                <w:lang w:val="zh-CN"/>
              </w:rPr>
            </w:pPr>
          </w:p>
        </w:tc>
      </w:tr>
      <w:tr w14:paraId="792E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364" w:type="pct"/>
            <w:vAlign w:val="center"/>
          </w:tcPr>
          <w:p w14:paraId="5165FE2A">
            <w:pPr>
              <w:spacing w:line="360" w:lineRule="auto"/>
              <w:jc w:val="center"/>
              <w:rPr>
                <w:rFonts w:ascii="宋体" w:hAnsi="宋体" w:cs="Times New Roman"/>
              </w:rPr>
            </w:pPr>
            <w:r>
              <w:rPr>
                <w:rFonts w:ascii="宋体" w:hAnsi="宋体" w:cs="Times New Roman"/>
              </w:rPr>
              <w:t>2</w:t>
            </w:r>
          </w:p>
        </w:tc>
        <w:tc>
          <w:tcPr>
            <w:tcW w:w="658" w:type="pct"/>
            <w:vAlign w:val="center"/>
          </w:tcPr>
          <w:p w14:paraId="50D48120">
            <w:pPr>
              <w:widowControl/>
              <w:spacing w:line="360" w:lineRule="auto"/>
              <w:jc w:val="center"/>
              <w:rPr>
                <w:rFonts w:hint="eastAsia" w:ascii="宋体" w:hAnsi="宋体" w:cs="Times New Roman" w:eastAsiaTheme="minorEastAsia"/>
                <w:lang w:val="en-US" w:eastAsia="zh-CN"/>
              </w:rPr>
            </w:pPr>
            <w:r>
              <w:rPr>
                <w:rFonts w:hint="eastAsia" w:ascii="宋体" w:hAnsi="宋体" w:cs="Times New Roman"/>
                <w:lang w:val="en-US" w:eastAsia="zh-CN"/>
              </w:rPr>
              <w:t>尺寸</w:t>
            </w:r>
          </w:p>
        </w:tc>
        <w:tc>
          <w:tcPr>
            <w:tcW w:w="439" w:type="pct"/>
            <w:vAlign w:val="center"/>
          </w:tcPr>
          <w:p w14:paraId="036A89BC">
            <w:pPr>
              <w:widowControl/>
              <w:spacing w:line="360" w:lineRule="auto"/>
              <w:jc w:val="center"/>
              <w:rPr>
                <w:rFonts w:hint="eastAsia" w:ascii="宋体" w:hAnsi="宋体" w:cs="Times New Roman" w:eastAsiaTheme="minorEastAsia"/>
                <w:lang w:val="en-US" w:eastAsia="zh-CN"/>
              </w:rPr>
            </w:pPr>
          </w:p>
        </w:tc>
        <w:tc>
          <w:tcPr>
            <w:tcW w:w="2317" w:type="pct"/>
            <w:vAlign w:val="center"/>
          </w:tcPr>
          <w:p w14:paraId="2932B45C">
            <w:pPr>
              <w:keepNext w:val="0"/>
              <w:keepLines w:val="0"/>
              <w:widowControl/>
              <w:suppressLineNumbers w:val="0"/>
              <w:jc w:val="center"/>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长1600mm*宽700mm*高750mm</w:t>
            </w:r>
          </w:p>
        </w:tc>
        <w:tc>
          <w:tcPr>
            <w:tcW w:w="1218" w:type="pct"/>
            <w:vAlign w:val="center"/>
          </w:tcPr>
          <w:p w14:paraId="193DF6B4">
            <w:pPr>
              <w:keepNext w:val="0"/>
              <w:keepLines w:val="0"/>
              <w:widowControl/>
              <w:suppressLineNumbers w:val="0"/>
              <w:jc w:val="center"/>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以实际定制需求为准</w:t>
            </w:r>
          </w:p>
        </w:tc>
      </w:tr>
      <w:tr w14:paraId="2388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364" w:type="pct"/>
            <w:vMerge w:val="restart"/>
            <w:vAlign w:val="center"/>
          </w:tcPr>
          <w:p w14:paraId="7A184DA4">
            <w:pPr>
              <w:spacing w:line="360" w:lineRule="auto"/>
              <w:jc w:val="center"/>
              <w:rPr>
                <w:rFonts w:ascii="宋体" w:hAnsi="宋体" w:cs="Times New Roman"/>
              </w:rPr>
            </w:pPr>
            <w:r>
              <w:rPr>
                <w:rFonts w:ascii="宋体" w:hAnsi="宋体" w:cs="Times New Roman"/>
              </w:rPr>
              <w:t>3</w:t>
            </w:r>
          </w:p>
        </w:tc>
        <w:tc>
          <w:tcPr>
            <w:tcW w:w="658" w:type="pct"/>
            <w:vMerge w:val="restart"/>
            <w:vAlign w:val="center"/>
          </w:tcPr>
          <w:p w14:paraId="11677B1A">
            <w:pPr>
              <w:widowControl/>
              <w:spacing w:line="360" w:lineRule="auto"/>
              <w:jc w:val="center"/>
              <w:rPr>
                <w:rFonts w:hint="default" w:ascii="宋体" w:hAnsi="宋体" w:cs="Times New Roman" w:eastAsiaTheme="minorEastAsia"/>
                <w:lang w:val="en-US" w:eastAsia="zh-CN"/>
              </w:rPr>
            </w:pPr>
            <w:r>
              <w:rPr>
                <w:rFonts w:hint="eastAsia" w:ascii="宋体" w:hAnsi="宋体" w:cs="Times New Roman"/>
                <w:lang w:val="en-US" w:eastAsia="zh-CN"/>
              </w:rPr>
              <w:t>基本参数</w:t>
            </w:r>
          </w:p>
        </w:tc>
        <w:tc>
          <w:tcPr>
            <w:tcW w:w="439" w:type="pct"/>
            <w:vAlign w:val="center"/>
          </w:tcPr>
          <w:p w14:paraId="49EA44EC">
            <w:pPr>
              <w:widowControl/>
              <w:spacing w:line="360" w:lineRule="auto"/>
              <w:jc w:val="center"/>
              <w:rPr>
                <w:rFonts w:hint="eastAsia" w:ascii="宋体" w:hAnsi="宋体" w:cs="Times New Roman" w:eastAsiaTheme="minorEastAsia"/>
                <w:lang w:val="en-US" w:eastAsia="zh-CN"/>
              </w:rPr>
            </w:pPr>
          </w:p>
        </w:tc>
        <w:tc>
          <w:tcPr>
            <w:tcW w:w="2317" w:type="pct"/>
            <w:vAlign w:val="center"/>
          </w:tcPr>
          <w:p w14:paraId="3B62FF94">
            <w:pPr>
              <w:keepNext w:val="0"/>
              <w:keepLines w:val="0"/>
              <w:pageBreakBefore w:val="0"/>
              <w:widowControl/>
              <w:numPr>
                <w:ilvl w:val="0"/>
                <w:numId w:val="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基材：免漆实木多层板，板材外观无污斑、表面无划痕、表面无压痕、无色差、无鼓泡，台面厚度≥40mm。</w:t>
            </w:r>
          </w:p>
        </w:tc>
        <w:tc>
          <w:tcPr>
            <w:tcW w:w="1218" w:type="pct"/>
            <w:vMerge w:val="restart"/>
            <w:vAlign w:val="center"/>
          </w:tcPr>
          <w:p w14:paraId="5FF3B58B">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338A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364" w:type="pct"/>
            <w:vMerge w:val="continue"/>
            <w:vAlign w:val="center"/>
          </w:tcPr>
          <w:p w14:paraId="3F8D3D9B">
            <w:pPr>
              <w:keepNext w:val="0"/>
              <w:keepLines w:val="0"/>
              <w:widowControl/>
              <w:suppressLineNumbers w:val="0"/>
              <w:jc w:val="left"/>
            </w:pPr>
          </w:p>
        </w:tc>
        <w:tc>
          <w:tcPr>
            <w:tcW w:w="658" w:type="pct"/>
            <w:vMerge w:val="continue"/>
            <w:vAlign w:val="center"/>
          </w:tcPr>
          <w:p w14:paraId="7D84A1D8">
            <w:pPr>
              <w:keepNext w:val="0"/>
              <w:keepLines w:val="0"/>
              <w:widowControl/>
              <w:suppressLineNumbers w:val="0"/>
              <w:jc w:val="left"/>
            </w:pPr>
          </w:p>
        </w:tc>
        <w:tc>
          <w:tcPr>
            <w:tcW w:w="439" w:type="pct"/>
            <w:vAlign w:val="center"/>
          </w:tcPr>
          <w:p w14:paraId="6CB8EA33">
            <w:pPr>
              <w:keepNext w:val="0"/>
              <w:keepLines w:val="0"/>
              <w:widowControl/>
              <w:suppressLineNumbers w:val="0"/>
              <w:jc w:val="left"/>
              <w:rPr>
                <w:rFonts w:hint="eastAsia" w:ascii="宋体" w:hAnsi="宋体" w:cs="Times New Roman" w:eastAsiaTheme="minorEastAsia"/>
                <w:lang w:val="en-US" w:eastAsia="zh-CN"/>
              </w:rPr>
            </w:pPr>
          </w:p>
        </w:tc>
        <w:tc>
          <w:tcPr>
            <w:tcW w:w="2317" w:type="pct"/>
            <w:vAlign w:val="center"/>
          </w:tcPr>
          <w:p w14:paraId="73AA2B58">
            <w:pPr>
              <w:keepNext w:val="0"/>
              <w:keepLines w:val="0"/>
              <w:pageBreakBefore w:val="0"/>
              <w:widowControl/>
              <w:numPr>
                <w:ilvl w:val="0"/>
                <w:numId w:val="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18" w:type="pct"/>
            <w:vMerge w:val="continue"/>
            <w:vAlign w:val="center"/>
          </w:tcPr>
          <w:p w14:paraId="1E13CB5B">
            <w:pPr>
              <w:keepNext w:val="0"/>
              <w:keepLines w:val="0"/>
              <w:widowControl/>
              <w:suppressLineNumbers w:val="0"/>
              <w:jc w:val="left"/>
              <w:rPr>
                <w:rFonts w:hint="eastAsia" w:ascii="宋体" w:hAnsi="宋体" w:cs="Times New Roman" w:eastAsiaTheme="minorEastAsia"/>
                <w:lang w:val="en-US" w:eastAsia="zh-CN"/>
              </w:rPr>
            </w:pPr>
          </w:p>
        </w:tc>
      </w:tr>
      <w:tr w14:paraId="61551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364" w:type="pct"/>
            <w:vMerge w:val="continue"/>
            <w:vAlign w:val="center"/>
          </w:tcPr>
          <w:p w14:paraId="0CEDC33D">
            <w:pPr>
              <w:keepNext w:val="0"/>
              <w:keepLines w:val="0"/>
              <w:widowControl/>
              <w:suppressLineNumbers w:val="0"/>
              <w:jc w:val="left"/>
              <w:rPr>
                <w:rFonts w:hint="eastAsia" w:ascii="宋体" w:hAnsi="宋体" w:cs="Times New Roman" w:eastAsiaTheme="minorEastAsia"/>
                <w:lang w:val="en-US" w:eastAsia="zh-CN"/>
              </w:rPr>
            </w:pPr>
          </w:p>
        </w:tc>
        <w:tc>
          <w:tcPr>
            <w:tcW w:w="658" w:type="pct"/>
            <w:vMerge w:val="continue"/>
            <w:vAlign w:val="center"/>
          </w:tcPr>
          <w:p w14:paraId="4E94D09C">
            <w:pPr>
              <w:keepNext w:val="0"/>
              <w:keepLines w:val="0"/>
              <w:widowControl/>
              <w:suppressLineNumbers w:val="0"/>
              <w:jc w:val="left"/>
              <w:rPr>
                <w:rFonts w:hint="eastAsia" w:ascii="宋体" w:hAnsi="宋体" w:cs="Times New Roman" w:eastAsiaTheme="minorEastAsia"/>
                <w:lang w:val="en-US" w:eastAsia="zh-CN"/>
              </w:rPr>
            </w:pPr>
          </w:p>
        </w:tc>
        <w:tc>
          <w:tcPr>
            <w:tcW w:w="439" w:type="pct"/>
            <w:vAlign w:val="center"/>
          </w:tcPr>
          <w:p w14:paraId="7BBEBF5B">
            <w:pPr>
              <w:keepNext w:val="0"/>
              <w:keepLines w:val="0"/>
              <w:widowControl/>
              <w:suppressLineNumbers w:val="0"/>
              <w:jc w:val="left"/>
              <w:rPr>
                <w:rFonts w:hint="eastAsia" w:ascii="宋体" w:hAnsi="宋体" w:cs="Times New Roman" w:eastAsiaTheme="minorEastAsia"/>
                <w:lang w:val="en-US" w:eastAsia="zh-CN"/>
              </w:rPr>
            </w:pPr>
          </w:p>
        </w:tc>
        <w:tc>
          <w:tcPr>
            <w:tcW w:w="2317" w:type="pct"/>
            <w:vAlign w:val="center"/>
          </w:tcPr>
          <w:p w14:paraId="272DF001">
            <w:pPr>
              <w:keepNext w:val="0"/>
              <w:keepLines w:val="0"/>
              <w:pageBreakBefore w:val="0"/>
              <w:widowControl/>
              <w:numPr>
                <w:ilvl w:val="0"/>
                <w:numId w:val="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五金配件：表面应细密，无裂纹、黑斑等，紧密拼接，牢固，间隙细小且均匀，平整无毛刺。三合一连接件：符合GB/T 28203-2011《家具用连接件技术要求及试验方法》，抗压强度≥240N；盐雾试验耐腐蚀等级达到10级（依据GB/T 10125-2021）。锁具：通过QB/T1621-2015《家具锁》标准,并依据GB/T 10125-2021《人造气氛腐蚀试验 盐雾试验》标准，中性盐雾试验(NSS)≥360小时后，耐腐蚀等级达到RA10级。缓冲铰链：操作力、下沉量、过载要求符合符合QB/T2189-2013《家具五金杯状暗铰链》标准,耐腐蚀等级达到RA10级。</w:t>
            </w:r>
          </w:p>
        </w:tc>
        <w:tc>
          <w:tcPr>
            <w:tcW w:w="1218" w:type="pct"/>
            <w:vMerge w:val="continue"/>
            <w:vAlign w:val="center"/>
          </w:tcPr>
          <w:p w14:paraId="7F6D4FAB">
            <w:pPr>
              <w:keepNext w:val="0"/>
              <w:keepLines w:val="0"/>
              <w:widowControl/>
              <w:suppressLineNumbers w:val="0"/>
              <w:jc w:val="left"/>
              <w:rPr>
                <w:rFonts w:hint="eastAsia" w:ascii="宋体" w:hAnsi="宋体" w:cs="Times New Roman" w:eastAsiaTheme="minorEastAsia"/>
                <w:lang w:val="en-US" w:eastAsia="zh-CN"/>
              </w:rPr>
            </w:pPr>
          </w:p>
        </w:tc>
      </w:tr>
    </w:tbl>
    <w:p w14:paraId="64724800">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0D22B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2630ED47">
            <w:pPr>
              <w:widowControl/>
              <w:spacing w:line="360" w:lineRule="auto"/>
              <w:jc w:val="center"/>
              <w:rPr>
                <w:rFonts w:ascii="宋体" w:hAnsi="宋体" w:cs="Times New Roman"/>
                <w:b/>
              </w:rPr>
            </w:pPr>
            <w:r>
              <w:rPr>
                <w:rFonts w:ascii="宋体" w:hAnsi="宋体" w:cs="Times New Roman"/>
                <w:b/>
              </w:rPr>
              <w:t>6.</w:t>
            </w:r>
            <w:r>
              <w:rPr>
                <w:rFonts w:hint="eastAsia" w:ascii="宋体" w:hAnsi="宋体" w:cs="Times New Roman"/>
                <w:b/>
              </w:rPr>
              <w:t>货物或服务名称</w:t>
            </w:r>
          </w:p>
        </w:tc>
        <w:tc>
          <w:tcPr>
            <w:tcW w:w="2078" w:type="pct"/>
            <w:vAlign w:val="center"/>
          </w:tcPr>
          <w:p w14:paraId="3E0B7A9C">
            <w:pPr>
              <w:widowControl/>
              <w:spacing w:line="360" w:lineRule="auto"/>
              <w:jc w:val="center"/>
              <w:rPr>
                <w:rFonts w:ascii="宋体" w:hAnsi="宋体" w:cs="Times New Roman"/>
                <w:b/>
              </w:rPr>
            </w:pPr>
            <w:r>
              <w:rPr>
                <w:rFonts w:hint="eastAsia" w:ascii="宋体" w:hAnsi="宋体" w:cs="Times New Roman"/>
                <w:b/>
                <w:lang w:val="en-US" w:eastAsia="zh-CN"/>
              </w:rPr>
              <w:t>JJ文件柜</w:t>
            </w:r>
          </w:p>
        </w:tc>
        <w:tc>
          <w:tcPr>
            <w:tcW w:w="1278" w:type="pct"/>
            <w:vAlign w:val="center"/>
          </w:tcPr>
          <w:p w14:paraId="596B86E4">
            <w:pPr>
              <w:widowControl/>
              <w:spacing w:line="360" w:lineRule="auto"/>
              <w:jc w:val="center"/>
              <w:rPr>
                <w:rFonts w:ascii="宋体" w:hAnsi="宋体" w:cs="Times New Roman"/>
                <w:b/>
              </w:rPr>
            </w:pPr>
            <w:r>
              <w:rPr>
                <w:rFonts w:hint="eastAsia" w:ascii="宋体" w:hAnsi="宋体" w:cs="Times New Roman"/>
                <w:b/>
              </w:rPr>
              <w:t>数量：</w:t>
            </w:r>
            <w:r>
              <w:rPr>
                <w:rFonts w:hint="eastAsia" w:ascii="宋体" w:hAnsi="宋体" w:cs="Times New Roman"/>
                <w:b/>
                <w:lang w:val="en-US" w:eastAsia="zh-CN"/>
              </w:rPr>
              <w:t>46</w:t>
            </w:r>
            <w:r>
              <w:rPr>
                <w:rFonts w:hint="eastAsia" w:ascii="宋体" w:hAnsi="宋体" w:cs="Times New Roman"/>
                <w:b/>
              </w:rPr>
              <w:t>套</w:t>
            </w:r>
          </w:p>
        </w:tc>
      </w:tr>
      <w:tr w14:paraId="0F6B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81E90EF">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17AAD2F4">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7C90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2F31A44D">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1E78E575">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1F0777EC">
            <w:pPr>
              <w:widowControl/>
              <w:spacing w:line="360" w:lineRule="auto"/>
              <w:jc w:val="center"/>
              <w:rPr>
                <w:rFonts w:ascii="宋体" w:hAnsi="宋体" w:cs="Times New Roman"/>
                <w:b/>
              </w:rPr>
            </w:pPr>
          </w:p>
        </w:tc>
      </w:tr>
      <w:tr w14:paraId="36DD3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488BD0FC">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lang w:val="en-US" w:eastAsia="zh-CN"/>
              </w:rPr>
              <w:t>JJ文件柜</w:t>
            </w:r>
            <w:r>
              <w:rPr>
                <w:rFonts w:ascii="宋体" w:hAnsi="宋体" w:cs="Times New Roman"/>
                <w:b/>
                <w:u w:val="single"/>
              </w:rPr>
              <w:t xml:space="preserve"> </w:t>
            </w:r>
            <w:r>
              <w:rPr>
                <w:rFonts w:hint="eastAsia" w:ascii="宋体" w:hAnsi="宋体" w:cs="Times New Roman"/>
                <w:b/>
              </w:rPr>
              <w:t>技术指标</w:t>
            </w:r>
          </w:p>
        </w:tc>
      </w:tr>
      <w:tr w14:paraId="79EB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EDAF85C">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1176BF9C">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13A18384">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363F0924">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2B4E67AC">
            <w:pPr>
              <w:widowControl/>
              <w:spacing w:line="360" w:lineRule="auto"/>
              <w:jc w:val="center"/>
              <w:rPr>
                <w:rFonts w:ascii="宋体" w:hAnsi="宋体" w:cs="Times New Roman"/>
              </w:rPr>
            </w:pPr>
            <w:r>
              <w:rPr>
                <w:rFonts w:hint="eastAsia" w:ascii="宋体" w:hAnsi="宋体" w:cs="Times New Roman"/>
              </w:rPr>
              <w:t>需提供证明材料要求</w:t>
            </w:r>
          </w:p>
        </w:tc>
      </w:tr>
      <w:tr w14:paraId="33CD2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B81AE9A">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69144ABF">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4A846484">
            <w:pPr>
              <w:widowControl/>
              <w:spacing w:line="360" w:lineRule="auto"/>
              <w:jc w:val="center"/>
              <w:rPr>
                <w:rFonts w:ascii="宋体" w:hAnsi="宋体" w:cs="Times New Roman"/>
                <w:b/>
              </w:rPr>
            </w:pPr>
          </w:p>
        </w:tc>
        <w:tc>
          <w:tcPr>
            <w:tcW w:w="2078" w:type="pct"/>
            <w:vAlign w:val="center"/>
          </w:tcPr>
          <w:p w14:paraId="541101B4">
            <w:pPr>
              <w:widowControl/>
              <w:spacing w:line="360" w:lineRule="auto"/>
              <w:jc w:val="center"/>
              <w:rPr>
                <w:rFonts w:ascii="宋体" w:hAnsi="宋体" w:cs="Times New Roman"/>
                <w:bCs/>
                <w:sz w:val="11"/>
                <w:szCs w:val="15"/>
              </w:rPr>
            </w:pPr>
            <w:r>
              <w:drawing>
                <wp:inline distT="0" distB="0" distL="114300" distR="114300">
                  <wp:extent cx="1617980" cy="1991360"/>
                  <wp:effectExtent l="0" t="0" r="1270" b="889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0"/>
                          <a:stretch>
                            <a:fillRect/>
                          </a:stretch>
                        </pic:blipFill>
                        <pic:spPr>
                          <a:xfrm>
                            <a:off x="0" y="0"/>
                            <a:ext cx="1617980" cy="1991360"/>
                          </a:xfrm>
                          <a:prstGeom prst="rect">
                            <a:avLst/>
                          </a:prstGeom>
                          <a:noFill/>
                          <a:ln>
                            <a:noFill/>
                          </a:ln>
                        </pic:spPr>
                      </pic:pic>
                    </a:graphicData>
                  </a:graphic>
                </wp:inline>
              </w:drawing>
            </w:r>
          </w:p>
        </w:tc>
        <w:tc>
          <w:tcPr>
            <w:tcW w:w="1278" w:type="pct"/>
            <w:vAlign w:val="center"/>
          </w:tcPr>
          <w:p w14:paraId="2B7B49DB">
            <w:pPr>
              <w:widowControl/>
              <w:spacing w:line="360" w:lineRule="auto"/>
              <w:jc w:val="center"/>
              <w:rPr>
                <w:rFonts w:cs="宋体" w:asciiTheme="minorEastAsia" w:hAnsiTheme="minorEastAsia"/>
                <w:snapToGrid w:val="0"/>
                <w:kern w:val="0"/>
                <w:szCs w:val="21"/>
                <w:lang w:val="zh-CN"/>
              </w:rPr>
            </w:pPr>
          </w:p>
        </w:tc>
      </w:tr>
      <w:tr w14:paraId="465E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13F70CE">
            <w:pPr>
              <w:spacing w:line="360" w:lineRule="auto"/>
              <w:jc w:val="center"/>
              <w:rPr>
                <w:rFonts w:ascii="宋体" w:hAnsi="宋体" w:cs="Times New Roman"/>
              </w:rPr>
            </w:pPr>
            <w:r>
              <w:rPr>
                <w:rFonts w:ascii="宋体" w:hAnsi="宋体" w:cs="Times New Roman"/>
              </w:rPr>
              <w:t>2</w:t>
            </w:r>
          </w:p>
        </w:tc>
        <w:tc>
          <w:tcPr>
            <w:tcW w:w="717" w:type="pct"/>
            <w:vAlign w:val="center"/>
          </w:tcPr>
          <w:p w14:paraId="59D76A19">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380E2410">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118A51A2">
            <w:pPr>
              <w:keepNext w:val="0"/>
              <w:keepLines w:val="0"/>
              <w:widowControl/>
              <w:suppressLineNumbers w:val="0"/>
              <w:jc w:val="center"/>
              <w:textAlignment w:val="center"/>
              <w:rPr>
                <w:rFonts w:hint="default" w:ascii="宋体" w:hAnsi="宋体" w:cs="Times New Roman" w:eastAsiaTheme="minorEastAsia"/>
                <w:bCs/>
                <w:sz w:val="11"/>
                <w:szCs w:val="15"/>
                <w:lang w:val="en-US" w:eastAsia="zh-CN"/>
              </w:rPr>
            </w:pPr>
            <w:r>
              <w:rPr>
                <w:rFonts w:hint="eastAsia" w:ascii="仿宋" w:hAnsi="仿宋" w:eastAsia="仿宋" w:cs="仿宋"/>
                <w:i w:val="0"/>
                <w:iCs w:val="0"/>
                <w:color w:val="000000"/>
                <w:kern w:val="0"/>
                <w:sz w:val="21"/>
                <w:szCs w:val="21"/>
                <w:u w:val="none"/>
                <w:lang w:val="en-US" w:eastAsia="zh-CN" w:bidi="ar"/>
              </w:rPr>
              <w:t>长1200mm*宽400mm*高2000mm</w:t>
            </w:r>
          </w:p>
        </w:tc>
        <w:tc>
          <w:tcPr>
            <w:tcW w:w="1278" w:type="pct"/>
            <w:vAlign w:val="center"/>
          </w:tcPr>
          <w:p w14:paraId="026A62D6">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以实际定制需求为准</w:t>
            </w:r>
          </w:p>
        </w:tc>
      </w:tr>
      <w:tr w14:paraId="5BC35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4" w:type="pct"/>
            <w:vMerge w:val="restart"/>
            <w:vAlign w:val="center"/>
          </w:tcPr>
          <w:p w14:paraId="2CD3E064">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57542B14">
            <w:pPr>
              <w:widowControl/>
              <w:spacing w:line="360" w:lineRule="auto"/>
              <w:jc w:val="center"/>
              <w:rPr>
                <w:rFonts w:ascii="宋体" w:hAnsi="宋体" w:cs="Times New Roman"/>
              </w:rPr>
            </w:pPr>
            <w:r>
              <w:rPr>
                <w:rFonts w:hint="eastAsia" w:ascii="宋体" w:hAnsi="宋体" w:cs="Times New Roman"/>
                <w:lang w:val="en-US" w:eastAsia="zh-CN"/>
              </w:rPr>
              <w:t>基本参数</w:t>
            </w:r>
          </w:p>
        </w:tc>
        <w:tc>
          <w:tcPr>
            <w:tcW w:w="500" w:type="pct"/>
            <w:vAlign w:val="center"/>
          </w:tcPr>
          <w:p w14:paraId="5305746F">
            <w:pPr>
              <w:widowControl/>
              <w:spacing w:line="360" w:lineRule="auto"/>
              <w:jc w:val="center"/>
              <w:rPr>
                <w:rFonts w:ascii="宋体" w:hAnsi="宋体" w:cs="Times New Roman"/>
              </w:rPr>
            </w:pPr>
          </w:p>
        </w:tc>
        <w:tc>
          <w:tcPr>
            <w:tcW w:w="2078" w:type="pct"/>
            <w:vAlign w:val="center"/>
          </w:tcPr>
          <w:p w14:paraId="1FE93186">
            <w:pPr>
              <w:keepNext w:val="0"/>
              <w:keepLines w:val="0"/>
              <w:pageBreakBefore w:val="0"/>
              <w:widowControl/>
              <w:numPr>
                <w:ilvl w:val="0"/>
                <w:numId w:val="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基材：免漆实木多层板，板材外观无污斑、表面无划痕、表面无压痕、无色差、无鼓泡，厚度≥18mm。</w:t>
            </w:r>
          </w:p>
        </w:tc>
        <w:tc>
          <w:tcPr>
            <w:tcW w:w="1278" w:type="pct"/>
            <w:vMerge w:val="restart"/>
            <w:vAlign w:val="center"/>
          </w:tcPr>
          <w:p w14:paraId="1676846F">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lang w:eastAsia="zh-CN"/>
              </w:rPr>
              <w:t>□</w:t>
            </w:r>
            <w:r>
              <w:rPr>
                <w:rFonts w:hint="eastAsia" w:ascii="宋体" w:hAnsi="宋体" w:cs="Times New Roman"/>
                <w:highlight w:val="yellow"/>
              </w:rPr>
              <w:t>否</w:t>
            </w:r>
          </w:p>
        </w:tc>
      </w:tr>
      <w:tr w14:paraId="0EF0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4" w:type="pct"/>
            <w:vMerge w:val="continue"/>
            <w:vAlign w:val="center"/>
          </w:tcPr>
          <w:p w14:paraId="6D8FC2FB">
            <w:pPr>
              <w:keepNext w:val="0"/>
              <w:keepLines w:val="0"/>
              <w:widowControl/>
              <w:suppressLineNumbers w:val="0"/>
              <w:jc w:val="left"/>
              <w:textAlignment w:val="center"/>
            </w:pPr>
          </w:p>
        </w:tc>
        <w:tc>
          <w:tcPr>
            <w:tcW w:w="717" w:type="pct"/>
            <w:vMerge w:val="continue"/>
            <w:vAlign w:val="center"/>
          </w:tcPr>
          <w:p w14:paraId="6820E33F">
            <w:pPr>
              <w:keepNext w:val="0"/>
              <w:keepLines w:val="0"/>
              <w:widowControl/>
              <w:suppressLineNumbers w:val="0"/>
              <w:jc w:val="left"/>
              <w:textAlignment w:val="center"/>
            </w:pPr>
          </w:p>
        </w:tc>
        <w:tc>
          <w:tcPr>
            <w:tcW w:w="500" w:type="pct"/>
            <w:vAlign w:val="center"/>
          </w:tcPr>
          <w:p w14:paraId="7DE73A04">
            <w:pPr>
              <w:keepNext w:val="0"/>
              <w:keepLines w:val="0"/>
              <w:widowControl/>
              <w:suppressLineNumbers w:val="0"/>
              <w:jc w:val="left"/>
              <w:textAlignment w:val="center"/>
              <w:rPr>
                <w:rFonts w:ascii="宋体" w:hAnsi="宋体" w:cs="Times New Roman"/>
              </w:rPr>
            </w:pPr>
          </w:p>
        </w:tc>
        <w:tc>
          <w:tcPr>
            <w:tcW w:w="2078" w:type="pct"/>
            <w:vAlign w:val="center"/>
          </w:tcPr>
          <w:p w14:paraId="069C72B3">
            <w:pPr>
              <w:keepNext w:val="0"/>
              <w:keepLines w:val="0"/>
              <w:pageBreakBefore w:val="0"/>
              <w:widowControl/>
              <w:numPr>
                <w:ilvl w:val="0"/>
                <w:numId w:val="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78" w:type="pct"/>
            <w:vMerge w:val="continue"/>
            <w:vAlign w:val="center"/>
          </w:tcPr>
          <w:p w14:paraId="64355BCE">
            <w:pPr>
              <w:keepNext w:val="0"/>
              <w:keepLines w:val="0"/>
              <w:widowControl/>
              <w:suppressLineNumbers w:val="0"/>
              <w:jc w:val="left"/>
              <w:textAlignment w:val="center"/>
              <w:rPr>
                <w:rFonts w:ascii="宋体" w:hAnsi="宋体" w:cs="Times New Roman"/>
              </w:rPr>
            </w:pPr>
          </w:p>
        </w:tc>
      </w:tr>
      <w:tr w14:paraId="206E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24" w:type="pct"/>
            <w:vMerge w:val="continue"/>
            <w:vAlign w:val="center"/>
          </w:tcPr>
          <w:p w14:paraId="35A8B41D">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23CB7224">
            <w:pPr>
              <w:keepNext w:val="0"/>
              <w:keepLines w:val="0"/>
              <w:widowControl/>
              <w:suppressLineNumbers w:val="0"/>
              <w:jc w:val="left"/>
              <w:textAlignment w:val="center"/>
              <w:rPr>
                <w:rFonts w:ascii="宋体" w:hAnsi="宋体" w:cs="Times New Roman"/>
              </w:rPr>
            </w:pPr>
          </w:p>
        </w:tc>
        <w:tc>
          <w:tcPr>
            <w:tcW w:w="500" w:type="pct"/>
            <w:vAlign w:val="center"/>
          </w:tcPr>
          <w:p w14:paraId="21D9AAB3">
            <w:pPr>
              <w:keepNext w:val="0"/>
              <w:keepLines w:val="0"/>
              <w:widowControl/>
              <w:suppressLineNumbers w:val="0"/>
              <w:jc w:val="left"/>
              <w:textAlignment w:val="center"/>
              <w:rPr>
                <w:rFonts w:ascii="宋体" w:hAnsi="宋体" w:cs="Times New Roman"/>
              </w:rPr>
            </w:pPr>
          </w:p>
        </w:tc>
        <w:tc>
          <w:tcPr>
            <w:tcW w:w="2078" w:type="pct"/>
            <w:vAlign w:val="center"/>
          </w:tcPr>
          <w:p w14:paraId="4AB02A4D">
            <w:pPr>
              <w:keepNext w:val="0"/>
              <w:keepLines w:val="0"/>
              <w:pageBreakBefore w:val="0"/>
              <w:widowControl/>
              <w:numPr>
                <w:ilvl w:val="0"/>
                <w:numId w:val="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五金配件：表面应细密，无裂纹、黑斑等，紧密拼接，牢固，间隙细小且均匀，平整无毛刺。三合一连接件：符合GB/T 28203-2011《家具用连接件技术要求及试验方法》，抗压强度≥240N；盐雾试验耐腐蚀等级达到10级（依据GB/T 10125-2021）。锁具：通过QB/T1621-2015《家具锁》标准,并依据GB/T 10125-2021《人造气氛腐蚀试验 盐雾试验》标准，中性盐雾试验(NSS)≥360小时后，耐腐蚀等级达到RA10级。缓冲铰链：操作力、下沉量、过载要求符合符合QB/T2189-2013《家具五金杯状暗铰链》标准,中性盐雾试验(NSS)≥360小时后，耐腐蚀等级达到RA10级。</w:t>
            </w:r>
          </w:p>
        </w:tc>
        <w:tc>
          <w:tcPr>
            <w:tcW w:w="1278" w:type="pct"/>
            <w:vMerge w:val="continue"/>
            <w:vAlign w:val="center"/>
          </w:tcPr>
          <w:p w14:paraId="63141A2A">
            <w:pPr>
              <w:keepNext w:val="0"/>
              <w:keepLines w:val="0"/>
              <w:widowControl/>
              <w:suppressLineNumbers w:val="0"/>
              <w:jc w:val="left"/>
              <w:textAlignment w:val="center"/>
              <w:rPr>
                <w:rFonts w:ascii="宋体" w:hAnsi="宋体" w:cs="Times New Roman"/>
              </w:rPr>
            </w:pPr>
          </w:p>
        </w:tc>
      </w:tr>
    </w:tbl>
    <w:p w14:paraId="516FBEE0">
      <w:pPr>
        <w:pStyle w:val="17"/>
        <w:rPr>
          <w:lang w:val="zh-CN"/>
        </w:rPr>
      </w:pPr>
    </w:p>
    <w:p w14:paraId="4D53E2CF">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118"/>
        <w:gridCol w:w="751"/>
        <w:gridCol w:w="3945"/>
        <w:gridCol w:w="2080"/>
      </w:tblGrid>
      <w:tr w14:paraId="5F25D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60" w:type="pct"/>
            <w:gridSpan w:val="3"/>
            <w:vAlign w:val="center"/>
          </w:tcPr>
          <w:p w14:paraId="76D6284E">
            <w:pPr>
              <w:widowControl/>
              <w:spacing w:line="360" w:lineRule="auto"/>
              <w:jc w:val="center"/>
              <w:rPr>
                <w:rFonts w:ascii="宋体" w:hAnsi="宋体" w:cs="Times New Roman"/>
                <w:b/>
              </w:rPr>
            </w:pPr>
            <w:r>
              <w:rPr>
                <w:rFonts w:ascii="宋体" w:hAnsi="宋体" w:cs="Times New Roman"/>
                <w:b/>
              </w:rPr>
              <w:t>7.</w:t>
            </w:r>
            <w:r>
              <w:rPr>
                <w:rFonts w:hint="eastAsia" w:ascii="宋体" w:hAnsi="宋体" w:cs="Times New Roman"/>
                <w:b/>
              </w:rPr>
              <w:t>货物或服务名称</w:t>
            </w:r>
          </w:p>
        </w:tc>
        <w:tc>
          <w:tcPr>
            <w:tcW w:w="2318" w:type="pct"/>
            <w:vAlign w:val="center"/>
          </w:tcPr>
          <w:p w14:paraId="10D52D27">
            <w:pPr>
              <w:widowControl/>
              <w:spacing w:line="360" w:lineRule="auto"/>
              <w:jc w:val="center"/>
              <w:rPr>
                <w:rFonts w:ascii="宋体" w:hAnsi="宋体" w:cs="Times New Roman"/>
                <w:b/>
              </w:rPr>
            </w:pPr>
            <w:r>
              <w:rPr>
                <w:rFonts w:hint="eastAsia" w:ascii="宋体" w:hAnsi="宋体" w:cs="Times New Roman"/>
                <w:b/>
              </w:rPr>
              <w:t>JJ办公椅</w:t>
            </w:r>
          </w:p>
        </w:tc>
        <w:tc>
          <w:tcPr>
            <w:tcW w:w="1220" w:type="pct"/>
            <w:vAlign w:val="center"/>
          </w:tcPr>
          <w:p w14:paraId="5D31EB89">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120把</w:t>
            </w:r>
          </w:p>
        </w:tc>
      </w:tr>
      <w:tr w14:paraId="09FBC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60" w:type="pct"/>
            <w:gridSpan w:val="3"/>
            <w:vAlign w:val="center"/>
          </w:tcPr>
          <w:p w14:paraId="4937F15E">
            <w:pPr>
              <w:widowControl/>
              <w:spacing w:line="360" w:lineRule="auto"/>
              <w:jc w:val="center"/>
              <w:rPr>
                <w:rFonts w:ascii="宋体" w:hAnsi="宋体" w:cs="Times New Roman"/>
                <w:b/>
              </w:rPr>
            </w:pPr>
            <w:r>
              <w:rPr>
                <w:rFonts w:hint="eastAsia" w:ascii="宋体" w:hAnsi="宋体" w:cs="Times New Roman"/>
              </w:rPr>
              <w:t>主要功能要求</w:t>
            </w:r>
          </w:p>
        </w:tc>
        <w:tc>
          <w:tcPr>
            <w:tcW w:w="3539" w:type="pct"/>
            <w:gridSpan w:val="2"/>
            <w:vAlign w:val="center"/>
          </w:tcPr>
          <w:p w14:paraId="02336D7B">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0DBEE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60" w:type="pct"/>
            <w:gridSpan w:val="3"/>
            <w:vAlign w:val="center"/>
          </w:tcPr>
          <w:p w14:paraId="1A5BD928">
            <w:pPr>
              <w:widowControl/>
              <w:spacing w:line="360" w:lineRule="auto"/>
              <w:jc w:val="center"/>
              <w:rPr>
                <w:rFonts w:ascii="宋体" w:hAnsi="宋体" w:cs="Times New Roman"/>
              </w:rPr>
            </w:pPr>
            <w:r>
              <w:rPr>
                <w:rFonts w:hint="eastAsia"/>
                <w:lang w:val="en"/>
              </w:rPr>
              <w:t>应遵循的相关国家标准、行业标准等标准、规范</w:t>
            </w:r>
          </w:p>
        </w:tc>
        <w:tc>
          <w:tcPr>
            <w:tcW w:w="3539" w:type="pct"/>
            <w:gridSpan w:val="2"/>
            <w:vAlign w:val="center"/>
          </w:tcPr>
          <w:p w14:paraId="50A69190">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212B1B31">
            <w:pPr>
              <w:widowControl/>
              <w:spacing w:line="360" w:lineRule="auto"/>
              <w:jc w:val="center"/>
              <w:rPr>
                <w:rFonts w:ascii="宋体" w:hAnsi="宋体" w:cs="Times New Roman"/>
                <w:b/>
              </w:rPr>
            </w:pPr>
          </w:p>
        </w:tc>
      </w:tr>
      <w:tr w14:paraId="68E32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FF36E81">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JJ办公椅</w:t>
            </w:r>
            <w:r>
              <w:rPr>
                <w:rFonts w:ascii="宋体" w:hAnsi="宋体" w:cs="Times New Roman"/>
                <w:b/>
                <w:u w:val="single"/>
              </w:rPr>
              <w:t xml:space="preserve">  </w:t>
            </w:r>
            <w:r>
              <w:rPr>
                <w:rFonts w:hint="eastAsia" w:ascii="宋体" w:hAnsi="宋体" w:cs="Times New Roman"/>
                <w:b/>
              </w:rPr>
              <w:t>技术指标</w:t>
            </w:r>
          </w:p>
        </w:tc>
      </w:tr>
      <w:tr w14:paraId="0C5B5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2" w:type="pct"/>
            <w:vAlign w:val="center"/>
          </w:tcPr>
          <w:p w14:paraId="6E7C6E45">
            <w:pPr>
              <w:spacing w:line="360" w:lineRule="auto"/>
              <w:jc w:val="center"/>
              <w:rPr>
                <w:rFonts w:ascii="宋体" w:hAnsi="宋体" w:cs="Times New Roman"/>
              </w:rPr>
            </w:pPr>
            <w:r>
              <w:rPr>
                <w:rFonts w:hint="eastAsia" w:ascii="宋体" w:hAnsi="宋体" w:cs="Times New Roman"/>
              </w:rPr>
              <w:t>序号</w:t>
            </w:r>
          </w:p>
        </w:tc>
        <w:tc>
          <w:tcPr>
            <w:tcW w:w="657" w:type="pct"/>
            <w:vAlign w:val="center"/>
          </w:tcPr>
          <w:p w14:paraId="369F319F">
            <w:pPr>
              <w:widowControl/>
              <w:spacing w:line="360" w:lineRule="auto"/>
              <w:jc w:val="center"/>
              <w:rPr>
                <w:rFonts w:ascii="宋体" w:hAnsi="宋体" w:cs="Times New Roman"/>
              </w:rPr>
            </w:pPr>
            <w:r>
              <w:rPr>
                <w:rFonts w:hint="eastAsia" w:ascii="宋体" w:hAnsi="宋体" w:cs="Times New Roman"/>
              </w:rPr>
              <w:t>指标项</w:t>
            </w:r>
          </w:p>
        </w:tc>
        <w:tc>
          <w:tcPr>
            <w:tcW w:w="440" w:type="pct"/>
            <w:vAlign w:val="center"/>
          </w:tcPr>
          <w:p w14:paraId="143F719D">
            <w:pPr>
              <w:widowControl/>
              <w:spacing w:line="360" w:lineRule="auto"/>
              <w:jc w:val="center"/>
              <w:rPr>
                <w:rFonts w:ascii="宋体" w:hAnsi="宋体" w:cs="Times New Roman"/>
              </w:rPr>
            </w:pPr>
            <w:r>
              <w:rPr>
                <w:rFonts w:hint="eastAsia" w:ascii="宋体" w:hAnsi="宋体" w:cs="Times New Roman"/>
              </w:rPr>
              <w:t>重要性</w:t>
            </w:r>
          </w:p>
        </w:tc>
        <w:tc>
          <w:tcPr>
            <w:tcW w:w="2318" w:type="pct"/>
            <w:vAlign w:val="center"/>
          </w:tcPr>
          <w:p w14:paraId="60F64722">
            <w:pPr>
              <w:widowControl/>
              <w:spacing w:line="360" w:lineRule="auto"/>
              <w:jc w:val="center"/>
              <w:rPr>
                <w:rFonts w:ascii="宋体" w:hAnsi="宋体" w:cs="Times New Roman"/>
              </w:rPr>
            </w:pPr>
            <w:r>
              <w:rPr>
                <w:rFonts w:hint="eastAsia" w:ascii="宋体" w:hAnsi="宋体" w:cs="Times New Roman"/>
              </w:rPr>
              <w:t>指标要求</w:t>
            </w:r>
          </w:p>
        </w:tc>
        <w:tc>
          <w:tcPr>
            <w:tcW w:w="1220" w:type="pct"/>
            <w:vAlign w:val="center"/>
          </w:tcPr>
          <w:p w14:paraId="6313DEE8">
            <w:pPr>
              <w:widowControl/>
              <w:spacing w:line="360" w:lineRule="auto"/>
              <w:jc w:val="center"/>
              <w:rPr>
                <w:rFonts w:ascii="宋体" w:hAnsi="宋体" w:cs="Times New Roman"/>
              </w:rPr>
            </w:pPr>
            <w:r>
              <w:rPr>
                <w:rFonts w:hint="eastAsia" w:ascii="宋体" w:hAnsi="宋体" w:cs="Times New Roman"/>
              </w:rPr>
              <w:t>需提供证明材料要求</w:t>
            </w:r>
          </w:p>
        </w:tc>
      </w:tr>
      <w:tr w14:paraId="74FEC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2" w:type="pct"/>
            <w:vAlign w:val="center"/>
          </w:tcPr>
          <w:p w14:paraId="27566826">
            <w:pPr>
              <w:spacing w:line="360" w:lineRule="auto"/>
              <w:jc w:val="center"/>
              <w:rPr>
                <w:rFonts w:ascii="宋体" w:hAnsi="宋体" w:cs="Times New Roman"/>
              </w:rPr>
            </w:pPr>
            <w:r>
              <w:rPr>
                <w:rFonts w:hint="eastAsia" w:ascii="宋体" w:hAnsi="宋体" w:cs="Times New Roman"/>
              </w:rPr>
              <w:t>1</w:t>
            </w:r>
          </w:p>
        </w:tc>
        <w:tc>
          <w:tcPr>
            <w:tcW w:w="657" w:type="pct"/>
            <w:vAlign w:val="center"/>
          </w:tcPr>
          <w:p w14:paraId="38E630CE">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440" w:type="pct"/>
            <w:vAlign w:val="center"/>
          </w:tcPr>
          <w:p w14:paraId="71EB0EBF">
            <w:pPr>
              <w:widowControl/>
              <w:spacing w:line="360" w:lineRule="auto"/>
              <w:jc w:val="center"/>
              <w:rPr>
                <w:rFonts w:ascii="宋体" w:hAnsi="宋体" w:cs="Times New Roman"/>
                <w:b/>
              </w:rPr>
            </w:pPr>
          </w:p>
        </w:tc>
        <w:tc>
          <w:tcPr>
            <w:tcW w:w="2318" w:type="pct"/>
            <w:shd w:val="clear" w:color="auto" w:fill="auto"/>
            <w:vAlign w:val="center"/>
          </w:tcPr>
          <w:p w14:paraId="61A1B344">
            <w:pPr>
              <w:keepNext w:val="0"/>
              <w:keepLines w:val="0"/>
              <w:widowControl/>
              <w:suppressLineNumbers w:val="0"/>
              <w:jc w:val="left"/>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2305050" cy="2276475"/>
                  <wp:effectExtent l="0" t="0" r="0" b="9525"/>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11"/>
                          <a:stretch>
                            <a:fillRect/>
                          </a:stretch>
                        </pic:blipFill>
                        <pic:spPr>
                          <a:xfrm>
                            <a:off x="0" y="0"/>
                            <a:ext cx="2305050" cy="2276475"/>
                          </a:xfrm>
                          <a:prstGeom prst="rect">
                            <a:avLst/>
                          </a:prstGeom>
                          <a:noFill/>
                          <a:ln w="9525">
                            <a:noFill/>
                          </a:ln>
                        </pic:spPr>
                      </pic:pic>
                    </a:graphicData>
                  </a:graphic>
                </wp:inline>
              </w:drawing>
            </w:r>
          </w:p>
        </w:tc>
        <w:tc>
          <w:tcPr>
            <w:tcW w:w="1220" w:type="pct"/>
            <w:vAlign w:val="center"/>
          </w:tcPr>
          <w:p w14:paraId="1367178A">
            <w:pPr>
              <w:widowControl/>
              <w:spacing w:line="360" w:lineRule="auto"/>
              <w:jc w:val="center"/>
              <w:rPr>
                <w:rFonts w:cs="宋体" w:asciiTheme="minorEastAsia" w:hAnsiTheme="minorEastAsia"/>
                <w:snapToGrid w:val="0"/>
                <w:kern w:val="0"/>
                <w:szCs w:val="21"/>
                <w:lang w:val="zh-CN"/>
              </w:rPr>
            </w:pPr>
          </w:p>
        </w:tc>
      </w:tr>
      <w:tr w14:paraId="4721B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62" w:type="pct"/>
            <w:vAlign w:val="center"/>
          </w:tcPr>
          <w:p w14:paraId="6D6B0943">
            <w:pPr>
              <w:spacing w:line="360" w:lineRule="auto"/>
              <w:jc w:val="center"/>
              <w:rPr>
                <w:rFonts w:ascii="宋体" w:hAnsi="宋体" w:cs="Times New Roman"/>
              </w:rPr>
            </w:pPr>
            <w:r>
              <w:rPr>
                <w:rFonts w:ascii="宋体" w:hAnsi="宋体" w:cs="Times New Roman"/>
              </w:rPr>
              <w:t>2</w:t>
            </w:r>
          </w:p>
        </w:tc>
        <w:tc>
          <w:tcPr>
            <w:tcW w:w="657" w:type="pct"/>
            <w:vAlign w:val="center"/>
          </w:tcPr>
          <w:p w14:paraId="3E4F3B9D">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440" w:type="pct"/>
            <w:vAlign w:val="center"/>
          </w:tcPr>
          <w:p w14:paraId="00AEBBA6">
            <w:pPr>
              <w:widowControl/>
              <w:spacing w:line="360" w:lineRule="auto"/>
              <w:jc w:val="center"/>
              <w:rPr>
                <w:rFonts w:hint="eastAsia" w:ascii="宋体" w:hAnsi="宋体" w:cs="Times New Roman" w:eastAsiaTheme="minorEastAsia"/>
                <w:lang w:val="en-US" w:eastAsia="zh-CN"/>
              </w:rPr>
            </w:pPr>
          </w:p>
        </w:tc>
        <w:tc>
          <w:tcPr>
            <w:tcW w:w="2318" w:type="pct"/>
            <w:vAlign w:val="center"/>
          </w:tcPr>
          <w:p w14:paraId="4A6178F7">
            <w:pPr>
              <w:keepNext w:val="0"/>
              <w:keepLines w:val="0"/>
              <w:widowControl/>
              <w:suppressLineNumbers w:val="0"/>
              <w:jc w:val="center"/>
              <w:textAlignment w:val="center"/>
              <w:rPr>
                <w:rFonts w:hint="eastAsia" w:ascii="宋体" w:hAnsi="宋体" w:cs="Times New Roman" w:eastAsiaTheme="minorEastAsia"/>
                <w:bCs/>
                <w:sz w:val="11"/>
                <w:szCs w:val="15"/>
                <w:lang w:eastAsia="zh-CN"/>
              </w:rPr>
            </w:pPr>
            <w:r>
              <w:rPr>
                <w:rFonts w:hint="eastAsia" w:ascii="仿宋" w:hAnsi="仿宋" w:eastAsia="仿宋" w:cs="仿宋"/>
                <w:i w:val="0"/>
                <w:iCs w:val="0"/>
                <w:color w:val="000000"/>
                <w:kern w:val="0"/>
                <w:sz w:val="21"/>
                <w:szCs w:val="21"/>
                <w:u w:val="none"/>
                <w:lang w:val="en-US" w:eastAsia="zh-CN" w:bidi="ar"/>
              </w:rPr>
              <w:t>长710mm*宽660mm*高1150mm-1270mm</w:t>
            </w:r>
            <w:r>
              <w:rPr>
                <w:rFonts w:hint="eastAsia"/>
                <w:lang w:eastAsia="zh-CN"/>
              </w:rPr>
              <w:t>（</w:t>
            </w:r>
            <w:r>
              <w:rPr>
                <w:rFonts w:hint="eastAsia" w:ascii="仿宋" w:hAnsi="仿宋" w:eastAsia="仿宋" w:cs="仿宋"/>
                <w:lang w:val="en-US" w:eastAsia="zh-CN"/>
              </w:rPr>
              <w:t>±5mm</w:t>
            </w:r>
            <w:r>
              <w:rPr>
                <w:rFonts w:hint="eastAsia"/>
                <w:lang w:eastAsia="zh-CN"/>
              </w:rPr>
              <w:t>）</w:t>
            </w:r>
          </w:p>
        </w:tc>
        <w:tc>
          <w:tcPr>
            <w:tcW w:w="1220" w:type="pct"/>
            <w:vAlign w:val="center"/>
          </w:tcPr>
          <w:p w14:paraId="186A7546">
            <w:pPr>
              <w:keepNext w:val="0"/>
              <w:keepLines w:val="0"/>
              <w:widowControl/>
              <w:suppressLineNumbers w:val="0"/>
              <w:jc w:val="center"/>
              <w:textAlignment w:val="center"/>
              <w:rPr>
                <w:rFonts w:hint="default" w:ascii="宋体" w:hAnsi="宋体" w:cs="Times New Roman" w:eastAsiaTheme="minorEastAsia"/>
                <w:lang w:val="en-US" w:eastAsia="zh-CN"/>
              </w:rPr>
            </w:pPr>
            <w:r>
              <w:rPr>
                <w:rFonts w:hint="eastAsia" w:ascii="仿宋" w:hAnsi="仿宋" w:eastAsia="仿宋" w:cs="仿宋"/>
                <w:i w:val="0"/>
                <w:iCs w:val="0"/>
                <w:color w:val="000000"/>
                <w:kern w:val="0"/>
                <w:sz w:val="21"/>
                <w:szCs w:val="21"/>
                <w:u w:val="none"/>
                <w:lang w:val="en-US" w:eastAsia="zh-CN" w:bidi="ar"/>
              </w:rPr>
              <w:t>可调节高度</w:t>
            </w:r>
          </w:p>
        </w:tc>
      </w:tr>
      <w:tr w14:paraId="46685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restart"/>
            <w:vAlign w:val="center"/>
          </w:tcPr>
          <w:p w14:paraId="74C3CB27">
            <w:pPr>
              <w:spacing w:line="360" w:lineRule="auto"/>
              <w:jc w:val="center"/>
              <w:rPr>
                <w:rFonts w:ascii="宋体" w:hAnsi="宋体" w:cs="Times New Roman"/>
              </w:rPr>
            </w:pPr>
            <w:r>
              <w:rPr>
                <w:rFonts w:ascii="宋体" w:hAnsi="宋体" w:cs="Times New Roman"/>
              </w:rPr>
              <w:t>3</w:t>
            </w:r>
          </w:p>
        </w:tc>
        <w:tc>
          <w:tcPr>
            <w:tcW w:w="657" w:type="pct"/>
            <w:vMerge w:val="restart"/>
            <w:vAlign w:val="center"/>
          </w:tcPr>
          <w:p w14:paraId="16559FEA">
            <w:pPr>
              <w:widowControl/>
              <w:spacing w:line="360" w:lineRule="auto"/>
              <w:jc w:val="center"/>
              <w:rPr>
                <w:rFonts w:ascii="宋体" w:hAnsi="宋体" w:cs="Times New Roman"/>
              </w:rPr>
            </w:pPr>
            <w:r>
              <w:rPr>
                <w:rFonts w:hint="eastAsia" w:ascii="宋体" w:hAnsi="宋体" w:cs="Times New Roman"/>
                <w:lang w:val="en-US" w:eastAsia="zh-CN"/>
              </w:rPr>
              <w:t>基本参数</w:t>
            </w:r>
          </w:p>
        </w:tc>
        <w:tc>
          <w:tcPr>
            <w:tcW w:w="440" w:type="pct"/>
            <w:vAlign w:val="center"/>
          </w:tcPr>
          <w:p w14:paraId="6DE49A83">
            <w:pPr>
              <w:widowControl/>
              <w:spacing w:line="360" w:lineRule="auto"/>
              <w:jc w:val="center"/>
              <w:rPr>
                <w:rFonts w:ascii="宋体" w:hAnsi="宋体" w:cs="Times New Roman"/>
              </w:rPr>
            </w:pPr>
          </w:p>
        </w:tc>
        <w:tc>
          <w:tcPr>
            <w:tcW w:w="2318" w:type="pct"/>
            <w:vAlign w:val="center"/>
          </w:tcPr>
          <w:p w14:paraId="16333228">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头枕：3D头枕,可调节。                                                                                                              </w:t>
            </w:r>
          </w:p>
        </w:tc>
        <w:tc>
          <w:tcPr>
            <w:tcW w:w="1220" w:type="pct"/>
            <w:vMerge w:val="restart"/>
            <w:vAlign w:val="center"/>
          </w:tcPr>
          <w:p w14:paraId="41AA8976">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7282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4987FAC9">
            <w:pPr>
              <w:keepNext w:val="0"/>
              <w:keepLines w:val="0"/>
              <w:widowControl/>
              <w:suppressLineNumbers w:val="0"/>
              <w:jc w:val="left"/>
              <w:textAlignment w:val="center"/>
            </w:pPr>
          </w:p>
        </w:tc>
        <w:tc>
          <w:tcPr>
            <w:tcW w:w="657" w:type="pct"/>
            <w:vMerge w:val="continue"/>
            <w:vAlign w:val="center"/>
          </w:tcPr>
          <w:p w14:paraId="60EEE82D">
            <w:pPr>
              <w:keepNext w:val="0"/>
              <w:keepLines w:val="0"/>
              <w:widowControl/>
              <w:suppressLineNumbers w:val="0"/>
              <w:jc w:val="left"/>
              <w:textAlignment w:val="center"/>
            </w:pPr>
          </w:p>
        </w:tc>
        <w:tc>
          <w:tcPr>
            <w:tcW w:w="440" w:type="pct"/>
            <w:vAlign w:val="center"/>
          </w:tcPr>
          <w:p w14:paraId="1EA0E77B">
            <w:pPr>
              <w:keepNext w:val="0"/>
              <w:keepLines w:val="0"/>
              <w:widowControl/>
              <w:suppressLineNumbers w:val="0"/>
              <w:jc w:val="left"/>
              <w:textAlignment w:val="center"/>
              <w:rPr>
                <w:rFonts w:ascii="宋体" w:hAnsi="宋体" w:cs="Times New Roman"/>
              </w:rPr>
            </w:pPr>
          </w:p>
        </w:tc>
        <w:tc>
          <w:tcPr>
            <w:tcW w:w="2318" w:type="pct"/>
            <w:vAlign w:val="center"/>
          </w:tcPr>
          <w:p w14:paraId="4281A87E">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腰靠：人体工学腰托，自动上下5档调节。</w:t>
            </w:r>
          </w:p>
        </w:tc>
        <w:tc>
          <w:tcPr>
            <w:tcW w:w="1220" w:type="pct"/>
            <w:vMerge w:val="continue"/>
            <w:vAlign w:val="center"/>
          </w:tcPr>
          <w:p w14:paraId="7545ECDC">
            <w:pPr>
              <w:keepNext w:val="0"/>
              <w:keepLines w:val="0"/>
              <w:widowControl/>
              <w:suppressLineNumbers w:val="0"/>
              <w:jc w:val="left"/>
              <w:textAlignment w:val="center"/>
              <w:rPr>
                <w:rFonts w:ascii="宋体" w:hAnsi="宋体" w:cs="Times New Roman"/>
              </w:rPr>
            </w:pPr>
          </w:p>
        </w:tc>
      </w:tr>
      <w:tr w14:paraId="28FEA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362" w:type="pct"/>
            <w:vMerge w:val="continue"/>
            <w:vAlign w:val="center"/>
          </w:tcPr>
          <w:p w14:paraId="59D5AECB">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498CF4EB">
            <w:pPr>
              <w:keepNext w:val="0"/>
              <w:keepLines w:val="0"/>
              <w:widowControl/>
              <w:suppressLineNumbers w:val="0"/>
              <w:jc w:val="left"/>
              <w:textAlignment w:val="center"/>
              <w:rPr>
                <w:rFonts w:ascii="宋体" w:hAnsi="宋体" w:cs="Times New Roman"/>
              </w:rPr>
            </w:pPr>
          </w:p>
        </w:tc>
        <w:tc>
          <w:tcPr>
            <w:tcW w:w="440" w:type="pct"/>
            <w:vAlign w:val="center"/>
          </w:tcPr>
          <w:p w14:paraId="536BD556">
            <w:pPr>
              <w:keepNext w:val="0"/>
              <w:keepLines w:val="0"/>
              <w:widowControl/>
              <w:suppressLineNumbers w:val="0"/>
              <w:jc w:val="left"/>
              <w:textAlignment w:val="center"/>
              <w:rPr>
                <w:rFonts w:ascii="宋体" w:hAnsi="宋体" w:cs="Times New Roman"/>
              </w:rPr>
            </w:pPr>
          </w:p>
        </w:tc>
        <w:tc>
          <w:tcPr>
            <w:tcW w:w="2318" w:type="pct"/>
            <w:vAlign w:val="center"/>
          </w:tcPr>
          <w:p w14:paraId="69A5C283">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海绵：采用密度≥45kg/m</w:t>
            </w:r>
            <w:r>
              <w:rPr>
                <w:rFonts w:hint="eastAsia" w:ascii="仿宋" w:hAnsi="仿宋" w:eastAsia="仿宋" w:cs="仿宋"/>
                <w:i w:val="0"/>
                <w:iCs w:val="0"/>
                <w:color w:val="000000"/>
                <w:kern w:val="0"/>
                <w:sz w:val="21"/>
                <w:szCs w:val="21"/>
                <w:u w:val="none"/>
                <w:vertAlign w:val="superscript"/>
                <w:lang w:val="en-US" w:eastAsia="zh-CN" w:bidi="ar"/>
              </w:rPr>
              <w:t>3</w:t>
            </w:r>
            <w:r>
              <w:rPr>
                <w:rFonts w:hint="eastAsia" w:ascii="仿宋" w:hAnsi="仿宋" w:eastAsia="仿宋" w:cs="仿宋"/>
                <w:i w:val="0"/>
                <w:iCs w:val="0"/>
                <w:color w:val="000000"/>
                <w:kern w:val="0"/>
                <w:sz w:val="21"/>
                <w:szCs w:val="21"/>
                <w:u w:val="none"/>
                <w:lang w:val="en-US" w:eastAsia="zh-CN" w:bidi="ar"/>
              </w:rPr>
              <w:t>海绵。</w:t>
            </w:r>
          </w:p>
        </w:tc>
        <w:tc>
          <w:tcPr>
            <w:tcW w:w="1220" w:type="pct"/>
            <w:vMerge w:val="continue"/>
            <w:vAlign w:val="center"/>
          </w:tcPr>
          <w:p w14:paraId="0DDC15B1">
            <w:pPr>
              <w:keepNext w:val="0"/>
              <w:keepLines w:val="0"/>
              <w:widowControl/>
              <w:suppressLineNumbers w:val="0"/>
              <w:jc w:val="left"/>
              <w:textAlignment w:val="center"/>
              <w:rPr>
                <w:rFonts w:ascii="宋体" w:hAnsi="宋体" w:cs="Times New Roman"/>
              </w:rPr>
            </w:pPr>
          </w:p>
        </w:tc>
      </w:tr>
      <w:tr w14:paraId="19ED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362" w:type="pct"/>
            <w:vMerge w:val="continue"/>
            <w:vAlign w:val="center"/>
          </w:tcPr>
          <w:p w14:paraId="422DA397">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28A00E3D">
            <w:pPr>
              <w:keepNext w:val="0"/>
              <w:keepLines w:val="0"/>
              <w:widowControl/>
              <w:suppressLineNumbers w:val="0"/>
              <w:jc w:val="left"/>
              <w:textAlignment w:val="center"/>
              <w:rPr>
                <w:rFonts w:ascii="宋体" w:hAnsi="宋体" w:cs="Times New Roman"/>
              </w:rPr>
            </w:pPr>
          </w:p>
        </w:tc>
        <w:tc>
          <w:tcPr>
            <w:tcW w:w="440" w:type="pct"/>
            <w:vAlign w:val="center"/>
          </w:tcPr>
          <w:p w14:paraId="10810F59">
            <w:pPr>
              <w:keepNext w:val="0"/>
              <w:keepLines w:val="0"/>
              <w:widowControl/>
              <w:suppressLineNumbers w:val="0"/>
              <w:jc w:val="left"/>
              <w:textAlignment w:val="center"/>
              <w:rPr>
                <w:rFonts w:ascii="宋体" w:hAnsi="宋体" w:cs="Times New Roman"/>
              </w:rPr>
            </w:pPr>
          </w:p>
        </w:tc>
        <w:tc>
          <w:tcPr>
            <w:tcW w:w="2318" w:type="pct"/>
            <w:vAlign w:val="center"/>
          </w:tcPr>
          <w:p w14:paraId="1F45B639">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20" w:type="pct"/>
            <w:vMerge w:val="continue"/>
            <w:vAlign w:val="center"/>
          </w:tcPr>
          <w:p w14:paraId="503519E7">
            <w:pPr>
              <w:keepNext w:val="0"/>
              <w:keepLines w:val="0"/>
              <w:widowControl/>
              <w:suppressLineNumbers w:val="0"/>
              <w:jc w:val="left"/>
              <w:textAlignment w:val="center"/>
              <w:rPr>
                <w:rFonts w:ascii="宋体" w:hAnsi="宋体" w:cs="Times New Roman"/>
              </w:rPr>
            </w:pPr>
          </w:p>
        </w:tc>
      </w:tr>
      <w:tr w14:paraId="17FD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0EFA9087">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337FEA24">
            <w:pPr>
              <w:keepNext w:val="0"/>
              <w:keepLines w:val="0"/>
              <w:widowControl/>
              <w:suppressLineNumbers w:val="0"/>
              <w:jc w:val="left"/>
              <w:textAlignment w:val="center"/>
              <w:rPr>
                <w:rFonts w:ascii="宋体" w:hAnsi="宋体" w:cs="Times New Roman"/>
              </w:rPr>
            </w:pPr>
          </w:p>
        </w:tc>
        <w:tc>
          <w:tcPr>
            <w:tcW w:w="440" w:type="pct"/>
            <w:vAlign w:val="center"/>
          </w:tcPr>
          <w:p w14:paraId="58F5A4E1">
            <w:pPr>
              <w:keepNext w:val="0"/>
              <w:keepLines w:val="0"/>
              <w:widowControl/>
              <w:suppressLineNumbers w:val="0"/>
              <w:jc w:val="left"/>
              <w:textAlignment w:val="center"/>
              <w:rPr>
                <w:rFonts w:ascii="宋体" w:hAnsi="宋体" w:cs="Times New Roman"/>
              </w:rPr>
            </w:pPr>
          </w:p>
        </w:tc>
        <w:tc>
          <w:tcPr>
            <w:tcW w:w="2318" w:type="pct"/>
            <w:vAlign w:val="center"/>
          </w:tcPr>
          <w:p w14:paraId="16C7117F">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底盘：≥300mm厚升降底盘。</w:t>
            </w:r>
          </w:p>
        </w:tc>
        <w:tc>
          <w:tcPr>
            <w:tcW w:w="1220" w:type="pct"/>
            <w:vMerge w:val="continue"/>
            <w:vAlign w:val="center"/>
          </w:tcPr>
          <w:p w14:paraId="38E4290A">
            <w:pPr>
              <w:keepNext w:val="0"/>
              <w:keepLines w:val="0"/>
              <w:widowControl/>
              <w:suppressLineNumbers w:val="0"/>
              <w:jc w:val="left"/>
              <w:textAlignment w:val="center"/>
              <w:rPr>
                <w:rFonts w:ascii="宋体" w:hAnsi="宋体" w:cs="Times New Roman"/>
              </w:rPr>
            </w:pPr>
          </w:p>
        </w:tc>
      </w:tr>
      <w:tr w14:paraId="3F30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63A75348">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281690AE">
            <w:pPr>
              <w:keepNext w:val="0"/>
              <w:keepLines w:val="0"/>
              <w:widowControl/>
              <w:suppressLineNumbers w:val="0"/>
              <w:jc w:val="left"/>
              <w:textAlignment w:val="center"/>
              <w:rPr>
                <w:rFonts w:ascii="宋体" w:hAnsi="宋体" w:cs="Times New Roman"/>
              </w:rPr>
            </w:pPr>
          </w:p>
        </w:tc>
        <w:tc>
          <w:tcPr>
            <w:tcW w:w="440" w:type="pct"/>
            <w:vAlign w:val="center"/>
          </w:tcPr>
          <w:p w14:paraId="38222AA2">
            <w:pPr>
              <w:keepNext w:val="0"/>
              <w:keepLines w:val="0"/>
              <w:widowControl/>
              <w:suppressLineNumbers w:val="0"/>
              <w:jc w:val="left"/>
              <w:textAlignment w:val="center"/>
              <w:rPr>
                <w:rFonts w:ascii="宋体" w:hAnsi="宋体" w:cs="Times New Roman"/>
              </w:rPr>
            </w:pPr>
          </w:p>
        </w:tc>
        <w:tc>
          <w:tcPr>
            <w:tcW w:w="2318" w:type="pct"/>
            <w:vAlign w:val="center"/>
          </w:tcPr>
          <w:p w14:paraId="55C4943C">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控制：靠背可多角度调节。</w:t>
            </w:r>
          </w:p>
        </w:tc>
        <w:tc>
          <w:tcPr>
            <w:tcW w:w="1220" w:type="pct"/>
            <w:vMerge w:val="continue"/>
            <w:vAlign w:val="center"/>
          </w:tcPr>
          <w:p w14:paraId="55BD3B16">
            <w:pPr>
              <w:keepNext w:val="0"/>
              <w:keepLines w:val="0"/>
              <w:widowControl/>
              <w:suppressLineNumbers w:val="0"/>
              <w:jc w:val="left"/>
              <w:textAlignment w:val="center"/>
              <w:rPr>
                <w:rFonts w:ascii="宋体" w:hAnsi="宋体" w:cs="Times New Roman"/>
              </w:rPr>
            </w:pPr>
          </w:p>
        </w:tc>
      </w:tr>
      <w:tr w14:paraId="470C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1B084820">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676F774D">
            <w:pPr>
              <w:keepNext w:val="0"/>
              <w:keepLines w:val="0"/>
              <w:widowControl/>
              <w:suppressLineNumbers w:val="0"/>
              <w:jc w:val="left"/>
              <w:textAlignment w:val="center"/>
              <w:rPr>
                <w:rFonts w:ascii="宋体" w:hAnsi="宋体" w:cs="Times New Roman"/>
              </w:rPr>
            </w:pPr>
          </w:p>
        </w:tc>
        <w:tc>
          <w:tcPr>
            <w:tcW w:w="440" w:type="pct"/>
            <w:vAlign w:val="center"/>
          </w:tcPr>
          <w:p w14:paraId="7B257F4D">
            <w:pPr>
              <w:keepNext w:val="0"/>
              <w:keepLines w:val="0"/>
              <w:widowControl/>
              <w:suppressLineNumbers w:val="0"/>
              <w:jc w:val="left"/>
              <w:textAlignment w:val="center"/>
              <w:rPr>
                <w:rFonts w:ascii="宋体" w:hAnsi="宋体" w:cs="Times New Roman"/>
              </w:rPr>
            </w:pPr>
          </w:p>
        </w:tc>
        <w:tc>
          <w:tcPr>
            <w:tcW w:w="2318" w:type="pct"/>
            <w:vAlign w:val="center"/>
          </w:tcPr>
          <w:p w14:paraId="38551BB7">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气杆：85/4行程黑色三级升降气杆，符合GB/T 29525-2013《座椅升降气弹簧 技术条件》标准。</w:t>
            </w:r>
          </w:p>
        </w:tc>
        <w:tc>
          <w:tcPr>
            <w:tcW w:w="1220" w:type="pct"/>
            <w:vMerge w:val="continue"/>
            <w:vAlign w:val="center"/>
          </w:tcPr>
          <w:p w14:paraId="55CD84F3">
            <w:pPr>
              <w:keepNext w:val="0"/>
              <w:keepLines w:val="0"/>
              <w:widowControl/>
              <w:suppressLineNumbers w:val="0"/>
              <w:jc w:val="left"/>
              <w:textAlignment w:val="center"/>
              <w:rPr>
                <w:rFonts w:ascii="宋体" w:hAnsi="宋体" w:cs="Times New Roman"/>
              </w:rPr>
            </w:pPr>
          </w:p>
        </w:tc>
      </w:tr>
      <w:tr w14:paraId="5F743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71013BE1">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15E2DCF5">
            <w:pPr>
              <w:keepNext w:val="0"/>
              <w:keepLines w:val="0"/>
              <w:widowControl/>
              <w:suppressLineNumbers w:val="0"/>
              <w:jc w:val="left"/>
              <w:textAlignment w:val="center"/>
              <w:rPr>
                <w:rFonts w:ascii="宋体" w:hAnsi="宋体" w:cs="Times New Roman"/>
              </w:rPr>
            </w:pPr>
          </w:p>
        </w:tc>
        <w:tc>
          <w:tcPr>
            <w:tcW w:w="440" w:type="pct"/>
            <w:vAlign w:val="center"/>
          </w:tcPr>
          <w:p w14:paraId="040474D7">
            <w:pPr>
              <w:keepNext w:val="0"/>
              <w:keepLines w:val="0"/>
              <w:widowControl/>
              <w:suppressLineNumbers w:val="0"/>
              <w:jc w:val="left"/>
              <w:textAlignment w:val="center"/>
              <w:rPr>
                <w:rFonts w:ascii="宋体" w:hAnsi="宋体" w:cs="Times New Roman"/>
              </w:rPr>
            </w:pPr>
          </w:p>
        </w:tc>
        <w:tc>
          <w:tcPr>
            <w:tcW w:w="2318" w:type="pct"/>
            <w:vAlign w:val="center"/>
          </w:tcPr>
          <w:p w14:paraId="52594091">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脚踏：电镀枝条脚托，可伸缩。                                                                                                                                                                                       </w:t>
            </w:r>
          </w:p>
        </w:tc>
        <w:tc>
          <w:tcPr>
            <w:tcW w:w="1220" w:type="pct"/>
            <w:vMerge w:val="continue"/>
            <w:vAlign w:val="center"/>
          </w:tcPr>
          <w:p w14:paraId="5F73934E">
            <w:pPr>
              <w:keepNext w:val="0"/>
              <w:keepLines w:val="0"/>
              <w:widowControl/>
              <w:suppressLineNumbers w:val="0"/>
              <w:jc w:val="left"/>
              <w:textAlignment w:val="center"/>
              <w:rPr>
                <w:rFonts w:ascii="宋体" w:hAnsi="宋体" w:cs="Times New Roman"/>
              </w:rPr>
            </w:pPr>
          </w:p>
        </w:tc>
      </w:tr>
      <w:tr w14:paraId="61585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44FE42E0">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5271749C">
            <w:pPr>
              <w:keepNext w:val="0"/>
              <w:keepLines w:val="0"/>
              <w:widowControl/>
              <w:suppressLineNumbers w:val="0"/>
              <w:jc w:val="left"/>
              <w:textAlignment w:val="center"/>
              <w:rPr>
                <w:rFonts w:ascii="宋体" w:hAnsi="宋体" w:cs="Times New Roman"/>
              </w:rPr>
            </w:pPr>
          </w:p>
        </w:tc>
        <w:tc>
          <w:tcPr>
            <w:tcW w:w="440" w:type="pct"/>
            <w:vAlign w:val="center"/>
          </w:tcPr>
          <w:p w14:paraId="3ECBF283">
            <w:pPr>
              <w:keepNext w:val="0"/>
              <w:keepLines w:val="0"/>
              <w:widowControl/>
              <w:suppressLineNumbers w:val="0"/>
              <w:jc w:val="left"/>
              <w:textAlignment w:val="center"/>
              <w:rPr>
                <w:rFonts w:ascii="宋体" w:hAnsi="宋体" w:cs="Times New Roman"/>
              </w:rPr>
            </w:pPr>
          </w:p>
        </w:tc>
        <w:tc>
          <w:tcPr>
            <w:tcW w:w="2318" w:type="pct"/>
            <w:vAlign w:val="center"/>
          </w:tcPr>
          <w:p w14:paraId="71D67967">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五星脚：≥350mm尼龙脚；</w:t>
            </w:r>
          </w:p>
        </w:tc>
        <w:tc>
          <w:tcPr>
            <w:tcW w:w="1220" w:type="pct"/>
            <w:vMerge w:val="continue"/>
            <w:vAlign w:val="center"/>
          </w:tcPr>
          <w:p w14:paraId="66E214D7">
            <w:pPr>
              <w:keepNext w:val="0"/>
              <w:keepLines w:val="0"/>
              <w:widowControl/>
              <w:suppressLineNumbers w:val="0"/>
              <w:jc w:val="left"/>
              <w:textAlignment w:val="center"/>
              <w:rPr>
                <w:rFonts w:ascii="宋体" w:hAnsi="宋体" w:cs="Times New Roman"/>
              </w:rPr>
            </w:pPr>
          </w:p>
        </w:tc>
      </w:tr>
      <w:tr w14:paraId="58FE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62" w:type="pct"/>
            <w:vMerge w:val="continue"/>
            <w:vAlign w:val="center"/>
          </w:tcPr>
          <w:p w14:paraId="50B4D869">
            <w:pPr>
              <w:keepNext w:val="0"/>
              <w:keepLines w:val="0"/>
              <w:widowControl/>
              <w:suppressLineNumbers w:val="0"/>
              <w:jc w:val="left"/>
              <w:textAlignment w:val="center"/>
              <w:rPr>
                <w:rFonts w:ascii="宋体" w:hAnsi="宋体" w:cs="Times New Roman"/>
              </w:rPr>
            </w:pPr>
          </w:p>
        </w:tc>
        <w:tc>
          <w:tcPr>
            <w:tcW w:w="657" w:type="pct"/>
            <w:vMerge w:val="continue"/>
            <w:vAlign w:val="center"/>
          </w:tcPr>
          <w:p w14:paraId="04FE3ED8">
            <w:pPr>
              <w:keepNext w:val="0"/>
              <w:keepLines w:val="0"/>
              <w:widowControl/>
              <w:suppressLineNumbers w:val="0"/>
              <w:jc w:val="left"/>
              <w:textAlignment w:val="center"/>
              <w:rPr>
                <w:rFonts w:ascii="宋体" w:hAnsi="宋体" w:cs="Times New Roman"/>
              </w:rPr>
            </w:pPr>
          </w:p>
        </w:tc>
        <w:tc>
          <w:tcPr>
            <w:tcW w:w="440" w:type="pct"/>
            <w:vAlign w:val="center"/>
          </w:tcPr>
          <w:p w14:paraId="4861B95D">
            <w:pPr>
              <w:keepNext w:val="0"/>
              <w:keepLines w:val="0"/>
              <w:widowControl/>
              <w:suppressLineNumbers w:val="0"/>
              <w:jc w:val="left"/>
              <w:textAlignment w:val="center"/>
              <w:rPr>
                <w:rFonts w:ascii="宋体" w:hAnsi="宋体" w:cs="Times New Roman"/>
              </w:rPr>
            </w:pPr>
          </w:p>
        </w:tc>
        <w:tc>
          <w:tcPr>
            <w:tcW w:w="2318" w:type="pct"/>
            <w:vAlign w:val="center"/>
          </w:tcPr>
          <w:p w14:paraId="02B1B520">
            <w:pPr>
              <w:keepNext w:val="0"/>
              <w:keepLines w:val="0"/>
              <w:pageBreakBefore w:val="0"/>
              <w:widowControl/>
              <w:numPr>
                <w:ilvl w:val="0"/>
                <w:numId w:val="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脚轮：黑色≥60mm专用尼龙活动轮。</w:t>
            </w:r>
          </w:p>
        </w:tc>
        <w:tc>
          <w:tcPr>
            <w:tcW w:w="1220" w:type="pct"/>
            <w:vMerge w:val="continue"/>
            <w:vAlign w:val="center"/>
          </w:tcPr>
          <w:p w14:paraId="2876BDE5">
            <w:pPr>
              <w:keepNext w:val="0"/>
              <w:keepLines w:val="0"/>
              <w:widowControl/>
              <w:suppressLineNumbers w:val="0"/>
              <w:jc w:val="left"/>
              <w:textAlignment w:val="center"/>
              <w:rPr>
                <w:rFonts w:ascii="宋体" w:hAnsi="宋体" w:cs="Times New Roman"/>
              </w:rPr>
            </w:pPr>
          </w:p>
        </w:tc>
      </w:tr>
    </w:tbl>
    <w:p w14:paraId="4A21E5FC">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088D8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40934417">
            <w:pPr>
              <w:widowControl/>
              <w:spacing w:line="360" w:lineRule="auto"/>
              <w:jc w:val="center"/>
              <w:rPr>
                <w:rFonts w:ascii="宋体" w:hAnsi="宋体" w:cs="Times New Roman"/>
                <w:b/>
              </w:rPr>
            </w:pPr>
            <w:r>
              <w:rPr>
                <w:rFonts w:ascii="宋体" w:hAnsi="宋体" w:cs="Times New Roman"/>
                <w:b/>
              </w:rPr>
              <w:t>8.</w:t>
            </w:r>
            <w:r>
              <w:rPr>
                <w:rFonts w:hint="eastAsia" w:ascii="宋体" w:hAnsi="宋体" w:cs="Times New Roman"/>
                <w:b/>
              </w:rPr>
              <w:t>货物或服务名称</w:t>
            </w:r>
          </w:p>
        </w:tc>
        <w:tc>
          <w:tcPr>
            <w:tcW w:w="2078" w:type="pct"/>
            <w:vAlign w:val="center"/>
          </w:tcPr>
          <w:p w14:paraId="6CA7F494">
            <w:pPr>
              <w:widowControl/>
              <w:spacing w:line="360" w:lineRule="auto"/>
              <w:jc w:val="center"/>
              <w:rPr>
                <w:rFonts w:ascii="宋体" w:hAnsi="宋体" w:cs="Times New Roman"/>
                <w:b/>
              </w:rPr>
            </w:pPr>
            <w:r>
              <w:rPr>
                <w:rFonts w:hint="eastAsia" w:ascii="宋体" w:hAnsi="宋体" w:cs="Times New Roman"/>
                <w:b/>
              </w:rPr>
              <w:t>JJ30人研讨桌</w:t>
            </w:r>
          </w:p>
        </w:tc>
        <w:tc>
          <w:tcPr>
            <w:tcW w:w="1278" w:type="pct"/>
            <w:vAlign w:val="center"/>
          </w:tcPr>
          <w:p w14:paraId="025EC3E3">
            <w:pPr>
              <w:widowControl/>
              <w:spacing w:line="360" w:lineRule="auto"/>
              <w:jc w:val="center"/>
              <w:rPr>
                <w:rFonts w:hint="eastAsia" w:ascii="宋体" w:hAnsi="宋体" w:cs="Times New Roman" w:eastAsiaTheme="minorEastAsia"/>
                <w:b/>
                <w:lang w:eastAsia="zh-CN"/>
              </w:rPr>
            </w:pPr>
            <w:r>
              <w:rPr>
                <w:rFonts w:hint="eastAsia" w:ascii="宋体" w:hAnsi="宋体" w:cs="Times New Roman"/>
                <w:b/>
              </w:rPr>
              <w:t>数量：</w:t>
            </w:r>
            <w:r>
              <w:rPr>
                <w:rFonts w:ascii="宋体" w:hAnsi="宋体" w:cs="Times New Roman"/>
                <w:b/>
              </w:rPr>
              <w:t>1</w:t>
            </w:r>
            <w:r>
              <w:rPr>
                <w:rFonts w:hint="eastAsia" w:ascii="宋体" w:hAnsi="宋体" w:cs="Times New Roman"/>
                <w:b/>
                <w:lang w:val="en-US" w:eastAsia="zh-CN"/>
              </w:rPr>
              <w:t>张</w:t>
            </w:r>
          </w:p>
        </w:tc>
      </w:tr>
      <w:tr w14:paraId="59D8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37A09D06">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27B4B036">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6200F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6C1547CD">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07706BDA">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EE63EB7">
            <w:pPr>
              <w:widowControl/>
              <w:spacing w:line="360" w:lineRule="auto"/>
              <w:jc w:val="center"/>
              <w:rPr>
                <w:rFonts w:ascii="宋体" w:hAnsi="宋体" w:cs="Times New Roman"/>
                <w:b/>
              </w:rPr>
            </w:pPr>
          </w:p>
        </w:tc>
      </w:tr>
      <w:tr w14:paraId="43CB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B50BF63">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JJ30人研讨桌</w:t>
            </w:r>
            <w:r>
              <w:rPr>
                <w:rFonts w:ascii="宋体" w:hAnsi="宋体" w:cs="Times New Roman"/>
                <w:b/>
                <w:u w:val="single"/>
              </w:rPr>
              <w:t xml:space="preserve">  </w:t>
            </w: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rPr>
              <w:t>技术指标</w:t>
            </w:r>
          </w:p>
        </w:tc>
      </w:tr>
      <w:tr w14:paraId="70DB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568A349">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7A4D05ED">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7E95034">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4CB6C583">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1AC41EB7">
            <w:pPr>
              <w:widowControl/>
              <w:spacing w:line="360" w:lineRule="auto"/>
              <w:jc w:val="center"/>
              <w:rPr>
                <w:rFonts w:ascii="宋体" w:hAnsi="宋体" w:cs="Times New Roman"/>
              </w:rPr>
            </w:pPr>
            <w:r>
              <w:rPr>
                <w:rFonts w:hint="eastAsia" w:ascii="宋体" w:hAnsi="宋体" w:cs="Times New Roman"/>
              </w:rPr>
              <w:t>需提供证明材料要求</w:t>
            </w:r>
          </w:p>
        </w:tc>
      </w:tr>
      <w:tr w14:paraId="726C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E1E7291">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111DDB4D">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4172DC69">
            <w:pPr>
              <w:widowControl/>
              <w:spacing w:line="360" w:lineRule="auto"/>
              <w:jc w:val="center"/>
              <w:rPr>
                <w:rFonts w:ascii="宋体" w:hAnsi="宋体" w:cs="Times New Roman"/>
                <w:b/>
              </w:rPr>
            </w:pPr>
          </w:p>
        </w:tc>
        <w:tc>
          <w:tcPr>
            <w:tcW w:w="2078" w:type="pct"/>
            <w:vAlign w:val="center"/>
          </w:tcPr>
          <w:p w14:paraId="6E7E6DE6">
            <w:pPr>
              <w:widowControl/>
              <w:spacing w:line="360" w:lineRule="auto"/>
              <w:jc w:val="center"/>
              <w:rPr>
                <w:rFonts w:ascii="宋体" w:hAnsi="宋体" w:cs="Times New Roman"/>
                <w:bCs/>
                <w:sz w:val="11"/>
                <w:szCs w:val="15"/>
              </w:rPr>
            </w:pPr>
            <w:r>
              <w:drawing>
                <wp:inline distT="0" distB="0" distL="114300" distR="114300">
                  <wp:extent cx="1786890" cy="1339215"/>
                  <wp:effectExtent l="0" t="0" r="3810" b="13335"/>
                  <wp:docPr id="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pic:cNvPicPr>
                        </pic:nvPicPr>
                        <pic:blipFill>
                          <a:blip r:embed="rId12"/>
                          <a:stretch>
                            <a:fillRect/>
                          </a:stretch>
                        </pic:blipFill>
                        <pic:spPr>
                          <a:xfrm>
                            <a:off x="0" y="0"/>
                            <a:ext cx="1786890" cy="1339215"/>
                          </a:xfrm>
                          <a:prstGeom prst="rect">
                            <a:avLst/>
                          </a:prstGeom>
                          <a:noFill/>
                          <a:ln>
                            <a:noFill/>
                          </a:ln>
                        </pic:spPr>
                      </pic:pic>
                    </a:graphicData>
                  </a:graphic>
                </wp:inline>
              </w:drawing>
            </w:r>
          </w:p>
        </w:tc>
        <w:tc>
          <w:tcPr>
            <w:tcW w:w="1278" w:type="pct"/>
            <w:vAlign w:val="center"/>
          </w:tcPr>
          <w:p w14:paraId="034B14E2">
            <w:pPr>
              <w:widowControl/>
              <w:spacing w:line="360" w:lineRule="auto"/>
              <w:jc w:val="center"/>
              <w:rPr>
                <w:rFonts w:cs="宋体" w:asciiTheme="minorEastAsia" w:hAnsiTheme="minorEastAsia"/>
                <w:snapToGrid w:val="0"/>
                <w:kern w:val="0"/>
                <w:szCs w:val="21"/>
                <w:lang w:val="zh-CN"/>
              </w:rPr>
            </w:pPr>
          </w:p>
        </w:tc>
      </w:tr>
      <w:tr w14:paraId="4C4F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3086EEC">
            <w:pPr>
              <w:spacing w:line="360" w:lineRule="auto"/>
              <w:jc w:val="center"/>
              <w:rPr>
                <w:rFonts w:ascii="宋体" w:hAnsi="宋体" w:cs="Times New Roman"/>
              </w:rPr>
            </w:pPr>
            <w:r>
              <w:rPr>
                <w:rFonts w:ascii="宋体" w:hAnsi="宋体" w:cs="Times New Roman"/>
              </w:rPr>
              <w:t>2</w:t>
            </w:r>
          </w:p>
        </w:tc>
        <w:tc>
          <w:tcPr>
            <w:tcW w:w="717" w:type="pct"/>
            <w:vAlign w:val="center"/>
          </w:tcPr>
          <w:p w14:paraId="05944568">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43748F3">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77F66585">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长6800mm*宽2400mm*高750mm</w:t>
            </w:r>
          </w:p>
        </w:tc>
        <w:tc>
          <w:tcPr>
            <w:tcW w:w="1278" w:type="pct"/>
            <w:vAlign w:val="center"/>
          </w:tcPr>
          <w:p w14:paraId="42A197F3">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以实际定制需求为准</w:t>
            </w:r>
          </w:p>
        </w:tc>
      </w:tr>
      <w:tr w14:paraId="19E6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pct"/>
            <w:vMerge w:val="restart"/>
            <w:vAlign w:val="center"/>
          </w:tcPr>
          <w:p w14:paraId="14F8F616">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2E057080">
            <w:pPr>
              <w:widowControl/>
              <w:spacing w:line="360" w:lineRule="auto"/>
              <w:jc w:val="center"/>
              <w:rPr>
                <w:rFonts w:ascii="宋体" w:hAnsi="宋体" w:cs="Times New Roman"/>
              </w:rPr>
            </w:pPr>
            <w:r>
              <w:rPr>
                <w:rFonts w:hint="eastAsia" w:ascii="宋体" w:hAnsi="宋体" w:cs="Times New Roman"/>
                <w:lang w:val="en-US" w:eastAsia="zh-CN"/>
              </w:rPr>
              <w:t>基本参数</w:t>
            </w:r>
          </w:p>
        </w:tc>
        <w:tc>
          <w:tcPr>
            <w:tcW w:w="500" w:type="pct"/>
            <w:vAlign w:val="center"/>
          </w:tcPr>
          <w:p w14:paraId="21B9B56B">
            <w:pPr>
              <w:widowControl/>
              <w:spacing w:line="360" w:lineRule="auto"/>
              <w:jc w:val="center"/>
              <w:rPr>
                <w:rFonts w:ascii="宋体" w:hAnsi="宋体" w:cs="Times New Roman"/>
              </w:rPr>
            </w:pPr>
          </w:p>
        </w:tc>
        <w:tc>
          <w:tcPr>
            <w:tcW w:w="2078" w:type="pct"/>
            <w:vAlign w:val="center"/>
          </w:tcPr>
          <w:p w14:paraId="6C719852">
            <w:pPr>
              <w:keepNext w:val="0"/>
              <w:keepLines w:val="0"/>
              <w:pageBreakBefore w:val="0"/>
              <w:widowControl/>
              <w:numPr>
                <w:ilvl w:val="0"/>
                <w:numId w:val="1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基材：免漆实木多层板，板材外观无污斑、表面无划痕、表面无压痕、无色差、无鼓泡，台面厚度≥25mm。</w:t>
            </w:r>
          </w:p>
        </w:tc>
        <w:tc>
          <w:tcPr>
            <w:tcW w:w="1278" w:type="pct"/>
            <w:vMerge w:val="restart"/>
            <w:vAlign w:val="center"/>
          </w:tcPr>
          <w:p w14:paraId="5CED6272">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266E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4" w:hRule="atLeast"/>
          <w:jc w:val="center"/>
        </w:trPr>
        <w:tc>
          <w:tcPr>
            <w:tcW w:w="424" w:type="pct"/>
            <w:vMerge w:val="continue"/>
            <w:vAlign w:val="center"/>
          </w:tcPr>
          <w:p w14:paraId="2B5E73F1">
            <w:pPr>
              <w:keepNext w:val="0"/>
              <w:keepLines w:val="0"/>
              <w:widowControl/>
              <w:suppressLineNumbers w:val="0"/>
              <w:jc w:val="left"/>
              <w:textAlignment w:val="center"/>
            </w:pPr>
          </w:p>
        </w:tc>
        <w:tc>
          <w:tcPr>
            <w:tcW w:w="717" w:type="pct"/>
            <w:vMerge w:val="continue"/>
            <w:vAlign w:val="center"/>
          </w:tcPr>
          <w:p w14:paraId="0698F02A">
            <w:pPr>
              <w:keepNext w:val="0"/>
              <w:keepLines w:val="0"/>
              <w:widowControl/>
              <w:suppressLineNumbers w:val="0"/>
              <w:jc w:val="left"/>
              <w:textAlignment w:val="center"/>
            </w:pPr>
          </w:p>
        </w:tc>
        <w:tc>
          <w:tcPr>
            <w:tcW w:w="500" w:type="pct"/>
            <w:vAlign w:val="center"/>
          </w:tcPr>
          <w:p w14:paraId="25761F7D">
            <w:pPr>
              <w:keepNext w:val="0"/>
              <w:keepLines w:val="0"/>
              <w:widowControl/>
              <w:suppressLineNumbers w:val="0"/>
              <w:jc w:val="left"/>
              <w:textAlignment w:val="center"/>
              <w:rPr>
                <w:rFonts w:ascii="宋体" w:hAnsi="宋体" w:cs="Times New Roman"/>
              </w:rPr>
            </w:pPr>
          </w:p>
        </w:tc>
        <w:tc>
          <w:tcPr>
            <w:tcW w:w="2078" w:type="pct"/>
            <w:vAlign w:val="center"/>
          </w:tcPr>
          <w:p w14:paraId="1E6D37B9">
            <w:pPr>
              <w:keepNext w:val="0"/>
              <w:keepLines w:val="0"/>
              <w:pageBreakBefore w:val="0"/>
              <w:widowControl/>
              <w:numPr>
                <w:ilvl w:val="0"/>
                <w:numId w:val="1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78" w:type="pct"/>
            <w:vMerge w:val="continue"/>
            <w:vAlign w:val="center"/>
          </w:tcPr>
          <w:p w14:paraId="41216021">
            <w:pPr>
              <w:keepNext w:val="0"/>
              <w:keepLines w:val="0"/>
              <w:widowControl/>
              <w:suppressLineNumbers w:val="0"/>
              <w:jc w:val="left"/>
              <w:textAlignment w:val="center"/>
              <w:rPr>
                <w:rFonts w:ascii="宋体" w:hAnsi="宋体" w:cs="Times New Roman"/>
              </w:rPr>
            </w:pPr>
          </w:p>
        </w:tc>
      </w:tr>
      <w:tr w14:paraId="62DDB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4" w:type="pct"/>
            <w:vMerge w:val="continue"/>
            <w:vAlign w:val="center"/>
          </w:tcPr>
          <w:p w14:paraId="28F02FBA">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130DCD54">
            <w:pPr>
              <w:keepNext w:val="0"/>
              <w:keepLines w:val="0"/>
              <w:widowControl/>
              <w:suppressLineNumbers w:val="0"/>
              <w:jc w:val="left"/>
              <w:textAlignment w:val="center"/>
              <w:rPr>
                <w:rFonts w:ascii="宋体" w:hAnsi="宋体" w:cs="Times New Roman"/>
              </w:rPr>
            </w:pPr>
          </w:p>
        </w:tc>
        <w:tc>
          <w:tcPr>
            <w:tcW w:w="500" w:type="pct"/>
            <w:vAlign w:val="center"/>
          </w:tcPr>
          <w:p w14:paraId="636BA6BF">
            <w:pPr>
              <w:keepNext w:val="0"/>
              <w:keepLines w:val="0"/>
              <w:widowControl/>
              <w:suppressLineNumbers w:val="0"/>
              <w:jc w:val="left"/>
              <w:textAlignment w:val="center"/>
              <w:rPr>
                <w:rFonts w:ascii="宋体" w:hAnsi="宋体" w:cs="Times New Roman"/>
              </w:rPr>
            </w:pPr>
          </w:p>
        </w:tc>
        <w:tc>
          <w:tcPr>
            <w:tcW w:w="2078" w:type="pct"/>
            <w:vAlign w:val="center"/>
          </w:tcPr>
          <w:p w14:paraId="6E1ED589">
            <w:pPr>
              <w:keepNext w:val="0"/>
              <w:keepLines w:val="0"/>
              <w:pageBreakBefore w:val="0"/>
              <w:widowControl/>
              <w:numPr>
                <w:ilvl w:val="0"/>
                <w:numId w:val="1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五金配件：表面应细密，无裂纹、黑斑等，紧密拼接，牢固，间隙细小且均匀，平整无毛刺。三合一连接件：符合GB/T 28203-2011《家具用连接件技术要求及试验方法》，抗压强度≥240N；盐雾试验耐腐蚀等级达到10级（依据GB/T 10125-2021）。锁具：通过QB/T1621-2015《家具锁》标准,并依据GB/T 10125-2021《人造气氛腐蚀试验 盐雾试验》标准，中性盐雾试验(NSS)≥360小时后，耐腐蚀等级达到RA10级。缓冲铰链：操作力、下沉量、过载要求符合符合QB/T2189-2013《家具五金杯状暗铰链》标准,中性盐雾试验(NSS)≥360小时后，耐腐蚀等级达到RA10级。</w:t>
            </w:r>
          </w:p>
        </w:tc>
        <w:tc>
          <w:tcPr>
            <w:tcW w:w="1278" w:type="pct"/>
            <w:vMerge w:val="continue"/>
            <w:vAlign w:val="center"/>
          </w:tcPr>
          <w:p w14:paraId="4EE15649">
            <w:pPr>
              <w:keepNext w:val="0"/>
              <w:keepLines w:val="0"/>
              <w:widowControl/>
              <w:suppressLineNumbers w:val="0"/>
              <w:jc w:val="left"/>
              <w:textAlignment w:val="center"/>
              <w:rPr>
                <w:rFonts w:ascii="宋体" w:hAnsi="宋体" w:cs="Times New Roman"/>
              </w:rPr>
            </w:pPr>
          </w:p>
        </w:tc>
      </w:tr>
    </w:tbl>
    <w:p w14:paraId="1BA3AAFE">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14015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D87EF61">
            <w:pPr>
              <w:widowControl/>
              <w:spacing w:line="360" w:lineRule="auto"/>
              <w:jc w:val="center"/>
              <w:rPr>
                <w:rFonts w:ascii="宋体" w:hAnsi="宋体" w:cs="Times New Roman"/>
                <w:b/>
              </w:rPr>
            </w:pPr>
            <w:r>
              <w:rPr>
                <w:rFonts w:ascii="宋体" w:hAnsi="宋体" w:cs="Times New Roman"/>
                <w:b/>
              </w:rPr>
              <w:t>9.</w:t>
            </w:r>
            <w:r>
              <w:rPr>
                <w:rFonts w:hint="eastAsia" w:ascii="宋体" w:hAnsi="宋体" w:cs="Times New Roman"/>
                <w:b/>
              </w:rPr>
              <w:t>货物或服务名称</w:t>
            </w:r>
          </w:p>
        </w:tc>
        <w:tc>
          <w:tcPr>
            <w:tcW w:w="2078" w:type="pct"/>
            <w:vAlign w:val="center"/>
          </w:tcPr>
          <w:p w14:paraId="62F74EA7">
            <w:pPr>
              <w:widowControl/>
              <w:spacing w:line="360" w:lineRule="auto"/>
              <w:jc w:val="center"/>
              <w:rPr>
                <w:rFonts w:ascii="宋体" w:hAnsi="宋体" w:cs="Times New Roman"/>
                <w:b/>
              </w:rPr>
            </w:pPr>
            <w:r>
              <w:rPr>
                <w:rFonts w:hint="eastAsia" w:ascii="宋体" w:hAnsi="宋体" w:cs="Times New Roman"/>
                <w:b/>
              </w:rPr>
              <w:t>JJ皮包会议椅</w:t>
            </w:r>
          </w:p>
        </w:tc>
        <w:tc>
          <w:tcPr>
            <w:tcW w:w="1278" w:type="pct"/>
            <w:vAlign w:val="center"/>
          </w:tcPr>
          <w:p w14:paraId="44914498">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44把</w:t>
            </w:r>
          </w:p>
        </w:tc>
      </w:tr>
      <w:tr w14:paraId="272E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11CA1664">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10C9C243">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28C67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354805C5">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271217FB">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C2EC19C">
            <w:pPr>
              <w:widowControl/>
              <w:spacing w:line="360" w:lineRule="auto"/>
              <w:jc w:val="center"/>
              <w:rPr>
                <w:rFonts w:ascii="宋体" w:hAnsi="宋体" w:cs="Times New Roman"/>
                <w:b/>
              </w:rPr>
            </w:pPr>
          </w:p>
        </w:tc>
      </w:tr>
      <w:tr w14:paraId="67D8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1E34B9A">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JJ皮包会议椅</w:t>
            </w:r>
            <w:r>
              <w:rPr>
                <w:rFonts w:ascii="宋体" w:hAnsi="宋体" w:cs="Times New Roman"/>
                <w:b/>
                <w:u w:val="single"/>
              </w:rPr>
              <w:t xml:space="preserve"> </w:t>
            </w:r>
            <w:r>
              <w:rPr>
                <w:rFonts w:hint="eastAsia" w:ascii="宋体" w:hAnsi="宋体" w:cs="Times New Roman"/>
                <w:b/>
              </w:rPr>
              <w:t>技术指标</w:t>
            </w:r>
          </w:p>
        </w:tc>
      </w:tr>
      <w:tr w14:paraId="1C7D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F7C5BAD">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10D5E041">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808E05F">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079496A6">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6A6414C6">
            <w:pPr>
              <w:widowControl/>
              <w:spacing w:line="360" w:lineRule="auto"/>
              <w:jc w:val="center"/>
              <w:rPr>
                <w:rFonts w:ascii="宋体" w:hAnsi="宋体" w:cs="Times New Roman"/>
              </w:rPr>
            </w:pPr>
            <w:r>
              <w:rPr>
                <w:rFonts w:hint="eastAsia" w:ascii="宋体" w:hAnsi="宋体" w:cs="Times New Roman"/>
              </w:rPr>
              <w:t>需提供证明材料要求</w:t>
            </w:r>
          </w:p>
        </w:tc>
      </w:tr>
      <w:tr w14:paraId="1C15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26BFB689">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23CA5C9E">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54FF1BE">
            <w:pPr>
              <w:widowControl/>
              <w:spacing w:line="360" w:lineRule="auto"/>
              <w:jc w:val="center"/>
              <w:rPr>
                <w:rFonts w:ascii="宋体" w:hAnsi="宋体" w:cs="Times New Roman"/>
                <w:b/>
              </w:rPr>
            </w:pPr>
          </w:p>
        </w:tc>
        <w:tc>
          <w:tcPr>
            <w:tcW w:w="2078" w:type="pct"/>
            <w:vAlign w:val="center"/>
          </w:tcPr>
          <w:p w14:paraId="06F9BF6C">
            <w:pPr>
              <w:widowControl/>
              <w:spacing w:line="360" w:lineRule="auto"/>
              <w:jc w:val="center"/>
              <w:rPr>
                <w:rFonts w:ascii="宋体" w:hAnsi="宋体" w:cs="Times New Roman"/>
                <w:bCs/>
                <w:sz w:val="11"/>
                <w:szCs w:val="15"/>
              </w:rPr>
            </w:pPr>
            <w:r>
              <w:drawing>
                <wp:inline distT="0" distB="0" distL="114300" distR="114300">
                  <wp:extent cx="1455420" cy="1546860"/>
                  <wp:effectExtent l="0" t="0" r="11430" b="15240"/>
                  <wp:docPr id="2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1"/>
                          <pic:cNvPicPr>
                            <a:picLocks noChangeAspect="1"/>
                          </pic:cNvPicPr>
                        </pic:nvPicPr>
                        <pic:blipFill>
                          <a:blip r:embed="rId13"/>
                          <a:srcRect t="18671" b="6602"/>
                          <a:stretch>
                            <a:fillRect/>
                          </a:stretch>
                        </pic:blipFill>
                        <pic:spPr>
                          <a:xfrm>
                            <a:off x="0" y="0"/>
                            <a:ext cx="1455420" cy="1546860"/>
                          </a:xfrm>
                          <a:prstGeom prst="rect">
                            <a:avLst/>
                          </a:prstGeom>
                          <a:noFill/>
                          <a:ln>
                            <a:noFill/>
                          </a:ln>
                        </pic:spPr>
                      </pic:pic>
                    </a:graphicData>
                  </a:graphic>
                </wp:inline>
              </w:drawing>
            </w:r>
          </w:p>
        </w:tc>
        <w:tc>
          <w:tcPr>
            <w:tcW w:w="1278" w:type="pct"/>
            <w:vAlign w:val="center"/>
          </w:tcPr>
          <w:p w14:paraId="36314AF5">
            <w:pPr>
              <w:widowControl/>
              <w:spacing w:line="360" w:lineRule="auto"/>
              <w:jc w:val="center"/>
              <w:rPr>
                <w:rFonts w:cs="宋体" w:asciiTheme="minorEastAsia" w:hAnsiTheme="minorEastAsia"/>
                <w:snapToGrid w:val="0"/>
                <w:kern w:val="0"/>
                <w:szCs w:val="21"/>
                <w:lang w:val="zh-CN"/>
              </w:rPr>
            </w:pPr>
          </w:p>
        </w:tc>
      </w:tr>
      <w:tr w14:paraId="0E5F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B069B1E">
            <w:pPr>
              <w:spacing w:line="360" w:lineRule="auto"/>
              <w:jc w:val="center"/>
              <w:rPr>
                <w:rFonts w:ascii="宋体" w:hAnsi="宋体" w:cs="Times New Roman"/>
              </w:rPr>
            </w:pPr>
            <w:r>
              <w:rPr>
                <w:rFonts w:ascii="宋体" w:hAnsi="宋体" w:cs="Times New Roman"/>
              </w:rPr>
              <w:t>2</w:t>
            </w:r>
          </w:p>
        </w:tc>
        <w:tc>
          <w:tcPr>
            <w:tcW w:w="717" w:type="pct"/>
            <w:vAlign w:val="center"/>
          </w:tcPr>
          <w:p w14:paraId="4779B659">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3555644">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107947AF">
            <w:pPr>
              <w:pStyle w:val="7"/>
              <w:rPr>
                <w:rFonts w:ascii="宋体" w:hAnsi="宋体" w:cs="Times New Roman"/>
                <w:bCs/>
                <w:sz w:val="11"/>
                <w:szCs w:val="15"/>
              </w:rPr>
            </w:pPr>
            <w:r>
              <w:rPr>
                <w:rFonts w:hint="eastAsia" w:ascii="仿宋" w:hAnsi="仿宋" w:eastAsia="仿宋" w:cs="仿宋"/>
                <w:bCs/>
                <w:sz w:val="21"/>
                <w:szCs w:val="21"/>
              </w:rPr>
              <w:t>宽580mm*</w:t>
            </w:r>
            <w:r>
              <w:rPr>
                <w:rFonts w:hint="eastAsia" w:ascii="仿宋" w:hAnsi="仿宋" w:eastAsia="仿宋" w:cs="仿宋"/>
                <w:bCs/>
                <w:sz w:val="21"/>
                <w:szCs w:val="21"/>
                <w:lang w:val="en-US" w:eastAsia="zh-CN"/>
              </w:rPr>
              <w:t>长</w:t>
            </w:r>
            <w:r>
              <w:rPr>
                <w:rFonts w:hint="eastAsia" w:ascii="仿宋" w:hAnsi="仿宋" w:eastAsia="仿宋" w:cs="仿宋"/>
                <w:bCs/>
                <w:sz w:val="21"/>
                <w:szCs w:val="21"/>
              </w:rPr>
              <w:t>630mm*高990mm</w:t>
            </w:r>
            <w:r>
              <w:rPr>
                <w:rFonts w:hint="eastAsia"/>
                <w:lang w:val="en-US" w:eastAsia="zh-CN"/>
              </w:rPr>
              <w:t>（±5mm）</w:t>
            </w:r>
          </w:p>
        </w:tc>
        <w:tc>
          <w:tcPr>
            <w:tcW w:w="1278" w:type="pct"/>
            <w:vAlign w:val="center"/>
          </w:tcPr>
          <w:p w14:paraId="430E159D">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7ECD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pct"/>
            <w:vMerge w:val="restart"/>
            <w:vAlign w:val="center"/>
          </w:tcPr>
          <w:p w14:paraId="12C7B079">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11C9DDA3">
            <w:pPr>
              <w:widowControl/>
              <w:spacing w:line="360" w:lineRule="auto"/>
              <w:jc w:val="center"/>
              <w:rPr>
                <w:rFonts w:ascii="宋体" w:hAnsi="宋体" w:cs="Times New Roman"/>
              </w:rPr>
            </w:pPr>
            <w:r>
              <w:rPr>
                <w:rFonts w:hint="eastAsia" w:ascii="宋体" w:hAnsi="宋体" w:cs="Times New Roman"/>
                <w:lang w:val="en-US" w:eastAsia="zh-CN"/>
              </w:rPr>
              <w:t>基本参数</w:t>
            </w:r>
          </w:p>
        </w:tc>
        <w:tc>
          <w:tcPr>
            <w:tcW w:w="500" w:type="pct"/>
            <w:vAlign w:val="center"/>
          </w:tcPr>
          <w:p w14:paraId="08487B3A">
            <w:pPr>
              <w:widowControl/>
              <w:spacing w:line="360" w:lineRule="auto"/>
              <w:jc w:val="center"/>
              <w:rPr>
                <w:rFonts w:ascii="宋体" w:hAnsi="宋体" w:cs="Times New Roman"/>
              </w:rPr>
            </w:pPr>
          </w:p>
        </w:tc>
        <w:tc>
          <w:tcPr>
            <w:tcW w:w="2078" w:type="pct"/>
            <w:vAlign w:val="center"/>
          </w:tcPr>
          <w:p w14:paraId="1DB6C4BC">
            <w:pPr>
              <w:keepNext w:val="0"/>
              <w:keepLines w:val="0"/>
              <w:pageBreakBefore w:val="0"/>
              <w:widowControl/>
              <w:numPr>
                <w:ilvl w:val="0"/>
                <w:numId w:val="1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面料：聚氨酯人造革Ⅲ类</w:t>
            </w:r>
          </w:p>
        </w:tc>
        <w:tc>
          <w:tcPr>
            <w:tcW w:w="1278" w:type="pct"/>
            <w:vMerge w:val="restart"/>
            <w:vAlign w:val="center"/>
          </w:tcPr>
          <w:p w14:paraId="69230042">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C32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24" w:type="pct"/>
            <w:vMerge w:val="continue"/>
            <w:vAlign w:val="center"/>
          </w:tcPr>
          <w:p w14:paraId="65D71B3B">
            <w:pPr>
              <w:pStyle w:val="7"/>
            </w:pPr>
          </w:p>
        </w:tc>
        <w:tc>
          <w:tcPr>
            <w:tcW w:w="717" w:type="pct"/>
            <w:vMerge w:val="continue"/>
            <w:vAlign w:val="center"/>
          </w:tcPr>
          <w:p w14:paraId="10BC02BD">
            <w:pPr>
              <w:pStyle w:val="7"/>
            </w:pPr>
          </w:p>
        </w:tc>
        <w:tc>
          <w:tcPr>
            <w:tcW w:w="500" w:type="pct"/>
            <w:vAlign w:val="center"/>
          </w:tcPr>
          <w:p w14:paraId="055C7EE5">
            <w:pPr>
              <w:pStyle w:val="7"/>
              <w:rPr>
                <w:rFonts w:ascii="宋体" w:hAnsi="宋体" w:cs="Times New Roman"/>
              </w:rPr>
            </w:pPr>
          </w:p>
        </w:tc>
        <w:tc>
          <w:tcPr>
            <w:tcW w:w="2078" w:type="pct"/>
            <w:vAlign w:val="center"/>
          </w:tcPr>
          <w:p w14:paraId="169DA93D">
            <w:pPr>
              <w:keepNext w:val="0"/>
              <w:keepLines w:val="0"/>
              <w:pageBreakBefore w:val="0"/>
              <w:widowControl/>
              <w:numPr>
                <w:ilvl w:val="0"/>
                <w:numId w:val="1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海绵：密度≥45kg/m</w:t>
            </w:r>
            <w:r>
              <w:rPr>
                <w:rFonts w:hint="eastAsia" w:ascii="仿宋" w:hAnsi="仿宋" w:eastAsia="仿宋" w:cs="仿宋"/>
                <w:i w:val="0"/>
                <w:iCs w:val="0"/>
                <w:color w:val="000000"/>
                <w:kern w:val="0"/>
                <w:sz w:val="21"/>
                <w:szCs w:val="21"/>
                <w:u w:val="none"/>
                <w:vertAlign w:val="superscript"/>
                <w:lang w:val="en-US" w:eastAsia="zh-CN" w:bidi="ar"/>
              </w:rPr>
              <w:t>3</w:t>
            </w:r>
            <w:r>
              <w:rPr>
                <w:rFonts w:hint="eastAsia" w:ascii="仿宋" w:hAnsi="仿宋" w:eastAsia="仿宋" w:cs="仿宋"/>
                <w:i w:val="0"/>
                <w:iCs w:val="0"/>
                <w:color w:val="000000"/>
                <w:kern w:val="0"/>
                <w:sz w:val="21"/>
                <w:szCs w:val="21"/>
                <w:u w:val="none"/>
                <w:lang w:val="en-US" w:eastAsia="zh-CN" w:bidi="ar"/>
              </w:rPr>
              <w:t xml:space="preserve">海绵。                                                                </w:t>
            </w:r>
          </w:p>
        </w:tc>
        <w:tc>
          <w:tcPr>
            <w:tcW w:w="1278" w:type="pct"/>
            <w:vMerge w:val="continue"/>
            <w:vAlign w:val="center"/>
          </w:tcPr>
          <w:p w14:paraId="023891DB">
            <w:pPr>
              <w:pStyle w:val="7"/>
              <w:rPr>
                <w:rFonts w:ascii="宋体" w:hAnsi="宋体" w:cs="Times New Roman"/>
              </w:rPr>
            </w:pPr>
          </w:p>
        </w:tc>
      </w:tr>
      <w:tr w14:paraId="7461A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pct"/>
            <w:vMerge w:val="continue"/>
            <w:vAlign w:val="center"/>
          </w:tcPr>
          <w:p w14:paraId="3C45DD2A">
            <w:pPr>
              <w:pStyle w:val="7"/>
              <w:rPr>
                <w:rFonts w:ascii="宋体" w:hAnsi="宋体" w:cs="Times New Roman"/>
              </w:rPr>
            </w:pPr>
          </w:p>
        </w:tc>
        <w:tc>
          <w:tcPr>
            <w:tcW w:w="717" w:type="pct"/>
            <w:vMerge w:val="continue"/>
            <w:vAlign w:val="center"/>
          </w:tcPr>
          <w:p w14:paraId="3B5EC9E9">
            <w:pPr>
              <w:pStyle w:val="7"/>
              <w:rPr>
                <w:rFonts w:ascii="宋体" w:hAnsi="宋体" w:cs="Times New Roman"/>
              </w:rPr>
            </w:pPr>
          </w:p>
        </w:tc>
        <w:tc>
          <w:tcPr>
            <w:tcW w:w="500" w:type="pct"/>
            <w:vAlign w:val="center"/>
          </w:tcPr>
          <w:p w14:paraId="7C5374A4">
            <w:pPr>
              <w:pStyle w:val="7"/>
              <w:rPr>
                <w:rFonts w:ascii="宋体" w:hAnsi="宋体" w:cs="Times New Roman"/>
              </w:rPr>
            </w:pPr>
          </w:p>
        </w:tc>
        <w:tc>
          <w:tcPr>
            <w:tcW w:w="2078" w:type="pct"/>
            <w:vAlign w:val="center"/>
          </w:tcPr>
          <w:p w14:paraId="3DF46B47">
            <w:pPr>
              <w:keepNext w:val="0"/>
              <w:keepLines w:val="0"/>
              <w:pageBreakBefore w:val="0"/>
              <w:widowControl/>
              <w:numPr>
                <w:ilvl w:val="0"/>
                <w:numId w:val="1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曲木板：实木多层板，厚度≥10mm，甲醛释放量≤0.025mg/m³标准。</w:t>
            </w:r>
          </w:p>
        </w:tc>
        <w:tc>
          <w:tcPr>
            <w:tcW w:w="1278" w:type="pct"/>
            <w:vMerge w:val="continue"/>
            <w:vAlign w:val="center"/>
          </w:tcPr>
          <w:p w14:paraId="5F088CFE">
            <w:pPr>
              <w:pStyle w:val="7"/>
              <w:rPr>
                <w:rFonts w:ascii="宋体" w:hAnsi="宋体" w:cs="Times New Roman"/>
              </w:rPr>
            </w:pPr>
          </w:p>
        </w:tc>
      </w:tr>
      <w:tr w14:paraId="5669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424" w:type="pct"/>
            <w:vMerge w:val="continue"/>
            <w:vAlign w:val="center"/>
          </w:tcPr>
          <w:p w14:paraId="0E9DA067">
            <w:pPr>
              <w:pStyle w:val="7"/>
              <w:rPr>
                <w:rFonts w:ascii="宋体" w:hAnsi="宋体" w:cs="Times New Roman"/>
              </w:rPr>
            </w:pPr>
          </w:p>
        </w:tc>
        <w:tc>
          <w:tcPr>
            <w:tcW w:w="717" w:type="pct"/>
            <w:vMerge w:val="continue"/>
            <w:vAlign w:val="center"/>
          </w:tcPr>
          <w:p w14:paraId="712CB529">
            <w:pPr>
              <w:pStyle w:val="7"/>
              <w:rPr>
                <w:rFonts w:ascii="宋体" w:hAnsi="宋体" w:cs="Times New Roman"/>
              </w:rPr>
            </w:pPr>
          </w:p>
        </w:tc>
        <w:tc>
          <w:tcPr>
            <w:tcW w:w="500" w:type="pct"/>
            <w:vAlign w:val="center"/>
          </w:tcPr>
          <w:p w14:paraId="4D63A092">
            <w:pPr>
              <w:pStyle w:val="7"/>
              <w:rPr>
                <w:rFonts w:ascii="宋体" w:hAnsi="宋体" w:cs="Times New Roman"/>
              </w:rPr>
            </w:pPr>
          </w:p>
        </w:tc>
        <w:tc>
          <w:tcPr>
            <w:tcW w:w="2078" w:type="pct"/>
            <w:vAlign w:val="center"/>
          </w:tcPr>
          <w:p w14:paraId="6BB53588">
            <w:pPr>
              <w:keepNext w:val="0"/>
              <w:keepLines w:val="0"/>
              <w:pageBreakBefore w:val="0"/>
              <w:widowControl/>
              <w:numPr>
                <w:ilvl w:val="0"/>
                <w:numId w:val="1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扶手及弓型架：采用一体成型压制成钢管，厚度≥1.8mm，钢管通过QB/T 3827-1999《轻工产品金属镀层和化学处理层的耐腐蚀试验方法  乙酸盐雾试验（ASS）法》GB/T 10125-2021《人造气氛腐蚀试验 盐雾试验》标准，中性盐雾试验(NSS)≥360小时后，耐腐蚀等级达到RA10级。</w:t>
            </w:r>
          </w:p>
        </w:tc>
        <w:tc>
          <w:tcPr>
            <w:tcW w:w="1278" w:type="pct"/>
            <w:vMerge w:val="continue"/>
            <w:vAlign w:val="center"/>
          </w:tcPr>
          <w:p w14:paraId="4A0CEC1D">
            <w:pPr>
              <w:pStyle w:val="7"/>
              <w:rPr>
                <w:rFonts w:ascii="宋体" w:hAnsi="宋体" w:cs="Times New Roman"/>
              </w:rPr>
            </w:pPr>
          </w:p>
        </w:tc>
      </w:tr>
    </w:tbl>
    <w:p w14:paraId="3D3EDCDD">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349F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EF18BC9">
            <w:pPr>
              <w:widowControl/>
              <w:spacing w:line="360" w:lineRule="auto"/>
              <w:jc w:val="center"/>
              <w:rPr>
                <w:rFonts w:ascii="宋体" w:hAnsi="宋体" w:cs="Times New Roman"/>
                <w:b/>
              </w:rPr>
            </w:pPr>
            <w:r>
              <w:rPr>
                <w:rFonts w:ascii="宋体" w:hAnsi="宋体" w:cs="Times New Roman"/>
                <w:b/>
              </w:rPr>
              <w:t>10.</w:t>
            </w:r>
            <w:r>
              <w:rPr>
                <w:rFonts w:hint="eastAsia" w:ascii="宋体" w:hAnsi="宋体" w:cs="Times New Roman"/>
                <w:b/>
              </w:rPr>
              <w:t>货物或服务名称</w:t>
            </w:r>
          </w:p>
        </w:tc>
        <w:tc>
          <w:tcPr>
            <w:tcW w:w="2077" w:type="pct"/>
            <w:vAlign w:val="center"/>
          </w:tcPr>
          <w:p w14:paraId="638C5098">
            <w:pPr>
              <w:widowControl/>
              <w:spacing w:line="360" w:lineRule="auto"/>
              <w:jc w:val="center"/>
              <w:rPr>
                <w:rFonts w:ascii="宋体" w:hAnsi="宋体" w:cs="Times New Roman"/>
                <w:b/>
              </w:rPr>
            </w:pPr>
            <w:r>
              <w:rPr>
                <w:rFonts w:hint="eastAsia" w:ascii="宋体" w:hAnsi="宋体" w:cs="Times New Roman"/>
                <w:b/>
              </w:rPr>
              <w:t>JJ带写字板会议椅</w:t>
            </w:r>
          </w:p>
        </w:tc>
        <w:tc>
          <w:tcPr>
            <w:tcW w:w="1280" w:type="pct"/>
            <w:vAlign w:val="center"/>
          </w:tcPr>
          <w:p w14:paraId="18FCC85D">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21把</w:t>
            </w:r>
          </w:p>
        </w:tc>
      </w:tr>
      <w:tr w14:paraId="50A3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5FAF48A5">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6282D7F4">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526CF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2CC02BCC">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635CF2BF">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FD967B8">
            <w:pPr>
              <w:widowControl/>
              <w:spacing w:line="360" w:lineRule="auto"/>
              <w:jc w:val="center"/>
              <w:rPr>
                <w:rFonts w:ascii="宋体" w:hAnsi="宋体" w:cs="Times New Roman"/>
                <w:b/>
              </w:rPr>
            </w:pPr>
          </w:p>
        </w:tc>
      </w:tr>
      <w:tr w14:paraId="71A8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388C1901">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JJ带写字板会议椅</w:t>
            </w:r>
            <w:r>
              <w:rPr>
                <w:rFonts w:ascii="宋体" w:hAnsi="宋体" w:cs="Times New Roman"/>
                <w:b/>
                <w:u w:val="single"/>
              </w:rPr>
              <w:t xml:space="preserve"> </w:t>
            </w:r>
            <w:r>
              <w:rPr>
                <w:rFonts w:hint="eastAsia" w:ascii="宋体" w:hAnsi="宋体" w:cs="Times New Roman"/>
                <w:b/>
              </w:rPr>
              <w:t>技术指标</w:t>
            </w:r>
          </w:p>
        </w:tc>
      </w:tr>
      <w:tr w14:paraId="4B73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5639F4F8">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0877B892">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3F070C8">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6A23AE40">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75E0C85B">
            <w:pPr>
              <w:widowControl/>
              <w:spacing w:line="360" w:lineRule="auto"/>
              <w:jc w:val="center"/>
              <w:rPr>
                <w:rFonts w:ascii="宋体" w:hAnsi="宋体" w:cs="Times New Roman"/>
              </w:rPr>
            </w:pPr>
            <w:r>
              <w:rPr>
                <w:rFonts w:hint="eastAsia" w:ascii="宋体" w:hAnsi="宋体" w:cs="Times New Roman"/>
              </w:rPr>
              <w:t>需提供证明材料要求</w:t>
            </w:r>
          </w:p>
        </w:tc>
      </w:tr>
      <w:tr w14:paraId="536A6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1DDC608A">
            <w:pPr>
              <w:spacing w:line="360" w:lineRule="auto"/>
              <w:jc w:val="center"/>
              <w:rPr>
                <w:rFonts w:ascii="宋体" w:hAnsi="宋体" w:cs="Times New Roman"/>
              </w:rPr>
            </w:pPr>
            <w:r>
              <w:rPr>
                <w:rFonts w:hint="eastAsia" w:ascii="宋体" w:hAnsi="宋体" w:cs="Times New Roman"/>
              </w:rPr>
              <w:t>1</w:t>
            </w:r>
          </w:p>
        </w:tc>
        <w:tc>
          <w:tcPr>
            <w:tcW w:w="718" w:type="pct"/>
            <w:vAlign w:val="center"/>
          </w:tcPr>
          <w:p w14:paraId="2A7050D2">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31D95517">
            <w:pPr>
              <w:widowControl/>
              <w:spacing w:line="360" w:lineRule="auto"/>
              <w:jc w:val="center"/>
              <w:rPr>
                <w:rFonts w:ascii="宋体" w:hAnsi="宋体" w:cs="Times New Roman"/>
                <w:b/>
              </w:rPr>
            </w:pPr>
          </w:p>
        </w:tc>
        <w:tc>
          <w:tcPr>
            <w:tcW w:w="2077" w:type="pct"/>
            <w:shd w:val="clear" w:color="auto" w:fill="auto"/>
            <w:vAlign w:val="center"/>
          </w:tcPr>
          <w:p w14:paraId="79A2342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381125" cy="1381125"/>
                  <wp:effectExtent l="0" t="0" r="9525" b="9525"/>
                  <wp:docPr id="32"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descr="IMG_256"/>
                          <pic:cNvPicPr>
                            <a:picLocks noChangeAspect="1"/>
                          </pic:cNvPicPr>
                        </pic:nvPicPr>
                        <pic:blipFill>
                          <a:blip r:embed="rId14"/>
                          <a:stretch>
                            <a:fillRect/>
                          </a:stretch>
                        </pic:blipFill>
                        <pic:spPr>
                          <a:xfrm>
                            <a:off x="0" y="0"/>
                            <a:ext cx="1381125" cy="1381125"/>
                          </a:xfrm>
                          <a:prstGeom prst="rect">
                            <a:avLst/>
                          </a:prstGeom>
                          <a:noFill/>
                          <a:ln w="9525">
                            <a:noFill/>
                          </a:ln>
                        </pic:spPr>
                      </pic:pic>
                    </a:graphicData>
                  </a:graphic>
                </wp:inline>
              </w:drawing>
            </w:r>
          </w:p>
        </w:tc>
        <w:tc>
          <w:tcPr>
            <w:tcW w:w="1280" w:type="pct"/>
            <w:vAlign w:val="center"/>
          </w:tcPr>
          <w:p w14:paraId="5EB7FCCF">
            <w:pPr>
              <w:widowControl/>
              <w:spacing w:line="360" w:lineRule="auto"/>
              <w:jc w:val="center"/>
              <w:rPr>
                <w:rFonts w:cs="宋体" w:asciiTheme="minorEastAsia" w:hAnsiTheme="minorEastAsia"/>
                <w:snapToGrid w:val="0"/>
                <w:kern w:val="0"/>
                <w:szCs w:val="21"/>
                <w:lang w:val="zh-CN"/>
              </w:rPr>
            </w:pPr>
          </w:p>
        </w:tc>
      </w:tr>
      <w:tr w14:paraId="5C61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3499304E">
            <w:pPr>
              <w:spacing w:line="360" w:lineRule="auto"/>
              <w:jc w:val="center"/>
              <w:rPr>
                <w:rFonts w:ascii="宋体" w:hAnsi="宋体" w:cs="Times New Roman"/>
              </w:rPr>
            </w:pPr>
            <w:r>
              <w:rPr>
                <w:rFonts w:ascii="宋体" w:hAnsi="宋体" w:cs="Times New Roman"/>
              </w:rPr>
              <w:t>2</w:t>
            </w:r>
          </w:p>
        </w:tc>
        <w:tc>
          <w:tcPr>
            <w:tcW w:w="718" w:type="pct"/>
            <w:vAlign w:val="center"/>
          </w:tcPr>
          <w:p w14:paraId="73DEF9B9">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4C1F22CC">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6186B7DC">
            <w:pPr>
              <w:widowControl/>
              <w:spacing w:line="360" w:lineRule="auto"/>
              <w:jc w:val="center"/>
              <w:rPr>
                <w:rFonts w:hint="eastAsia" w:ascii="宋体" w:hAnsi="宋体" w:cs="Times New Roman" w:eastAsiaTheme="minorEastAsia"/>
                <w:bCs/>
                <w:sz w:val="11"/>
                <w:szCs w:val="15"/>
                <w:lang w:eastAsia="zh-CN"/>
              </w:rPr>
            </w:pPr>
            <w:r>
              <w:rPr>
                <w:rFonts w:hint="eastAsia" w:ascii="仿宋" w:hAnsi="仿宋" w:eastAsia="仿宋" w:cs="仿宋"/>
                <w:i w:val="0"/>
                <w:iCs w:val="0"/>
                <w:color w:val="000000"/>
                <w:kern w:val="0"/>
                <w:sz w:val="21"/>
                <w:szCs w:val="21"/>
                <w:u w:val="none"/>
                <w:lang w:val="en-US" w:eastAsia="zh-CN" w:bidi="ar"/>
              </w:rPr>
              <w:t>宽580mm*长570mm*高874mm</w:t>
            </w:r>
            <w:r>
              <w:rPr>
                <w:rFonts w:hint="eastAsia"/>
                <w:lang w:eastAsia="zh-CN"/>
              </w:rPr>
              <w:t>（</w:t>
            </w:r>
            <w:r>
              <w:rPr>
                <w:rFonts w:hint="eastAsia"/>
                <w:lang w:val="en-US" w:eastAsia="zh-CN"/>
              </w:rPr>
              <w:t>±5mm</w:t>
            </w:r>
            <w:r>
              <w:rPr>
                <w:rFonts w:hint="eastAsia"/>
                <w:lang w:eastAsia="zh-CN"/>
              </w:rPr>
              <w:t>）</w:t>
            </w:r>
          </w:p>
        </w:tc>
        <w:tc>
          <w:tcPr>
            <w:tcW w:w="1280" w:type="pct"/>
            <w:vAlign w:val="center"/>
          </w:tcPr>
          <w:p w14:paraId="08486544">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5514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22" w:type="pct"/>
            <w:vMerge w:val="restart"/>
            <w:vAlign w:val="center"/>
          </w:tcPr>
          <w:p w14:paraId="27B30B3A">
            <w:pPr>
              <w:spacing w:line="360" w:lineRule="auto"/>
              <w:jc w:val="center"/>
              <w:rPr>
                <w:rFonts w:ascii="宋体" w:hAnsi="宋体" w:cs="Times New Roman"/>
              </w:rPr>
            </w:pPr>
            <w:r>
              <w:rPr>
                <w:rFonts w:ascii="宋体" w:hAnsi="宋体" w:cs="Times New Roman"/>
              </w:rPr>
              <w:t>3</w:t>
            </w:r>
          </w:p>
        </w:tc>
        <w:tc>
          <w:tcPr>
            <w:tcW w:w="718" w:type="pct"/>
            <w:vMerge w:val="restart"/>
            <w:vAlign w:val="center"/>
          </w:tcPr>
          <w:p w14:paraId="1AC285B7">
            <w:pPr>
              <w:widowControl/>
              <w:spacing w:line="360" w:lineRule="auto"/>
              <w:jc w:val="center"/>
              <w:rPr>
                <w:rFonts w:ascii="宋体" w:hAnsi="宋体" w:cs="Times New Roman"/>
              </w:rPr>
            </w:pPr>
            <w:r>
              <w:rPr>
                <w:rFonts w:hint="eastAsia" w:ascii="宋体" w:hAnsi="宋体" w:cs="Times New Roman"/>
                <w:lang w:val="en-US" w:eastAsia="zh-CN"/>
              </w:rPr>
              <w:t>基本参数</w:t>
            </w:r>
          </w:p>
        </w:tc>
        <w:tc>
          <w:tcPr>
            <w:tcW w:w="500" w:type="pct"/>
            <w:vAlign w:val="center"/>
          </w:tcPr>
          <w:p w14:paraId="3390888F">
            <w:pPr>
              <w:widowControl/>
              <w:spacing w:line="360" w:lineRule="auto"/>
              <w:jc w:val="center"/>
              <w:rPr>
                <w:rFonts w:ascii="宋体" w:hAnsi="宋体" w:cs="Times New Roman"/>
              </w:rPr>
            </w:pPr>
          </w:p>
        </w:tc>
        <w:tc>
          <w:tcPr>
            <w:tcW w:w="2077" w:type="pct"/>
            <w:vAlign w:val="center"/>
          </w:tcPr>
          <w:p w14:paraId="4AD3AFF0">
            <w:pPr>
              <w:keepNext w:val="0"/>
              <w:keepLines w:val="0"/>
              <w:pageBreakBefore w:val="0"/>
              <w:widowControl/>
              <w:numPr>
                <w:ilvl w:val="0"/>
                <w:numId w:val="1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80" w:type="pct"/>
            <w:vMerge w:val="restart"/>
            <w:vAlign w:val="center"/>
          </w:tcPr>
          <w:p w14:paraId="361169CC">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lang w:eastAsia="zh-CN"/>
              </w:rPr>
              <w:t>□</w:t>
            </w:r>
            <w:r>
              <w:rPr>
                <w:rFonts w:hint="eastAsia" w:ascii="宋体" w:hAnsi="宋体" w:cs="Times New Roman"/>
                <w:highlight w:val="yellow"/>
              </w:rPr>
              <w:t>否</w:t>
            </w:r>
          </w:p>
        </w:tc>
      </w:tr>
      <w:tr w14:paraId="412FA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422" w:type="pct"/>
            <w:vMerge w:val="continue"/>
            <w:vAlign w:val="center"/>
          </w:tcPr>
          <w:p w14:paraId="29FC3C51">
            <w:pPr>
              <w:keepNext w:val="0"/>
              <w:keepLines w:val="0"/>
              <w:widowControl/>
              <w:suppressLineNumbers w:val="0"/>
              <w:jc w:val="left"/>
              <w:textAlignment w:val="center"/>
            </w:pPr>
          </w:p>
        </w:tc>
        <w:tc>
          <w:tcPr>
            <w:tcW w:w="718" w:type="pct"/>
            <w:vMerge w:val="continue"/>
            <w:vAlign w:val="center"/>
          </w:tcPr>
          <w:p w14:paraId="3C33CB79">
            <w:pPr>
              <w:keepNext w:val="0"/>
              <w:keepLines w:val="0"/>
              <w:widowControl/>
              <w:suppressLineNumbers w:val="0"/>
              <w:jc w:val="left"/>
              <w:textAlignment w:val="center"/>
            </w:pPr>
          </w:p>
        </w:tc>
        <w:tc>
          <w:tcPr>
            <w:tcW w:w="500" w:type="pct"/>
            <w:vAlign w:val="center"/>
          </w:tcPr>
          <w:p w14:paraId="012DBF20">
            <w:pPr>
              <w:keepNext w:val="0"/>
              <w:keepLines w:val="0"/>
              <w:widowControl/>
              <w:suppressLineNumbers w:val="0"/>
              <w:jc w:val="left"/>
              <w:textAlignment w:val="center"/>
              <w:rPr>
                <w:rFonts w:ascii="宋体" w:hAnsi="宋体" w:cs="Times New Roman"/>
              </w:rPr>
            </w:pPr>
          </w:p>
        </w:tc>
        <w:tc>
          <w:tcPr>
            <w:tcW w:w="2077" w:type="pct"/>
            <w:vAlign w:val="center"/>
          </w:tcPr>
          <w:p w14:paraId="250669C5">
            <w:pPr>
              <w:keepNext w:val="0"/>
              <w:keepLines w:val="0"/>
              <w:pageBreakBefore w:val="0"/>
              <w:widowControl/>
              <w:numPr>
                <w:ilvl w:val="0"/>
                <w:numId w:val="1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海棉：采用高弹定型海绵</w:t>
            </w:r>
          </w:p>
        </w:tc>
        <w:tc>
          <w:tcPr>
            <w:tcW w:w="1280" w:type="pct"/>
            <w:vMerge w:val="continue"/>
            <w:vAlign w:val="center"/>
          </w:tcPr>
          <w:p w14:paraId="5B09BE27">
            <w:pPr>
              <w:keepNext w:val="0"/>
              <w:keepLines w:val="0"/>
              <w:widowControl/>
              <w:suppressLineNumbers w:val="0"/>
              <w:jc w:val="left"/>
              <w:textAlignment w:val="center"/>
              <w:rPr>
                <w:rFonts w:ascii="宋体" w:hAnsi="宋体" w:cs="Times New Roman"/>
              </w:rPr>
            </w:pPr>
          </w:p>
        </w:tc>
      </w:tr>
      <w:tr w14:paraId="7240A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22" w:type="pct"/>
            <w:vMerge w:val="continue"/>
            <w:vAlign w:val="center"/>
          </w:tcPr>
          <w:p w14:paraId="2B8B3422">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1D8A2F8F">
            <w:pPr>
              <w:keepNext w:val="0"/>
              <w:keepLines w:val="0"/>
              <w:widowControl/>
              <w:suppressLineNumbers w:val="0"/>
              <w:jc w:val="left"/>
              <w:textAlignment w:val="center"/>
              <w:rPr>
                <w:rFonts w:ascii="宋体" w:hAnsi="宋体" w:cs="Times New Roman"/>
              </w:rPr>
            </w:pPr>
          </w:p>
        </w:tc>
        <w:tc>
          <w:tcPr>
            <w:tcW w:w="500" w:type="pct"/>
            <w:vAlign w:val="center"/>
          </w:tcPr>
          <w:p w14:paraId="240EF7BD">
            <w:pPr>
              <w:keepNext w:val="0"/>
              <w:keepLines w:val="0"/>
              <w:widowControl/>
              <w:suppressLineNumbers w:val="0"/>
              <w:jc w:val="left"/>
              <w:textAlignment w:val="center"/>
              <w:rPr>
                <w:rFonts w:ascii="宋体" w:hAnsi="宋体" w:cs="Times New Roman"/>
              </w:rPr>
            </w:pPr>
          </w:p>
        </w:tc>
        <w:tc>
          <w:tcPr>
            <w:tcW w:w="2077" w:type="pct"/>
            <w:vAlign w:val="center"/>
          </w:tcPr>
          <w:p w14:paraId="51B46299">
            <w:pPr>
              <w:keepNext w:val="0"/>
              <w:keepLines w:val="0"/>
              <w:pageBreakBefore w:val="0"/>
              <w:widowControl/>
              <w:numPr>
                <w:ilvl w:val="0"/>
                <w:numId w:val="1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工艺：布绒软包翻折坐垫。</w:t>
            </w:r>
          </w:p>
        </w:tc>
        <w:tc>
          <w:tcPr>
            <w:tcW w:w="1280" w:type="pct"/>
            <w:vMerge w:val="continue"/>
            <w:vAlign w:val="center"/>
          </w:tcPr>
          <w:p w14:paraId="26885910">
            <w:pPr>
              <w:keepNext w:val="0"/>
              <w:keepLines w:val="0"/>
              <w:widowControl/>
              <w:suppressLineNumbers w:val="0"/>
              <w:jc w:val="left"/>
              <w:textAlignment w:val="center"/>
              <w:rPr>
                <w:rFonts w:ascii="宋体" w:hAnsi="宋体" w:cs="Times New Roman"/>
              </w:rPr>
            </w:pPr>
          </w:p>
        </w:tc>
      </w:tr>
      <w:tr w14:paraId="6C49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vAlign w:val="center"/>
          </w:tcPr>
          <w:p w14:paraId="75AFA868">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1D51E94E">
            <w:pPr>
              <w:keepNext w:val="0"/>
              <w:keepLines w:val="0"/>
              <w:widowControl/>
              <w:suppressLineNumbers w:val="0"/>
              <w:jc w:val="left"/>
              <w:textAlignment w:val="center"/>
              <w:rPr>
                <w:rFonts w:ascii="宋体" w:hAnsi="宋体" w:cs="Times New Roman"/>
              </w:rPr>
            </w:pPr>
          </w:p>
        </w:tc>
        <w:tc>
          <w:tcPr>
            <w:tcW w:w="500" w:type="pct"/>
            <w:vAlign w:val="center"/>
          </w:tcPr>
          <w:p w14:paraId="7BB4F405">
            <w:pPr>
              <w:keepNext w:val="0"/>
              <w:keepLines w:val="0"/>
              <w:widowControl/>
              <w:suppressLineNumbers w:val="0"/>
              <w:jc w:val="left"/>
              <w:textAlignment w:val="center"/>
              <w:rPr>
                <w:rFonts w:ascii="宋体" w:hAnsi="宋体" w:cs="Times New Roman"/>
              </w:rPr>
            </w:pPr>
          </w:p>
        </w:tc>
        <w:tc>
          <w:tcPr>
            <w:tcW w:w="2077" w:type="pct"/>
            <w:vAlign w:val="center"/>
          </w:tcPr>
          <w:p w14:paraId="1DC9932E">
            <w:pPr>
              <w:keepNext w:val="0"/>
              <w:keepLines w:val="0"/>
              <w:pageBreakBefore w:val="0"/>
              <w:widowControl/>
              <w:numPr>
                <w:ilvl w:val="0"/>
                <w:numId w:val="1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脚轮：60MM防震万向静音轮，符合QB/T4765-2014《家具用脚轮》。</w:t>
            </w:r>
          </w:p>
        </w:tc>
        <w:tc>
          <w:tcPr>
            <w:tcW w:w="1280" w:type="pct"/>
            <w:vMerge w:val="continue"/>
            <w:vAlign w:val="center"/>
          </w:tcPr>
          <w:p w14:paraId="54B08B87">
            <w:pPr>
              <w:keepNext w:val="0"/>
              <w:keepLines w:val="0"/>
              <w:widowControl/>
              <w:suppressLineNumbers w:val="0"/>
              <w:jc w:val="left"/>
              <w:textAlignment w:val="center"/>
              <w:rPr>
                <w:rFonts w:ascii="宋体" w:hAnsi="宋体" w:cs="Times New Roman"/>
              </w:rPr>
            </w:pPr>
          </w:p>
        </w:tc>
      </w:tr>
      <w:tr w14:paraId="0B5CB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vAlign w:val="center"/>
          </w:tcPr>
          <w:p w14:paraId="34102DFE">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6971A7E6">
            <w:pPr>
              <w:keepNext w:val="0"/>
              <w:keepLines w:val="0"/>
              <w:widowControl/>
              <w:suppressLineNumbers w:val="0"/>
              <w:jc w:val="left"/>
              <w:textAlignment w:val="center"/>
              <w:rPr>
                <w:rFonts w:ascii="宋体" w:hAnsi="宋体" w:cs="Times New Roman"/>
              </w:rPr>
            </w:pPr>
          </w:p>
        </w:tc>
        <w:tc>
          <w:tcPr>
            <w:tcW w:w="500" w:type="pct"/>
            <w:vAlign w:val="center"/>
          </w:tcPr>
          <w:p w14:paraId="2EDCE7AC">
            <w:pPr>
              <w:keepNext w:val="0"/>
              <w:keepLines w:val="0"/>
              <w:widowControl/>
              <w:suppressLineNumbers w:val="0"/>
              <w:jc w:val="left"/>
              <w:textAlignment w:val="center"/>
              <w:rPr>
                <w:rFonts w:ascii="宋体" w:hAnsi="宋体" w:cs="Times New Roman"/>
              </w:rPr>
            </w:pPr>
          </w:p>
        </w:tc>
        <w:tc>
          <w:tcPr>
            <w:tcW w:w="2077" w:type="pct"/>
            <w:vAlign w:val="center"/>
          </w:tcPr>
          <w:p w14:paraId="6790A936">
            <w:pPr>
              <w:keepNext w:val="0"/>
              <w:keepLines w:val="0"/>
              <w:pageBreakBefore w:val="0"/>
              <w:widowControl/>
              <w:numPr>
                <w:ilvl w:val="0"/>
                <w:numId w:val="1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写字板：全铝合金支架+黑色PP塑料面板，隐藏式杯托，座垫可上翻堆叠摆放，铝合金件固定连接。</w:t>
            </w:r>
          </w:p>
        </w:tc>
        <w:tc>
          <w:tcPr>
            <w:tcW w:w="1280" w:type="pct"/>
            <w:vMerge w:val="continue"/>
            <w:vAlign w:val="center"/>
          </w:tcPr>
          <w:p w14:paraId="5A5116E5">
            <w:pPr>
              <w:keepNext w:val="0"/>
              <w:keepLines w:val="0"/>
              <w:widowControl/>
              <w:suppressLineNumbers w:val="0"/>
              <w:jc w:val="left"/>
              <w:textAlignment w:val="center"/>
              <w:rPr>
                <w:rFonts w:ascii="宋体" w:hAnsi="宋体" w:cs="Times New Roman"/>
              </w:rPr>
            </w:pPr>
          </w:p>
        </w:tc>
      </w:tr>
    </w:tbl>
    <w:p w14:paraId="5F07D52E">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188"/>
        <w:gridCol w:w="830"/>
        <w:gridCol w:w="3442"/>
        <w:gridCol w:w="2122"/>
      </w:tblGrid>
      <w:tr w14:paraId="76D06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41A81C25">
            <w:pPr>
              <w:widowControl/>
              <w:spacing w:line="360" w:lineRule="auto"/>
              <w:jc w:val="center"/>
              <w:rPr>
                <w:rFonts w:ascii="宋体" w:hAnsi="宋体" w:cs="Times New Roman"/>
                <w:b/>
              </w:rPr>
            </w:pPr>
            <w:r>
              <w:rPr>
                <w:rFonts w:ascii="宋体" w:hAnsi="宋体" w:cs="Times New Roman"/>
                <w:b/>
              </w:rPr>
              <w:t>11.</w:t>
            </w:r>
            <w:r>
              <w:rPr>
                <w:rFonts w:hint="eastAsia" w:ascii="宋体" w:hAnsi="宋体" w:cs="Times New Roman"/>
                <w:b/>
              </w:rPr>
              <w:t>货物或服务名称</w:t>
            </w:r>
          </w:p>
        </w:tc>
        <w:tc>
          <w:tcPr>
            <w:tcW w:w="2078" w:type="pct"/>
            <w:vAlign w:val="center"/>
          </w:tcPr>
          <w:p w14:paraId="694C81FE">
            <w:pPr>
              <w:widowControl/>
              <w:spacing w:line="360" w:lineRule="auto"/>
              <w:jc w:val="center"/>
              <w:rPr>
                <w:rFonts w:ascii="宋体" w:hAnsi="宋体" w:cs="Times New Roman"/>
                <w:b/>
              </w:rPr>
            </w:pPr>
            <w:r>
              <w:rPr>
                <w:rFonts w:hint="eastAsia" w:ascii="宋体" w:hAnsi="宋体" w:cs="Times New Roman"/>
                <w:b/>
              </w:rPr>
              <w:t>JJ环形会议桌</w:t>
            </w:r>
          </w:p>
        </w:tc>
        <w:tc>
          <w:tcPr>
            <w:tcW w:w="1280" w:type="pct"/>
            <w:vAlign w:val="center"/>
          </w:tcPr>
          <w:p w14:paraId="3723E336">
            <w:pPr>
              <w:widowControl/>
              <w:spacing w:line="360" w:lineRule="auto"/>
              <w:jc w:val="center"/>
              <w:rPr>
                <w:rFonts w:hint="default" w:ascii="宋体" w:hAnsi="宋体" w:cs="Times New Roman"/>
                <w:b/>
                <w:lang w:val="en-US"/>
              </w:rPr>
            </w:pPr>
            <w:r>
              <w:rPr>
                <w:rFonts w:hint="eastAsia" w:ascii="宋体" w:hAnsi="宋体" w:cs="Times New Roman"/>
                <w:b/>
              </w:rPr>
              <w:t>数量：</w:t>
            </w:r>
            <w:r>
              <w:rPr>
                <w:rFonts w:hint="eastAsia" w:ascii="宋体" w:hAnsi="宋体" w:cs="Times New Roman"/>
                <w:b/>
                <w:lang w:val="en-US" w:eastAsia="zh-CN"/>
              </w:rPr>
              <w:t>1套（12米）</w:t>
            </w:r>
          </w:p>
        </w:tc>
      </w:tr>
      <w:tr w14:paraId="69620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33B468A5">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2B1F4335">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37B5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703698C4">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798F83FF">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11C7C3F4">
            <w:pPr>
              <w:widowControl/>
              <w:spacing w:line="360" w:lineRule="auto"/>
              <w:jc w:val="center"/>
              <w:rPr>
                <w:rFonts w:ascii="宋体" w:hAnsi="宋体" w:cs="Times New Roman"/>
                <w:b/>
              </w:rPr>
            </w:pPr>
          </w:p>
        </w:tc>
      </w:tr>
      <w:tr w14:paraId="3F06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38CA2BFC">
            <w:pPr>
              <w:widowControl/>
              <w:spacing w:line="360" w:lineRule="auto"/>
              <w:jc w:val="center"/>
              <w:rPr>
                <w:rFonts w:ascii="宋体" w:hAnsi="宋体" w:cs="Times New Roman"/>
                <w:b/>
              </w:rPr>
            </w:pPr>
            <w:r>
              <w:rPr>
                <w:rFonts w:hint="eastAsia" w:ascii="宋体" w:hAnsi="宋体" w:cs="Times New Roman"/>
                <w:b/>
                <w:u w:val="single"/>
                <w:lang w:val="en-US" w:eastAsia="zh-CN"/>
              </w:rPr>
              <w:t xml:space="preserve"> </w:t>
            </w:r>
            <w:r>
              <w:rPr>
                <w:rFonts w:hint="eastAsia" w:ascii="宋体" w:hAnsi="宋体" w:cs="Times New Roman"/>
                <w:b/>
                <w:u w:val="single"/>
              </w:rPr>
              <w:t>JJ环形会议桌</w:t>
            </w:r>
            <w:r>
              <w:rPr>
                <w:rFonts w:hint="eastAsia" w:ascii="宋体" w:hAnsi="宋体" w:cs="Times New Roman"/>
                <w:b/>
                <w:u w:val="single"/>
                <w:lang w:val="en-US" w:eastAsia="zh-CN"/>
              </w:rPr>
              <w:t xml:space="preserve"> </w:t>
            </w:r>
            <w:r>
              <w:rPr>
                <w:rFonts w:hint="eastAsia" w:ascii="宋体" w:hAnsi="宋体" w:cs="Times New Roman"/>
                <w:b/>
              </w:rPr>
              <w:t>技术指标</w:t>
            </w:r>
          </w:p>
        </w:tc>
      </w:tr>
      <w:tr w14:paraId="35B64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6F021FB8">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3F87C0C4">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5FB00D5">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195BDF39">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748F3A23">
            <w:pPr>
              <w:widowControl/>
              <w:spacing w:line="360" w:lineRule="auto"/>
              <w:jc w:val="center"/>
              <w:rPr>
                <w:rFonts w:ascii="宋体" w:hAnsi="宋体" w:cs="Times New Roman"/>
              </w:rPr>
            </w:pPr>
            <w:r>
              <w:rPr>
                <w:rFonts w:hint="eastAsia" w:ascii="宋体" w:hAnsi="宋体" w:cs="Times New Roman"/>
              </w:rPr>
              <w:t>需提供证明材料要求</w:t>
            </w:r>
          </w:p>
        </w:tc>
      </w:tr>
      <w:tr w14:paraId="035D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2CA48C0E">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3F9DC675">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2D35A63">
            <w:pPr>
              <w:widowControl/>
              <w:spacing w:line="360" w:lineRule="auto"/>
              <w:jc w:val="center"/>
              <w:rPr>
                <w:rFonts w:ascii="宋体" w:hAnsi="宋体" w:cs="Times New Roman"/>
                <w:b/>
              </w:rPr>
            </w:pPr>
          </w:p>
        </w:tc>
        <w:tc>
          <w:tcPr>
            <w:tcW w:w="2078" w:type="pct"/>
            <w:vAlign w:val="center"/>
          </w:tcPr>
          <w:p w14:paraId="12930752">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866265" cy="1285240"/>
                  <wp:effectExtent l="0" t="0" r="635" b="10160"/>
                  <wp:docPr id="3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4"/>
                          <pic:cNvPicPr>
                            <a:picLocks noChangeAspect="1"/>
                          </pic:cNvPicPr>
                        </pic:nvPicPr>
                        <pic:blipFill>
                          <a:blip r:embed="rId15"/>
                          <a:stretch>
                            <a:fillRect/>
                          </a:stretch>
                        </pic:blipFill>
                        <pic:spPr>
                          <a:xfrm>
                            <a:off x="0" y="0"/>
                            <a:ext cx="1866265" cy="1285240"/>
                          </a:xfrm>
                          <a:prstGeom prst="rect">
                            <a:avLst/>
                          </a:prstGeom>
                          <a:noFill/>
                          <a:ln>
                            <a:noFill/>
                          </a:ln>
                        </pic:spPr>
                      </pic:pic>
                    </a:graphicData>
                  </a:graphic>
                </wp:inline>
              </w:drawing>
            </w:r>
          </w:p>
        </w:tc>
        <w:tc>
          <w:tcPr>
            <w:tcW w:w="1280" w:type="pct"/>
            <w:vAlign w:val="center"/>
          </w:tcPr>
          <w:p w14:paraId="2D8C887E">
            <w:pPr>
              <w:widowControl/>
              <w:spacing w:line="360" w:lineRule="auto"/>
              <w:jc w:val="center"/>
              <w:rPr>
                <w:rFonts w:cs="宋体" w:asciiTheme="minorEastAsia" w:hAnsiTheme="minorEastAsia"/>
                <w:snapToGrid w:val="0"/>
                <w:kern w:val="0"/>
                <w:szCs w:val="21"/>
                <w:lang w:val="zh-CN"/>
              </w:rPr>
            </w:pPr>
          </w:p>
        </w:tc>
      </w:tr>
      <w:tr w14:paraId="6E57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2354FBF0">
            <w:pPr>
              <w:spacing w:line="360" w:lineRule="auto"/>
              <w:jc w:val="center"/>
              <w:rPr>
                <w:rFonts w:ascii="宋体" w:hAnsi="宋体" w:cs="Times New Roman"/>
              </w:rPr>
            </w:pPr>
            <w:r>
              <w:rPr>
                <w:rFonts w:ascii="宋体" w:hAnsi="宋体" w:cs="Times New Roman"/>
              </w:rPr>
              <w:t>2</w:t>
            </w:r>
          </w:p>
        </w:tc>
        <w:tc>
          <w:tcPr>
            <w:tcW w:w="717" w:type="pct"/>
            <w:vAlign w:val="center"/>
          </w:tcPr>
          <w:p w14:paraId="0E51F58A">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79457051">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5F194CF6">
            <w:pPr>
              <w:keepNext w:val="0"/>
              <w:keepLines w:val="0"/>
              <w:widowControl/>
              <w:suppressLineNumbers w:val="0"/>
              <w:jc w:val="center"/>
              <w:textAlignment w:val="center"/>
              <w:rPr>
                <w:rFonts w:hint="default" w:ascii="宋体" w:hAnsi="宋体" w:cs="Times New Roman" w:eastAsiaTheme="minorEastAsia"/>
                <w:bCs/>
                <w:sz w:val="11"/>
                <w:szCs w:val="15"/>
                <w:lang w:val="en-US" w:eastAsia="zh-CN"/>
              </w:rPr>
            </w:pPr>
            <w:r>
              <w:rPr>
                <w:rFonts w:hint="eastAsia" w:ascii="仿宋" w:hAnsi="仿宋" w:eastAsia="仿宋" w:cs="仿宋"/>
                <w:bCs/>
                <w:sz w:val="21"/>
                <w:szCs w:val="21"/>
                <w:lang w:val="en-US" w:eastAsia="zh-CN"/>
              </w:rPr>
              <w:t>直径3800mm</w:t>
            </w:r>
          </w:p>
        </w:tc>
        <w:tc>
          <w:tcPr>
            <w:tcW w:w="1280" w:type="pct"/>
            <w:shd w:val="clear" w:color="auto" w:fill="auto"/>
            <w:vAlign w:val="center"/>
          </w:tcPr>
          <w:p w14:paraId="68AA74FF">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53B4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23" w:type="pct"/>
            <w:vMerge w:val="restart"/>
            <w:vAlign w:val="center"/>
          </w:tcPr>
          <w:p w14:paraId="26958F2E">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52A28F15">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4157FB62">
            <w:pPr>
              <w:widowControl/>
              <w:spacing w:line="360" w:lineRule="auto"/>
              <w:jc w:val="center"/>
              <w:rPr>
                <w:rFonts w:ascii="宋体" w:hAnsi="宋体" w:cs="Times New Roman"/>
              </w:rPr>
            </w:pPr>
          </w:p>
        </w:tc>
        <w:tc>
          <w:tcPr>
            <w:tcW w:w="2078" w:type="pct"/>
            <w:vAlign w:val="center"/>
          </w:tcPr>
          <w:p w14:paraId="6753C7E0">
            <w:pPr>
              <w:keepNext w:val="0"/>
              <w:keepLines w:val="0"/>
              <w:pageBreakBefore w:val="0"/>
              <w:widowControl/>
              <w:numPr>
                <w:ilvl w:val="0"/>
                <w:numId w:val="1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面材：厚度≥0.6mm厚胡桃木皮，无贯通裂纹、无蛀虫、纹理清晰自然，漆膜：耐液性不低于3级、耐湿热不低于3级、耐干热不低于3级、抗冲击不低于4级。</w:t>
            </w:r>
          </w:p>
        </w:tc>
        <w:tc>
          <w:tcPr>
            <w:tcW w:w="1280" w:type="pct"/>
            <w:vMerge w:val="restart"/>
            <w:vAlign w:val="center"/>
          </w:tcPr>
          <w:p w14:paraId="1427BE16">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8D5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23" w:type="pct"/>
            <w:vMerge w:val="continue"/>
            <w:vAlign w:val="center"/>
          </w:tcPr>
          <w:p w14:paraId="7C0C3ACA">
            <w:pPr>
              <w:bidi w:val="0"/>
            </w:pPr>
          </w:p>
        </w:tc>
        <w:tc>
          <w:tcPr>
            <w:tcW w:w="717" w:type="pct"/>
            <w:vMerge w:val="continue"/>
            <w:vAlign w:val="center"/>
          </w:tcPr>
          <w:p w14:paraId="3F48AB53">
            <w:pPr>
              <w:bidi w:val="0"/>
            </w:pPr>
          </w:p>
        </w:tc>
        <w:tc>
          <w:tcPr>
            <w:tcW w:w="500" w:type="pct"/>
            <w:vAlign w:val="center"/>
          </w:tcPr>
          <w:p w14:paraId="4B5D4C15">
            <w:pPr>
              <w:bidi w:val="0"/>
              <w:rPr>
                <w:rFonts w:ascii="宋体" w:hAnsi="宋体" w:cs="Times New Roman"/>
              </w:rPr>
            </w:pPr>
          </w:p>
        </w:tc>
        <w:tc>
          <w:tcPr>
            <w:tcW w:w="2078" w:type="pct"/>
            <w:vAlign w:val="center"/>
          </w:tcPr>
          <w:p w14:paraId="0981332F">
            <w:pPr>
              <w:keepNext w:val="0"/>
              <w:keepLines w:val="0"/>
              <w:pageBreakBefore w:val="0"/>
              <w:widowControl/>
              <w:numPr>
                <w:ilvl w:val="0"/>
                <w:numId w:val="1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基材：厚度≥60mm的</w:t>
            </w:r>
            <w:r>
              <w:rPr>
                <w:rFonts w:hint="eastAsia" w:ascii="仿宋" w:hAnsi="仿宋" w:eastAsia="仿宋" w:cs="仿宋"/>
                <w:i w:val="0"/>
                <w:iCs w:val="0"/>
                <w:color w:val="0000FF"/>
                <w:kern w:val="0"/>
                <w:sz w:val="21"/>
                <w:szCs w:val="21"/>
                <w:u w:val="none"/>
                <w:lang w:val="en-US" w:eastAsia="zh-CN" w:bidi="ar"/>
              </w:rPr>
              <w:t>中密度纤维板</w:t>
            </w:r>
            <w:r>
              <w:rPr>
                <w:rFonts w:hint="eastAsia" w:ascii="仿宋" w:hAnsi="仿宋" w:eastAsia="仿宋" w:cs="仿宋"/>
                <w:i w:val="0"/>
                <w:iCs w:val="0"/>
                <w:color w:val="000000"/>
                <w:kern w:val="0"/>
                <w:sz w:val="21"/>
                <w:szCs w:val="21"/>
                <w:u w:val="none"/>
                <w:lang w:val="en-US" w:eastAsia="zh-CN" w:bidi="ar"/>
              </w:rPr>
              <w:t>，甲醛释放量限值≤0.05mg/m³。</w:t>
            </w:r>
          </w:p>
        </w:tc>
        <w:tc>
          <w:tcPr>
            <w:tcW w:w="1280" w:type="pct"/>
            <w:vMerge w:val="continue"/>
            <w:vAlign w:val="center"/>
          </w:tcPr>
          <w:p w14:paraId="270E5AAB">
            <w:pPr>
              <w:bidi w:val="0"/>
              <w:rPr>
                <w:rFonts w:ascii="宋体" w:hAnsi="宋体" w:cs="Times New Roman"/>
              </w:rPr>
            </w:pPr>
          </w:p>
        </w:tc>
      </w:tr>
      <w:tr w14:paraId="12AD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23" w:type="pct"/>
            <w:vMerge w:val="continue"/>
            <w:vAlign w:val="center"/>
          </w:tcPr>
          <w:p w14:paraId="7E2B66EE">
            <w:pPr>
              <w:bidi w:val="0"/>
              <w:rPr>
                <w:rFonts w:ascii="宋体" w:hAnsi="宋体" w:cs="Times New Roman"/>
              </w:rPr>
            </w:pPr>
          </w:p>
        </w:tc>
        <w:tc>
          <w:tcPr>
            <w:tcW w:w="717" w:type="pct"/>
            <w:vMerge w:val="continue"/>
            <w:vAlign w:val="center"/>
          </w:tcPr>
          <w:p w14:paraId="480DBC96">
            <w:pPr>
              <w:bidi w:val="0"/>
              <w:rPr>
                <w:rFonts w:ascii="宋体" w:hAnsi="宋体" w:cs="Times New Roman"/>
              </w:rPr>
            </w:pPr>
          </w:p>
        </w:tc>
        <w:tc>
          <w:tcPr>
            <w:tcW w:w="500" w:type="pct"/>
            <w:vAlign w:val="center"/>
          </w:tcPr>
          <w:p w14:paraId="3B2E7E46">
            <w:pPr>
              <w:bidi w:val="0"/>
              <w:rPr>
                <w:rFonts w:ascii="宋体" w:hAnsi="宋体" w:cs="Times New Roman"/>
              </w:rPr>
            </w:pPr>
          </w:p>
        </w:tc>
        <w:tc>
          <w:tcPr>
            <w:tcW w:w="2078" w:type="pct"/>
            <w:vAlign w:val="center"/>
          </w:tcPr>
          <w:p w14:paraId="1E88EE88">
            <w:pPr>
              <w:keepNext w:val="0"/>
              <w:keepLines w:val="0"/>
              <w:pageBreakBefore w:val="0"/>
              <w:widowControl/>
              <w:numPr>
                <w:ilvl w:val="0"/>
                <w:numId w:val="1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实木封边：同色同色木皮封边，所有板材全部封边。符合QB/T 4463-2025《家具用封边条技术要求》。</w:t>
            </w:r>
          </w:p>
        </w:tc>
        <w:tc>
          <w:tcPr>
            <w:tcW w:w="1280" w:type="pct"/>
            <w:vMerge w:val="continue"/>
            <w:vAlign w:val="center"/>
          </w:tcPr>
          <w:p w14:paraId="18F0CACF">
            <w:pPr>
              <w:bidi w:val="0"/>
              <w:rPr>
                <w:rFonts w:ascii="宋体" w:hAnsi="宋体" w:cs="Times New Roman"/>
              </w:rPr>
            </w:pPr>
          </w:p>
        </w:tc>
      </w:tr>
      <w:tr w14:paraId="0CEE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23" w:type="pct"/>
            <w:vMerge w:val="continue"/>
            <w:vAlign w:val="center"/>
          </w:tcPr>
          <w:p w14:paraId="4ECEF82A">
            <w:pPr>
              <w:bidi w:val="0"/>
              <w:rPr>
                <w:rFonts w:ascii="宋体" w:hAnsi="宋体" w:cs="Times New Roman"/>
              </w:rPr>
            </w:pPr>
          </w:p>
        </w:tc>
        <w:tc>
          <w:tcPr>
            <w:tcW w:w="717" w:type="pct"/>
            <w:vMerge w:val="continue"/>
            <w:vAlign w:val="center"/>
          </w:tcPr>
          <w:p w14:paraId="080A7D09">
            <w:pPr>
              <w:bidi w:val="0"/>
              <w:rPr>
                <w:rFonts w:ascii="宋体" w:hAnsi="宋体" w:cs="Times New Roman"/>
              </w:rPr>
            </w:pPr>
          </w:p>
        </w:tc>
        <w:tc>
          <w:tcPr>
            <w:tcW w:w="500" w:type="pct"/>
            <w:vAlign w:val="center"/>
          </w:tcPr>
          <w:p w14:paraId="49D39CD9">
            <w:pPr>
              <w:bidi w:val="0"/>
              <w:rPr>
                <w:rFonts w:ascii="宋体" w:hAnsi="宋体" w:cs="Times New Roman"/>
              </w:rPr>
            </w:pPr>
          </w:p>
        </w:tc>
        <w:tc>
          <w:tcPr>
            <w:tcW w:w="2078" w:type="pct"/>
            <w:vAlign w:val="center"/>
          </w:tcPr>
          <w:p w14:paraId="6769A19D">
            <w:pPr>
              <w:keepNext w:val="0"/>
              <w:keepLines w:val="0"/>
              <w:pageBreakBefore w:val="0"/>
              <w:widowControl/>
              <w:numPr>
                <w:ilvl w:val="0"/>
                <w:numId w:val="1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80" w:type="pct"/>
            <w:vMerge w:val="continue"/>
            <w:vAlign w:val="center"/>
          </w:tcPr>
          <w:p w14:paraId="6C2607D0">
            <w:pPr>
              <w:bidi w:val="0"/>
              <w:rPr>
                <w:rFonts w:ascii="宋体" w:hAnsi="宋体" w:cs="Times New Roman"/>
              </w:rPr>
            </w:pPr>
          </w:p>
        </w:tc>
      </w:tr>
      <w:tr w14:paraId="0CB78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423" w:type="pct"/>
            <w:vMerge w:val="continue"/>
            <w:vAlign w:val="center"/>
          </w:tcPr>
          <w:p w14:paraId="62D5BCC7">
            <w:pPr>
              <w:bidi w:val="0"/>
              <w:rPr>
                <w:rFonts w:ascii="宋体" w:hAnsi="宋体" w:cs="Times New Roman"/>
              </w:rPr>
            </w:pPr>
          </w:p>
        </w:tc>
        <w:tc>
          <w:tcPr>
            <w:tcW w:w="717" w:type="pct"/>
            <w:vMerge w:val="continue"/>
            <w:vAlign w:val="center"/>
          </w:tcPr>
          <w:p w14:paraId="515B151E">
            <w:pPr>
              <w:bidi w:val="0"/>
              <w:rPr>
                <w:rFonts w:ascii="宋体" w:hAnsi="宋体" w:cs="Times New Roman"/>
              </w:rPr>
            </w:pPr>
          </w:p>
        </w:tc>
        <w:tc>
          <w:tcPr>
            <w:tcW w:w="500" w:type="pct"/>
            <w:vAlign w:val="center"/>
          </w:tcPr>
          <w:p w14:paraId="1F858EFD">
            <w:pPr>
              <w:bidi w:val="0"/>
              <w:rPr>
                <w:rFonts w:ascii="宋体" w:hAnsi="宋体" w:cs="Times New Roman"/>
              </w:rPr>
            </w:pPr>
          </w:p>
        </w:tc>
        <w:tc>
          <w:tcPr>
            <w:tcW w:w="2078" w:type="pct"/>
            <w:vAlign w:val="center"/>
          </w:tcPr>
          <w:p w14:paraId="43A3B0B6">
            <w:pPr>
              <w:keepNext w:val="0"/>
              <w:keepLines w:val="0"/>
              <w:pageBreakBefore w:val="0"/>
              <w:widowControl/>
              <w:numPr>
                <w:ilvl w:val="0"/>
                <w:numId w:val="1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五金件：五金配件表面应细密，应无裂纹、黑斑等。三合一连接件：符合GB/T 28203-2011《家具用连接件技术要求及试验方法》，抗压强度≥240N；盐雾试验耐腐蚀等级达到10级。</w:t>
            </w:r>
          </w:p>
        </w:tc>
        <w:tc>
          <w:tcPr>
            <w:tcW w:w="1280" w:type="pct"/>
            <w:vMerge w:val="continue"/>
            <w:vAlign w:val="center"/>
          </w:tcPr>
          <w:p w14:paraId="49269456">
            <w:pPr>
              <w:bidi w:val="0"/>
              <w:rPr>
                <w:rFonts w:ascii="宋体" w:hAnsi="宋体" w:cs="Times New Roman"/>
              </w:rPr>
            </w:pPr>
          </w:p>
        </w:tc>
      </w:tr>
    </w:tbl>
    <w:p w14:paraId="743C434B">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215"/>
        <w:gridCol w:w="848"/>
        <w:gridCol w:w="3559"/>
        <w:gridCol w:w="2173"/>
      </w:tblGrid>
      <w:tr w14:paraId="1303C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32" w:type="pct"/>
            <w:gridSpan w:val="3"/>
            <w:vAlign w:val="center"/>
          </w:tcPr>
          <w:p w14:paraId="40A588FB">
            <w:pPr>
              <w:widowControl/>
              <w:spacing w:line="360" w:lineRule="auto"/>
              <w:jc w:val="center"/>
              <w:rPr>
                <w:rFonts w:ascii="宋体" w:hAnsi="宋体" w:cs="Times New Roman"/>
                <w:b/>
              </w:rPr>
            </w:pPr>
            <w:r>
              <w:rPr>
                <w:rFonts w:ascii="宋体" w:hAnsi="宋体" w:cs="Times New Roman"/>
                <w:b/>
              </w:rPr>
              <w:t>12.</w:t>
            </w:r>
            <w:r>
              <w:rPr>
                <w:rFonts w:hint="eastAsia" w:ascii="宋体" w:hAnsi="宋体" w:cs="Times New Roman"/>
                <w:b/>
              </w:rPr>
              <w:t>货物或服务名称</w:t>
            </w:r>
          </w:p>
        </w:tc>
        <w:tc>
          <w:tcPr>
            <w:tcW w:w="2091" w:type="pct"/>
            <w:vAlign w:val="center"/>
          </w:tcPr>
          <w:p w14:paraId="2984E4F2">
            <w:pPr>
              <w:widowControl/>
              <w:spacing w:line="360" w:lineRule="auto"/>
              <w:jc w:val="center"/>
              <w:rPr>
                <w:rFonts w:ascii="宋体" w:hAnsi="宋体" w:cs="Times New Roman"/>
                <w:b/>
              </w:rPr>
            </w:pPr>
            <w:r>
              <w:rPr>
                <w:rFonts w:hint="eastAsia" w:ascii="宋体" w:hAnsi="宋体" w:cs="Times New Roman"/>
                <w:b/>
              </w:rPr>
              <w:t>JJL型屏风卡位</w:t>
            </w:r>
          </w:p>
        </w:tc>
        <w:tc>
          <w:tcPr>
            <w:tcW w:w="1275" w:type="pct"/>
            <w:vAlign w:val="center"/>
          </w:tcPr>
          <w:p w14:paraId="6A4FD0A2">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13张</w:t>
            </w:r>
          </w:p>
        </w:tc>
      </w:tr>
      <w:tr w14:paraId="54C97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32" w:type="pct"/>
            <w:gridSpan w:val="3"/>
            <w:vAlign w:val="center"/>
          </w:tcPr>
          <w:p w14:paraId="128106BD">
            <w:pPr>
              <w:widowControl/>
              <w:spacing w:line="360" w:lineRule="auto"/>
              <w:jc w:val="center"/>
              <w:rPr>
                <w:rFonts w:ascii="宋体" w:hAnsi="宋体" w:cs="Times New Roman"/>
                <w:b/>
              </w:rPr>
            </w:pPr>
            <w:r>
              <w:rPr>
                <w:rFonts w:hint="eastAsia" w:ascii="宋体" w:hAnsi="宋体" w:cs="Times New Roman"/>
              </w:rPr>
              <w:t>主要功能要求</w:t>
            </w:r>
          </w:p>
        </w:tc>
        <w:tc>
          <w:tcPr>
            <w:tcW w:w="3367" w:type="pct"/>
            <w:gridSpan w:val="2"/>
            <w:vAlign w:val="center"/>
          </w:tcPr>
          <w:p w14:paraId="7AEC42BE">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1C4D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32" w:type="pct"/>
            <w:gridSpan w:val="3"/>
            <w:vAlign w:val="center"/>
          </w:tcPr>
          <w:p w14:paraId="5086FC1C">
            <w:pPr>
              <w:widowControl/>
              <w:spacing w:line="360" w:lineRule="auto"/>
              <w:jc w:val="center"/>
              <w:rPr>
                <w:rFonts w:ascii="宋体" w:hAnsi="宋体" w:cs="Times New Roman"/>
              </w:rPr>
            </w:pPr>
            <w:r>
              <w:rPr>
                <w:rFonts w:hint="eastAsia"/>
                <w:lang w:val="en"/>
              </w:rPr>
              <w:t>应遵循的相关国家标准、行业标准等标准、规范</w:t>
            </w:r>
          </w:p>
        </w:tc>
        <w:tc>
          <w:tcPr>
            <w:tcW w:w="3367" w:type="pct"/>
            <w:gridSpan w:val="2"/>
            <w:vAlign w:val="center"/>
          </w:tcPr>
          <w:p w14:paraId="65828FB1">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CCF6B1E">
            <w:pPr>
              <w:widowControl/>
              <w:spacing w:line="360" w:lineRule="auto"/>
              <w:jc w:val="center"/>
              <w:rPr>
                <w:rFonts w:ascii="宋体" w:hAnsi="宋体" w:cs="Times New Roman"/>
                <w:b/>
              </w:rPr>
            </w:pPr>
          </w:p>
        </w:tc>
      </w:tr>
      <w:tr w14:paraId="753E3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8DEC527">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JJL型屏风卡位</w:t>
            </w:r>
            <w:r>
              <w:rPr>
                <w:rFonts w:ascii="宋体" w:hAnsi="宋体" w:cs="Times New Roman"/>
                <w:b/>
                <w:u w:val="single"/>
              </w:rPr>
              <w:t xml:space="preserve"> </w:t>
            </w:r>
            <w:r>
              <w:rPr>
                <w:rFonts w:hint="eastAsia" w:ascii="宋体" w:hAnsi="宋体" w:cs="Times New Roman"/>
                <w:b/>
              </w:rPr>
              <w:t>技术指标</w:t>
            </w:r>
          </w:p>
        </w:tc>
      </w:tr>
      <w:tr w14:paraId="66F5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0" w:type="pct"/>
            <w:vAlign w:val="center"/>
          </w:tcPr>
          <w:p w14:paraId="6F97E12A">
            <w:pPr>
              <w:spacing w:line="360" w:lineRule="auto"/>
              <w:jc w:val="center"/>
              <w:rPr>
                <w:rFonts w:ascii="宋体" w:hAnsi="宋体" w:cs="Times New Roman"/>
              </w:rPr>
            </w:pPr>
            <w:r>
              <w:rPr>
                <w:rFonts w:hint="eastAsia" w:ascii="宋体" w:hAnsi="宋体" w:cs="Times New Roman"/>
              </w:rPr>
              <w:t>序号</w:t>
            </w:r>
          </w:p>
        </w:tc>
        <w:tc>
          <w:tcPr>
            <w:tcW w:w="714" w:type="pct"/>
            <w:vAlign w:val="center"/>
          </w:tcPr>
          <w:p w14:paraId="30A5FF78">
            <w:pPr>
              <w:widowControl/>
              <w:spacing w:line="360" w:lineRule="auto"/>
              <w:jc w:val="center"/>
              <w:rPr>
                <w:rFonts w:ascii="宋体" w:hAnsi="宋体" w:cs="Times New Roman"/>
              </w:rPr>
            </w:pPr>
            <w:r>
              <w:rPr>
                <w:rFonts w:hint="eastAsia" w:ascii="宋体" w:hAnsi="宋体" w:cs="Times New Roman"/>
              </w:rPr>
              <w:t>指标项</w:t>
            </w:r>
          </w:p>
        </w:tc>
        <w:tc>
          <w:tcPr>
            <w:tcW w:w="497" w:type="pct"/>
            <w:vAlign w:val="center"/>
          </w:tcPr>
          <w:p w14:paraId="6B467821">
            <w:pPr>
              <w:widowControl/>
              <w:spacing w:line="360" w:lineRule="auto"/>
              <w:jc w:val="center"/>
              <w:rPr>
                <w:rFonts w:ascii="宋体" w:hAnsi="宋体" w:cs="Times New Roman"/>
              </w:rPr>
            </w:pPr>
            <w:r>
              <w:rPr>
                <w:rFonts w:hint="eastAsia" w:ascii="宋体" w:hAnsi="宋体" w:cs="Times New Roman"/>
              </w:rPr>
              <w:t>重要性</w:t>
            </w:r>
          </w:p>
        </w:tc>
        <w:tc>
          <w:tcPr>
            <w:tcW w:w="2091" w:type="pct"/>
            <w:vAlign w:val="center"/>
          </w:tcPr>
          <w:p w14:paraId="097B8C84">
            <w:pPr>
              <w:widowControl/>
              <w:spacing w:line="360" w:lineRule="auto"/>
              <w:jc w:val="center"/>
              <w:rPr>
                <w:rFonts w:ascii="宋体" w:hAnsi="宋体" w:cs="Times New Roman"/>
              </w:rPr>
            </w:pPr>
            <w:r>
              <w:rPr>
                <w:rFonts w:hint="eastAsia" w:ascii="宋体" w:hAnsi="宋体" w:cs="Times New Roman"/>
              </w:rPr>
              <w:t>指标要求</w:t>
            </w:r>
          </w:p>
        </w:tc>
        <w:tc>
          <w:tcPr>
            <w:tcW w:w="1275" w:type="pct"/>
            <w:vAlign w:val="center"/>
          </w:tcPr>
          <w:p w14:paraId="63CA679D">
            <w:pPr>
              <w:widowControl/>
              <w:spacing w:line="360" w:lineRule="auto"/>
              <w:jc w:val="center"/>
              <w:rPr>
                <w:rFonts w:ascii="宋体" w:hAnsi="宋体" w:cs="Times New Roman"/>
              </w:rPr>
            </w:pPr>
            <w:r>
              <w:rPr>
                <w:rFonts w:hint="eastAsia" w:ascii="宋体" w:hAnsi="宋体" w:cs="Times New Roman"/>
              </w:rPr>
              <w:t>需提供证明材料要求</w:t>
            </w:r>
          </w:p>
        </w:tc>
      </w:tr>
      <w:tr w14:paraId="24BE3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0" w:type="pct"/>
            <w:vAlign w:val="center"/>
          </w:tcPr>
          <w:p w14:paraId="7EBAC09F">
            <w:pPr>
              <w:spacing w:line="360" w:lineRule="auto"/>
              <w:jc w:val="center"/>
              <w:rPr>
                <w:rFonts w:ascii="宋体" w:hAnsi="宋体" w:cs="Times New Roman"/>
              </w:rPr>
            </w:pPr>
            <w:r>
              <w:rPr>
                <w:rFonts w:hint="eastAsia" w:ascii="宋体" w:hAnsi="宋体" w:cs="Times New Roman"/>
              </w:rPr>
              <w:t>1</w:t>
            </w:r>
          </w:p>
        </w:tc>
        <w:tc>
          <w:tcPr>
            <w:tcW w:w="714" w:type="pct"/>
            <w:vAlign w:val="center"/>
          </w:tcPr>
          <w:p w14:paraId="5D7C8C8B">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497" w:type="pct"/>
            <w:vAlign w:val="center"/>
          </w:tcPr>
          <w:p w14:paraId="0E28A935">
            <w:pPr>
              <w:widowControl/>
              <w:spacing w:line="360" w:lineRule="auto"/>
              <w:jc w:val="center"/>
              <w:rPr>
                <w:rFonts w:ascii="宋体" w:hAnsi="宋体" w:cs="Times New Roman"/>
                <w:b/>
              </w:rPr>
            </w:pPr>
          </w:p>
        </w:tc>
        <w:tc>
          <w:tcPr>
            <w:tcW w:w="2091" w:type="pct"/>
            <w:vAlign w:val="center"/>
          </w:tcPr>
          <w:p w14:paraId="48F021A2">
            <w:pPr>
              <w:keepNext w:val="0"/>
              <w:keepLines w:val="0"/>
              <w:widowControl/>
              <w:suppressLineNumbers w:val="0"/>
              <w:jc w:val="center"/>
              <w:textAlignment w:val="center"/>
              <w:rPr>
                <w:rFonts w:ascii="宋体" w:hAnsi="宋体" w:cs="Times New Roman"/>
                <w:b/>
                <w:bCs w:val="0"/>
                <w:sz w:val="11"/>
                <w:szCs w:val="15"/>
              </w:rPr>
            </w:pPr>
            <w:r>
              <w:drawing>
                <wp:inline distT="0" distB="0" distL="114300" distR="114300">
                  <wp:extent cx="1537335" cy="931545"/>
                  <wp:effectExtent l="0" t="0" r="5715" b="1905"/>
                  <wp:docPr id="4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7"/>
                          <pic:cNvPicPr>
                            <a:picLocks noChangeAspect="1"/>
                          </pic:cNvPicPr>
                        </pic:nvPicPr>
                        <pic:blipFill>
                          <a:blip r:embed="rId16"/>
                          <a:stretch>
                            <a:fillRect/>
                          </a:stretch>
                        </pic:blipFill>
                        <pic:spPr>
                          <a:xfrm>
                            <a:off x="0" y="0"/>
                            <a:ext cx="1537335" cy="931545"/>
                          </a:xfrm>
                          <a:prstGeom prst="rect">
                            <a:avLst/>
                          </a:prstGeom>
                          <a:noFill/>
                          <a:ln>
                            <a:noFill/>
                          </a:ln>
                        </pic:spPr>
                      </pic:pic>
                    </a:graphicData>
                  </a:graphic>
                </wp:inline>
              </w:drawing>
            </w:r>
          </w:p>
        </w:tc>
        <w:tc>
          <w:tcPr>
            <w:tcW w:w="1275" w:type="pct"/>
            <w:vAlign w:val="center"/>
          </w:tcPr>
          <w:p w14:paraId="3F47135A">
            <w:pPr>
              <w:widowControl/>
              <w:spacing w:line="360" w:lineRule="auto"/>
              <w:jc w:val="center"/>
              <w:rPr>
                <w:rFonts w:cs="宋体" w:asciiTheme="minorEastAsia" w:hAnsiTheme="minorEastAsia"/>
                <w:snapToGrid w:val="0"/>
                <w:kern w:val="0"/>
                <w:szCs w:val="21"/>
                <w:lang w:val="zh-CN"/>
              </w:rPr>
            </w:pPr>
          </w:p>
        </w:tc>
      </w:tr>
      <w:tr w14:paraId="5A46E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0" w:type="pct"/>
            <w:vAlign w:val="center"/>
          </w:tcPr>
          <w:p w14:paraId="2FB074F0">
            <w:pPr>
              <w:spacing w:line="360" w:lineRule="auto"/>
              <w:jc w:val="center"/>
              <w:rPr>
                <w:rFonts w:ascii="宋体" w:hAnsi="宋体" w:cs="Times New Roman"/>
              </w:rPr>
            </w:pPr>
            <w:r>
              <w:rPr>
                <w:rFonts w:ascii="宋体" w:hAnsi="宋体" w:cs="Times New Roman"/>
              </w:rPr>
              <w:t>2</w:t>
            </w:r>
          </w:p>
        </w:tc>
        <w:tc>
          <w:tcPr>
            <w:tcW w:w="714" w:type="pct"/>
            <w:vAlign w:val="center"/>
          </w:tcPr>
          <w:p w14:paraId="1F82DC14">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497" w:type="pct"/>
            <w:vAlign w:val="center"/>
          </w:tcPr>
          <w:p w14:paraId="7A41AA47">
            <w:pPr>
              <w:widowControl/>
              <w:spacing w:line="360" w:lineRule="auto"/>
              <w:jc w:val="center"/>
              <w:rPr>
                <w:rFonts w:hint="eastAsia" w:ascii="宋体" w:hAnsi="宋体" w:cs="Times New Roman" w:eastAsiaTheme="minorEastAsia"/>
                <w:lang w:val="en-US" w:eastAsia="zh-CN"/>
              </w:rPr>
            </w:pPr>
          </w:p>
        </w:tc>
        <w:tc>
          <w:tcPr>
            <w:tcW w:w="2091" w:type="pct"/>
            <w:vAlign w:val="center"/>
          </w:tcPr>
          <w:p w14:paraId="41AA2937">
            <w:pPr>
              <w:keepNext w:val="0"/>
              <w:keepLines w:val="0"/>
              <w:widowControl/>
              <w:suppressLineNumbers w:val="0"/>
              <w:jc w:val="center"/>
              <w:textAlignment w:val="center"/>
              <w:rPr>
                <w:rFonts w:hint="default" w:ascii="宋体" w:hAnsi="宋体" w:cs="Times New Roman" w:eastAsiaTheme="minorEastAsia"/>
                <w:bCs/>
                <w:sz w:val="11"/>
                <w:szCs w:val="15"/>
                <w:lang w:val="en-US" w:eastAsia="zh-CN"/>
              </w:rPr>
            </w:pPr>
            <w:r>
              <w:rPr>
                <w:rFonts w:hint="eastAsia" w:ascii="仿宋" w:hAnsi="仿宋" w:eastAsia="仿宋" w:cs="仿宋"/>
                <w:bCs/>
                <w:sz w:val="21"/>
                <w:szCs w:val="21"/>
              </w:rPr>
              <w:t>1300*600(1200*350)*750mm</w:t>
            </w:r>
            <w:r>
              <w:rPr>
                <w:rFonts w:hint="eastAsia" w:ascii="仿宋" w:hAnsi="仿宋" w:eastAsia="仿宋" w:cs="仿宋"/>
                <w:bCs/>
                <w:sz w:val="21"/>
                <w:szCs w:val="21"/>
                <w:highlight w:val="none"/>
                <w:lang w:val="en-US" w:eastAsia="zh-CN"/>
              </w:rPr>
              <w:t>(±5mm)</w:t>
            </w:r>
          </w:p>
        </w:tc>
        <w:tc>
          <w:tcPr>
            <w:tcW w:w="1275" w:type="pct"/>
            <w:vAlign w:val="center"/>
          </w:tcPr>
          <w:p w14:paraId="37FC048A">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763B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420" w:type="pct"/>
            <w:vMerge w:val="restart"/>
            <w:vAlign w:val="center"/>
          </w:tcPr>
          <w:p w14:paraId="6D57B27E">
            <w:pPr>
              <w:spacing w:line="360" w:lineRule="auto"/>
              <w:jc w:val="center"/>
              <w:rPr>
                <w:rFonts w:ascii="宋体" w:hAnsi="宋体" w:cs="Times New Roman"/>
              </w:rPr>
            </w:pPr>
            <w:r>
              <w:rPr>
                <w:rFonts w:ascii="宋体" w:hAnsi="宋体" w:cs="Times New Roman"/>
              </w:rPr>
              <w:t>3</w:t>
            </w:r>
          </w:p>
        </w:tc>
        <w:tc>
          <w:tcPr>
            <w:tcW w:w="714" w:type="pct"/>
            <w:vMerge w:val="restart"/>
            <w:vAlign w:val="center"/>
          </w:tcPr>
          <w:p w14:paraId="58678096">
            <w:pPr>
              <w:widowControl/>
              <w:spacing w:line="360" w:lineRule="auto"/>
              <w:rPr>
                <w:rFonts w:ascii="宋体" w:hAnsi="宋体" w:cs="Times New Roman"/>
              </w:rPr>
            </w:pPr>
            <w:r>
              <w:rPr>
                <w:rFonts w:hint="eastAsia" w:ascii="宋体" w:hAnsi="宋体" w:cs="Times New Roman"/>
                <w:lang w:val="en-US" w:eastAsia="zh-CN"/>
              </w:rPr>
              <w:t>基本参数</w:t>
            </w:r>
          </w:p>
        </w:tc>
        <w:tc>
          <w:tcPr>
            <w:tcW w:w="497" w:type="pct"/>
            <w:vAlign w:val="center"/>
          </w:tcPr>
          <w:p w14:paraId="15BCDB3A">
            <w:pPr>
              <w:widowControl/>
              <w:spacing w:line="360" w:lineRule="auto"/>
              <w:jc w:val="center"/>
              <w:rPr>
                <w:rFonts w:ascii="宋体" w:hAnsi="宋体" w:cs="Times New Roman"/>
              </w:rPr>
            </w:pPr>
          </w:p>
        </w:tc>
        <w:tc>
          <w:tcPr>
            <w:tcW w:w="2091" w:type="pct"/>
            <w:vAlign w:val="center"/>
          </w:tcPr>
          <w:p w14:paraId="4F3704F2">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标配三抽活动柜1个</w:t>
            </w:r>
          </w:p>
        </w:tc>
        <w:tc>
          <w:tcPr>
            <w:tcW w:w="1275" w:type="pct"/>
            <w:vMerge w:val="restart"/>
            <w:vAlign w:val="center"/>
          </w:tcPr>
          <w:p w14:paraId="0593128F">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581E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0" w:type="pct"/>
            <w:vMerge w:val="continue"/>
            <w:vAlign w:val="center"/>
          </w:tcPr>
          <w:p w14:paraId="04B941E4">
            <w:pPr>
              <w:keepNext w:val="0"/>
              <w:keepLines w:val="0"/>
              <w:widowControl/>
              <w:suppressLineNumbers w:val="0"/>
              <w:jc w:val="left"/>
              <w:textAlignment w:val="center"/>
            </w:pPr>
          </w:p>
        </w:tc>
        <w:tc>
          <w:tcPr>
            <w:tcW w:w="714" w:type="pct"/>
            <w:vMerge w:val="continue"/>
            <w:vAlign w:val="center"/>
          </w:tcPr>
          <w:p w14:paraId="35048055">
            <w:pPr>
              <w:keepNext w:val="0"/>
              <w:keepLines w:val="0"/>
              <w:widowControl/>
              <w:suppressLineNumbers w:val="0"/>
              <w:jc w:val="left"/>
              <w:textAlignment w:val="center"/>
            </w:pPr>
          </w:p>
        </w:tc>
        <w:tc>
          <w:tcPr>
            <w:tcW w:w="497" w:type="pct"/>
            <w:vAlign w:val="center"/>
          </w:tcPr>
          <w:p w14:paraId="09A9DF77">
            <w:pPr>
              <w:keepNext w:val="0"/>
              <w:keepLines w:val="0"/>
              <w:widowControl/>
              <w:suppressLineNumbers w:val="0"/>
              <w:jc w:val="left"/>
              <w:textAlignment w:val="center"/>
              <w:rPr>
                <w:rFonts w:ascii="宋体" w:hAnsi="宋体" w:cs="Times New Roman"/>
              </w:rPr>
            </w:pPr>
          </w:p>
        </w:tc>
        <w:tc>
          <w:tcPr>
            <w:tcW w:w="2091" w:type="pct"/>
            <w:vAlign w:val="center"/>
          </w:tcPr>
          <w:p w14:paraId="6EE2B26B">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基材：免漆实木多层板。板材外观无污斑、表面无划痕、表面无压痕、无色差、无鼓泡，台面厚度≥25mm。</w:t>
            </w:r>
          </w:p>
        </w:tc>
        <w:tc>
          <w:tcPr>
            <w:tcW w:w="1275" w:type="pct"/>
            <w:vMerge w:val="continue"/>
            <w:vAlign w:val="center"/>
          </w:tcPr>
          <w:p w14:paraId="130B5BD3">
            <w:pPr>
              <w:keepNext w:val="0"/>
              <w:keepLines w:val="0"/>
              <w:widowControl/>
              <w:suppressLineNumbers w:val="0"/>
              <w:jc w:val="left"/>
              <w:textAlignment w:val="center"/>
              <w:rPr>
                <w:rFonts w:ascii="宋体" w:hAnsi="宋体" w:cs="Times New Roman"/>
              </w:rPr>
            </w:pPr>
          </w:p>
        </w:tc>
      </w:tr>
      <w:tr w14:paraId="2615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420" w:type="pct"/>
            <w:vMerge w:val="continue"/>
            <w:vAlign w:val="center"/>
          </w:tcPr>
          <w:p w14:paraId="66A3988A">
            <w:pPr>
              <w:keepNext w:val="0"/>
              <w:keepLines w:val="0"/>
              <w:widowControl/>
              <w:suppressLineNumbers w:val="0"/>
              <w:jc w:val="left"/>
              <w:textAlignment w:val="center"/>
              <w:rPr>
                <w:rFonts w:ascii="宋体" w:hAnsi="宋体" w:cs="Times New Roman"/>
              </w:rPr>
            </w:pPr>
          </w:p>
        </w:tc>
        <w:tc>
          <w:tcPr>
            <w:tcW w:w="714" w:type="pct"/>
            <w:vMerge w:val="continue"/>
            <w:vAlign w:val="center"/>
          </w:tcPr>
          <w:p w14:paraId="0955A496">
            <w:pPr>
              <w:keepNext w:val="0"/>
              <w:keepLines w:val="0"/>
              <w:widowControl/>
              <w:suppressLineNumbers w:val="0"/>
              <w:jc w:val="left"/>
              <w:textAlignment w:val="center"/>
              <w:rPr>
                <w:rFonts w:ascii="宋体" w:hAnsi="宋体" w:cs="Times New Roman"/>
              </w:rPr>
            </w:pPr>
          </w:p>
        </w:tc>
        <w:tc>
          <w:tcPr>
            <w:tcW w:w="497" w:type="pct"/>
            <w:vAlign w:val="center"/>
          </w:tcPr>
          <w:p w14:paraId="570E00DF">
            <w:pPr>
              <w:keepNext w:val="0"/>
              <w:keepLines w:val="0"/>
              <w:widowControl/>
              <w:suppressLineNumbers w:val="0"/>
              <w:jc w:val="left"/>
              <w:textAlignment w:val="center"/>
              <w:rPr>
                <w:rFonts w:ascii="宋体" w:hAnsi="宋体" w:cs="Times New Roman"/>
              </w:rPr>
            </w:pPr>
          </w:p>
        </w:tc>
        <w:tc>
          <w:tcPr>
            <w:tcW w:w="2091" w:type="pct"/>
            <w:vAlign w:val="center"/>
          </w:tcPr>
          <w:p w14:paraId="5AA18E75">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75" w:type="pct"/>
            <w:vMerge w:val="continue"/>
            <w:vAlign w:val="center"/>
          </w:tcPr>
          <w:p w14:paraId="5FE1B4FF">
            <w:pPr>
              <w:keepNext w:val="0"/>
              <w:keepLines w:val="0"/>
              <w:widowControl/>
              <w:suppressLineNumbers w:val="0"/>
              <w:jc w:val="left"/>
              <w:textAlignment w:val="center"/>
              <w:rPr>
                <w:rFonts w:ascii="宋体" w:hAnsi="宋体" w:cs="Times New Roman"/>
              </w:rPr>
            </w:pPr>
          </w:p>
        </w:tc>
      </w:tr>
      <w:tr w14:paraId="1114E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420" w:type="pct"/>
            <w:vMerge w:val="continue"/>
            <w:vAlign w:val="center"/>
          </w:tcPr>
          <w:p w14:paraId="2C4D634E">
            <w:pPr>
              <w:keepNext w:val="0"/>
              <w:keepLines w:val="0"/>
              <w:widowControl/>
              <w:suppressLineNumbers w:val="0"/>
              <w:jc w:val="left"/>
              <w:textAlignment w:val="center"/>
              <w:rPr>
                <w:rFonts w:ascii="宋体" w:hAnsi="宋体" w:cs="Times New Roman"/>
              </w:rPr>
            </w:pPr>
          </w:p>
        </w:tc>
        <w:tc>
          <w:tcPr>
            <w:tcW w:w="714" w:type="pct"/>
            <w:vMerge w:val="continue"/>
            <w:vAlign w:val="center"/>
          </w:tcPr>
          <w:p w14:paraId="7E109DCE">
            <w:pPr>
              <w:keepNext w:val="0"/>
              <w:keepLines w:val="0"/>
              <w:widowControl/>
              <w:suppressLineNumbers w:val="0"/>
              <w:jc w:val="left"/>
              <w:textAlignment w:val="center"/>
              <w:rPr>
                <w:rFonts w:ascii="宋体" w:hAnsi="宋体" w:cs="Times New Roman"/>
              </w:rPr>
            </w:pPr>
          </w:p>
        </w:tc>
        <w:tc>
          <w:tcPr>
            <w:tcW w:w="497" w:type="pct"/>
            <w:vAlign w:val="center"/>
          </w:tcPr>
          <w:p w14:paraId="0CC90650">
            <w:pPr>
              <w:keepNext w:val="0"/>
              <w:keepLines w:val="0"/>
              <w:widowControl/>
              <w:suppressLineNumbers w:val="0"/>
              <w:jc w:val="left"/>
              <w:textAlignment w:val="center"/>
              <w:rPr>
                <w:rFonts w:ascii="宋体" w:hAnsi="宋体" w:cs="Times New Roman"/>
              </w:rPr>
            </w:pPr>
          </w:p>
        </w:tc>
        <w:tc>
          <w:tcPr>
            <w:tcW w:w="2091" w:type="pct"/>
            <w:vAlign w:val="center"/>
          </w:tcPr>
          <w:p w14:paraId="2406F262">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五金配件：采五金配件表面应细密，应无裂纹、黑斑等。三合一连接件：符合GB/T 28203-2011《家具用连接件技术要求及试验方法》、符合GB/T 3325-2024《金属家具通用技术条件》，抗压强度≥240N；盐雾试验耐腐蚀等级达到10级（依据GB/T 10125-2021）。锁具：符合QB/T 1621-2015《家具锁》标准，并依据GB/T 10125-2021《人造气氛腐蚀试验 盐雾试验》标准，中性盐雾试验(NSS)≥360小时后，耐腐蚀等级达到RA10级。</w:t>
            </w:r>
          </w:p>
        </w:tc>
        <w:tc>
          <w:tcPr>
            <w:tcW w:w="1275" w:type="pct"/>
            <w:vMerge w:val="continue"/>
            <w:vAlign w:val="center"/>
          </w:tcPr>
          <w:p w14:paraId="2830BB81">
            <w:pPr>
              <w:keepNext w:val="0"/>
              <w:keepLines w:val="0"/>
              <w:widowControl/>
              <w:suppressLineNumbers w:val="0"/>
              <w:jc w:val="left"/>
              <w:textAlignment w:val="center"/>
              <w:rPr>
                <w:rFonts w:ascii="宋体" w:hAnsi="宋体" w:cs="Times New Roman"/>
              </w:rPr>
            </w:pPr>
          </w:p>
        </w:tc>
      </w:tr>
      <w:tr w14:paraId="760B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6" w:hRule="atLeast"/>
          <w:jc w:val="center"/>
        </w:trPr>
        <w:tc>
          <w:tcPr>
            <w:tcW w:w="420" w:type="pct"/>
            <w:vMerge w:val="continue"/>
            <w:vAlign w:val="center"/>
          </w:tcPr>
          <w:p w14:paraId="36C85BA7">
            <w:pPr>
              <w:keepNext w:val="0"/>
              <w:keepLines w:val="0"/>
              <w:widowControl/>
              <w:suppressLineNumbers w:val="0"/>
              <w:jc w:val="left"/>
              <w:textAlignment w:val="center"/>
              <w:rPr>
                <w:rFonts w:ascii="宋体" w:hAnsi="宋体" w:cs="Times New Roman"/>
              </w:rPr>
            </w:pPr>
          </w:p>
        </w:tc>
        <w:tc>
          <w:tcPr>
            <w:tcW w:w="714" w:type="pct"/>
            <w:vMerge w:val="continue"/>
            <w:vAlign w:val="center"/>
          </w:tcPr>
          <w:p w14:paraId="68486E8C">
            <w:pPr>
              <w:keepNext w:val="0"/>
              <w:keepLines w:val="0"/>
              <w:widowControl/>
              <w:suppressLineNumbers w:val="0"/>
              <w:jc w:val="left"/>
              <w:textAlignment w:val="center"/>
              <w:rPr>
                <w:rFonts w:ascii="宋体" w:hAnsi="宋体" w:cs="Times New Roman"/>
              </w:rPr>
            </w:pPr>
          </w:p>
        </w:tc>
        <w:tc>
          <w:tcPr>
            <w:tcW w:w="497" w:type="pct"/>
            <w:vAlign w:val="center"/>
          </w:tcPr>
          <w:p w14:paraId="5D2C3B5A">
            <w:pPr>
              <w:keepNext w:val="0"/>
              <w:keepLines w:val="0"/>
              <w:widowControl/>
              <w:suppressLineNumbers w:val="0"/>
              <w:jc w:val="left"/>
              <w:textAlignment w:val="center"/>
              <w:rPr>
                <w:rFonts w:ascii="宋体" w:hAnsi="宋体" w:cs="Times New Roman"/>
              </w:rPr>
            </w:pPr>
          </w:p>
        </w:tc>
        <w:tc>
          <w:tcPr>
            <w:tcW w:w="2091" w:type="pct"/>
            <w:vAlign w:val="center"/>
          </w:tcPr>
          <w:p w14:paraId="2FE43490">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缓冲铰链：操作力、下沉量、过载要求符合符合QB/T2189-2013《家具五金杯状暗铰链》标准，并依据GB/T 10125-2021《人造气氛腐蚀试验 盐雾试验》标准，中性盐雾试验(NSS)≥360小时后，耐腐蚀等级达到RA10级。</w:t>
            </w:r>
          </w:p>
        </w:tc>
        <w:tc>
          <w:tcPr>
            <w:tcW w:w="1275" w:type="pct"/>
            <w:vMerge w:val="continue"/>
            <w:vAlign w:val="center"/>
          </w:tcPr>
          <w:p w14:paraId="29AEF728">
            <w:pPr>
              <w:keepNext w:val="0"/>
              <w:keepLines w:val="0"/>
              <w:widowControl/>
              <w:suppressLineNumbers w:val="0"/>
              <w:jc w:val="left"/>
              <w:textAlignment w:val="center"/>
              <w:rPr>
                <w:rFonts w:ascii="宋体" w:hAnsi="宋体" w:cs="Times New Roman"/>
              </w:rPr>
            </w:pPr>
          </w:p>
        </w:tc>
      </w:tr>
      <w:tr w14:paraId="0D6E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420" w:type="pct"/>
            <w:vMerge w:val="continue"/>
            <w:vAlign w:val="center"/>
          </w:tcPr>
          <w:p w14:paraId="1EAC5F71">
            <w:pPr>
              <w:keepNext w:val="0"/>
              <w:keepLines w:val="0"/>
              <w:widowControl/>
              <w:suppressLineNumbers w:val="0"/>
              <w:jc w:val="left"/>
              <w:textAlignment w:val="center"/>
              <w:rPr>
                <w:rFonts w:ascii="宋体" w:hAnsi="宋体" w:cs="Times New Roman"/>
              </w:rPr>
            </w:pPr>
          </w:p>
        </w:tc>
        <w:tc>
          <w:tcPr>
            <w:tcW w:w="714" w:type="pct"/>
            <w:vMerge w:val="continue"/>
            <w:vAlign w:val="center"/>
          </w:tcPr>
          <w:p w14:paraId="19D2054A">
            <w:pPr>
              <w:keepNext w:val="0"/>
              <w:keepLines w:val="0"/>
              <w:widowControl/>
              <w:suppressLineNumbers w:val="0"/>
              <w:jc w:val="left"/>
              <w:textAlignment w:val="center"/>
              <w:rPr>
                <w:rFonts w:ascii="宋体" w:hAnsi="宋体" w:cs="Times New Roman"/>
              </w:rPr>
            </w:pPr>
          </w:p>
        </w:tc>
        <w:tc>
          <w:tcPr>
            <w:tcW w:w="497" w:type="pct"/>
            <w:vAlign w:val="center"/>
          </w:tcPr>
          <w:p w14:paraId="71D79C6D">
            <w:pPr>
              <w:keepNext w:val="0"/>
              <w:keepLines w:val="0"/>
              <w:widowControl/>
              <w:suppressLineNumbers w:val="0"/>
              <w:jc w:val="left"/>
              <w:textAlignment w:val="center"/>
              <w:rPr>
                <w:rFonts w:ascii="宋体" w:hAnsi="宋体" w:cs="Times New Roman"/>
              </w:rPr>
            </w:pPr>
          </w:p>
        </w:tc>
        <w:tc>
          <w:tcPr>
            <w:tcW w:w="2091" w:type="pct"/>
            <w:vAlign w:val="center"/>
          </w:tcPr>
          <w:p w14:paraId="2F2C94A3">
            <w:pPr>
              <w:keepNext w:val="0"/>
              <w:keepLines w:val="0"/>
              <w:pageBreakBefore w:val="0"/>
              <w:widowControl/>
              <w:numPr>
                <w:ilvl w:val="0"/>
                <w:numId w:val="1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屏风：铝合金型材≥40mm厚铝合金型材落地屏风，板式+玻璃饰面（根据实际需求适当设计），踢脚线走线功能。</w:t>
            </w:r>
          </w:p>
        </w:tc>
        <w:tc>
          <w:tcPr>
            <w:tcW w:w="1275" w:type="pct"/>
            <w:vMerge w:val="continue"/>
            <w:vAlign w:val="center"/>
          </w:tcPr>
          <w:p w14:paraId="69629B39">
            <w:pPr>
              <w:keepNext w:val="0"/>
              <w:keepLines w:val="0"/>
              <w:widowControl/>
              <w:suppressLineNumbers w:val="0"/>
              <w:jc w:val="left"/>
              <w:textAlignment w:val="center"/>
              <w:rPr>
                <w:rFonts w:ascii="宋体" w:hAnsi="宋体" w:cs="Times New Roman"/>
              </w:rPr>
            </w:pPr>
          </w:p>
        </w:tc>
      </w:tr>
    </w:tbl>
    <w:p w14:paraId="4105F565">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20"/>
        <w:gridCol w:w="853"/>
        <w:gridCol w:w="3537"/>
        <w:gridCol w:w="2180"/>
      </w:tblGrid>
      <w:tr w14:paraId="60CB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273BBA10">
            <w:pPr>
              <w:widowControl/>
              <w:spacing w:line="360" w:lineRule="auto"/>
              <w:jc w:val="center"/>
              <w:rPr>
                <w:rFonts w:ascii="宋体" w:hAnsi="宋体" w:cs="Times New Roman"/>
                <w:b/>
              </w:rPr>
            </w:pPr>
            <w:r>
              <w:rPr>
                <w:rFonts w:ascii="宋体" w:hAnsi="宋体" w:cs="Times New Roman"/>
                <w:b/>
              </w:rPr>
              <w:t>13.</w:t>
            </w:r>
            <w:r>
              <w:rPr>
                <w:rFonts w:hint="eastAsia" w:ascii="宋体" w:hAnsi="宋体" w:cs="Times New Roman"/>
                <w:b/>
              </w:rPr>
              <w:t>货物或服务名称</w:t>
            </w:r>
          </w:p>
        </w:tc>
        <w:tc>
          <w:tcPr>
            <w:tcW w:w="2078" w:type="pct"/>
            <w:vAlign w:val="center"/>
          </w:tcPr>
          <w:p w14:paraId="395DCC2F">
            <w:pPr>
              <w:widowControl/>
              <w:spacing w:line="360" w:lineRule="auto"/>
              <w:jc w:val="center"/>
              <w:rPr>
                <w:rFonts w:ascii="宋体" w:hAnsi="宋体" w:cs="Times New Roman"/>
                <w:b/>
              </w:rPr>
            </w:pPr>
            <w:r>
              <w:rPr>
                <w:rFonts w:hint="eastAsia" w:ascii="宋体" w:hAnsi="宋体" w:cs="Times New Roman"/>
                <w:b/>
              </w:rPr>
              <w:t>JJL型定制柜</w:t>
            </w:r>
          </w:p>
        </w:tc>
        <w:tc>
          <w:tcPr>
            <w:tcW w:w="1280" w:type="pct"/>
            <w:vAlign w:val="center"/>
          </w:tcPr>
          <w:p w14:paraId="5E6EEEC7">
            <w:pPr>
              <w:widowControl/>
              <w:spacing w:line="360" w:lineRule="auto"/>
              <w:jc w:val="center"/>
              <w:rPr>
                <w:rFonts w:hint="default" w:ascii="宋体" w:hAnsi="宋体" w:cs="Times New Roman" w:eastAsiaTheme="minorEastAsia"/>
                <w:b/>
                <w:vertAlign w:val="superscript"/>
                <w:lang w:val="en-US" w:eastAsia="zh-CN"/>
              </w:rPr>
            </w:pPr>
            <w:r>
              <w:rPr>
                <w:rFonts w:hint="eastAsia" w:ascii="宋体" w:hAnsi="宋体" w:cs="Times New Roman"/>
                <w:b/>
              </w:rPr>
              <w:t>数量：</w:t>
            </w:r>
            <w:r>
              <w:rPr>
                <w:rFonts w:hint="eastAsia" w:ascii="宋体" w:hAnsi="宋体" w:cs="Times New Roman"/>
                <w:b/>
                <w:lang w:val="en-US" w:eastAsia="zh-CN"/>
              </w:rPr>
              <w:t>1套（18m</w:t>
            </w:r>
            <w:r>
              <w:rPr>
                <w:rFonts w:hint="eastAsia" w:ascii="宋体" w:hAnsi="宋体" w:cs="Times New Roman"/>
                <w:b/>
                <w:vertAlign w:val="superscript"/>
                <w:lang w:val="en-US" w:eastAsia="zh-CN"/>
              </w:rPr>
              <w:t>2</w:t>
            </w:r>
            <w:r>
              <w:rPr>
                <w:rFonts w:hint="eastAsia" w:ascii="宋体" w:hAnsi="宋体" w:cs="Times New Roman"/>
                <w:b/>
                <w:lang w:val="en-US" w:eastAsia="zh-CN"/>
              </w:rPr>
              <w:t>）</w:t>
            </w:r>
          </w:p>
        </w:tc>
      </w:tr>
      <w:tr w14:paraId="20869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0AEED0F">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01C93F1B">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65DB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67322605">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09E98482">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E8D17E9">
            <w:pPr>
              <w:widowControl/>
              <w:spacing w:line="360" w:lineRule="auto"/>
              <w:jc w:val="center"/>
              <w:rPr>
                <w:rFonts w:ascii="宋体" w:hAnsi="宋体" w:cs="Times New Roman"/>
                <w:b/>
              </w:rPr>
            </w:pPr>
          </w:p>
        </w:tc>
      </w:tr>
      <w:tr w14:paraId="217A6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5F41FF3">
            <w:pPr>
              <w:widowControl/>
              <w:spacing w:line="360" w:lineRule="auto"/>
              <w:jc w:val="center"/>
              <w:rPr>
                <w:rFonts w:ascii="宋体" w:hAnsi="宋体" w:cs="Times New Roman"/>
                <w:b/>
              </w:rPr>
            </w:pPr>
            <w:r>
              <w:rPr>
                <w:rFonts w:hint="eastAsia" w:ascii="宋体" w:hAnsi="宋体" w:cs="Times New Roman"/>
                <w:b/>
                <w:u w:val="single"/>
              </w:rPr>
              <w:t xml:space="preserve"> JJL型定制柜</w:t>
            </w:r>
            <w:r>
              <w:rPr>
                <w:rFonts w:ascii="宋体" w:hAnsi="宋体" w:cs="Times New Roman"/>
                <w:b/>
                <w:u w:val="single"/>
              </w:rPr>
              <w:t xml:space="preserve"> </w:t>
            </w:r>
            <w:r>
              <w:rPr>
                <w:rFonts w:hint="eastAsia" w:ascii="宋体" w:hAnsi="宋体" w:cs="Times New Roman"/>
                <w:b/>
              </w:rPr>
              <w:t>技术指标</w:t>
            </w:r>
          </w:p>
        </w:tc>
      </w:tr>
      <w:tr w14:paraId="1954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708AEA83">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1C53A31F">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4FA595BB">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1E6E0CFD">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7EF50885">
            <w:pPr>
              <w:widowControl/>
              <w:spacing w:line="360" w:lineRule="auto"/>
              <w:jc w:val="center"/>
              <w:rPr>
                <w:rFonts w:ascii="宋体" w:hAnsi="宋体" w:cs="Times New Roman"/>
              </w:rPr>
            </w:pPr>
            <w:r>
              <w:rPr>
                <w:rFonts w:hint="eastAsia" w:ascii="宋体" w:hAnsi="宋体" w:cs="Times New Roman"/>
              </w:rPr>
              <w:t>需提供证明材料要求</w:t>
            </w:r>
          </w:p>
        </w:tc>
      </w:tr>
      <w:tr w14:paraId="12230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63B70084">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7E9BBB7D">
            <w:pPr>
              <w:widowControl/>
              <w:spacing w:line="360" w:lineRule="auto"/>
              <w:jc w:val="center"/>
              <w:rPr>
                <w:rFonts w:hint="eastAsia" w:ascii="宋体" w:hAnsi="宋体" w:cs="Times New Roman"/>
                <w:b/>
              </w:rPr>
            </w:pPr>
            <w:r>
              <w:rPr>
                <w:rFonts w:hint="eastAsia" w:ascii="宋体" w:hAnsi="宋体" w:cs="Times New Roman"/>
                <w:lang w:val="en-US" w:eastAsia="zh-CN"/>
              </w:rPr>
              <w:t>参考图</w:t>
            </w:r>
          </w:p>
        </w:tc>
        <w:tc>
          <w:tcPr>
            <w:tcW w:w="500" w:type="pct"/>
            <w:vAlign w:val="center"/>
          </w:tcPr>
          <w:p w14:paraId="3774AE0F">
            <w:pPr>
              <w:widowControl/>
              <w:spacing w:line="360" w:lineRule="auto"/>
              <w:jc w:val="center"/>
              <w:rPr>
                <w:rFonts w:ascii="宋体" w:hAnsi="宋体" w:cs="Times New Roman"/>
                <w:b/>
              </w:rPr>
            </w:pPr>
          </w:p>
        </w:tc>
        <w:tc>
          <w:tcPr>
            <w:tcW w:w="2078" w:type="pct"/>
            <w:vAlign w:val="center"/>
          </w:tcPr>
          <w:p w14:paraId="124654D6">
            <w:pPr>
              <w:keepNext w:val="0"/>
              <w:keepLines w:val="0"/>
              <w:widowControl/>
              <w:suppressLineNumbers w:val="0"/>
              <w:jc w:val="center"/>
              <w:textAlignment w:val="center"/>
              <w:rPr>
                <w:rFonts w:hint="eastAsia" w:ascii="宋体" w:hAnsi="宋体" w:cs="Times New Roman"/>
                <w:bCs/>
                <w:sz w:val="11"/>
                <w:szCs w:val="15"/>
              </w:rPr>
            </w:pPr>
            <w:r>
              <w:drawing>
                <wp:inline distT="0" distB="0" distL="114300" distR="114300">
                  <wp:extent cx="1613535" cy="1135380"/>
                  <wp:effectExtent l="0" t="0" r="5715" b="7620"/>
                  <wp:docPr id="4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8"/>
                          <pic:cNvPicPr>
                            <a:picLocks noChangeAspect="1"/>
                          </pic:cNvPicPr>
                        </pic:nvPicPr>
                        <pic:blipFill>
                          <a:blip r:embed="rId17"/>
                          <a:stretch>
                            <a:fillRect/>
                          </a:stretch>
                        </pic:blipFill>
                        <pic:spPr>
                          <a:xfrm>
                            <a:off x="0" y="0"/>
                            <a:ext cx="1613535" cy="1135380"/>
                          </a:xfrm>
                          <a:prstGeom prst="rect">
                            <a:avLst/>
                          </a:prstGeom>
                          <a:noFill/>
                          <a:ln>
                            <a:noFill/>
                          </a:ln>
                        </pic:spPr>
                      </pic:pic>
                    </a:graphicData>
                  </a:graphic>
                </wp:inline>
              </w:drawing>
            </w:r>
          </w:p>
        </w:tc>
        <w:tc>
          <w:tcPr>
            <w:tcW w:w="1280" w:type="pct"/>
            <w:vAlign w:val="center"/>
          </w:tcPr>
          <w:p w14:paraId="2F3151FC">
            <w:pPr>
              <w:widowControl/>
              <w:spacing w:line="360" w:lineRule="auto"/>
              <w:jc w:val="center"/>
              <w:rPr>
                <w:rFonts w:cs="宋体" w:asciiTheme="minorEastAsia" w:hAnsiTheme="minorEastAsia"/>
                <w:snapToGrid w:val="0"/>
                <w:kern w:val="0"/>
                <w:szCs w:val="21"/>
                <w:lang w:val="zh-CN"/>
              </w:rPr>
            </w:pPr>
          </w:p>
        </w:tc>
      </w:tr>
      <w:tr w14:paraId="10BE1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658BC70C">
            <w:pPr>
              <w:spacing w:line="360" w:lineRule="auto"/>
              <w:jc w:val="center"/>
              <w:rPr>
                <w:rFonts w:ascii="宋体" w:hAnsi="宋体" w:cs="Times New Roman"/>
              </w:rPr>
            </w:pPr>
            <w:r>
              <w:rPr>
                <w:rFonts w:ascii="宋体" w:hAnsi="宋体" w:cs="Times New Roman"/>
              </w:rPr>
              <w:t>2</w:t>
            </w:r>
          </w:p>
        </w:tc>
        <w:tc>
          <w:tcPr>
            <w:tcW w:w="717" w:type="pct"/>
            <w:vAlign w:val="center"/>
          </w:tcPr>
          <w:p w14:paraId="3E60116B">
            <w:pPr>
              <w:widowControl/>
              <w:spacing w:line="360" w:lineRule="auto"/>
              <w:jc w:val="center"/>
              <w:rPr>
                <w:rFonts w:hint="eastAsia" w:ascii="宋体" w:hAnsi="宋体" w:cs="Times New Roman"/>
              </w:rPr>
            </w:pPr>
            <w:r>
              <w:rPr>
                <w:rFonts w:hint="eastAsia" w:ascii="宋体" w:hAnsi="宋体" w:cs="Times New Roman"/>
                <w:lang w:val="en-US" w:eastAsia="zh-CN"/>
              </w:rPr>
              <w:t>尺寸</w:t>
            </w:r>
          </w:p>
        </w:tc>
        <w:tc>
          <w:tcPr>
            <w:tcW w:w="500" w:type="pct"/>
            <w:vAlign w:val="center"/>
          </w:tcPr>
          <w:p w14:paraId="06890B98">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5322E35E">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t>长4000mm/9000mm</w:t>
            </w:r>
          </w:p>
          <w:p w14:paraId="3DB480C9">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宽400mm*高2000mm</w:t>
            </w:r>
          </w:p>
        </w:tc>
        <w:tc>
          <w:tcPr>
            <w:tcW w:w="1280" w:type="pct"/>
            <w:vAlign w:val="center"/>
          </w:tcPr>
          <w:p w14:paraId="50BD7F01">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1512C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423" w:type="pct"/>
            <w:vMerge w:val="restart"/>
            <w:vAlign w:val="center"/>
          </w:tcPr>
          <w:p w14:paraId="6784C8A4">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6C122886">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0FA97A91">
            <w:pPr>
              <w:widowControl/>
              <w:spacing w:line="360" w:lineRule="auto"/>
              <w:jc w:val="center"/>
              <w:rPr>
                <w:rFonts w:ascii="宋体" w:hAnsi="宋体" w:cs="Times New Roman"/>
              </w:rPr>
            </w:pPr>
          </w:p>
        </w:tc>
        <w:tc>
          <w:tcPr>
            <w:tcW w:w="2078" w:type="pct"/>
            <w:vAlign w:val="center"/>
          </w:tcPr>
          <w:p w14:paraId="52ABA558">
            <w:pPr>
              <w:keepNext w:val="0"/>
              <w:keepLines w:val="0"/>
              <w:pageBreakBefore w:val="0"/>
              <w:widowControl/>
              <w:numPr>
                <w:ilvl w:val="0"/>
                <w:numId w:val="1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基材：免漆实木多层板，板材外观无污斑、表面无划痕、表面无压痕、无色差、无鼓泡，台面厚度≥18mm。</w:t>
            </w:r>
          </w:p>
        </w:tc>
        <w:tc>
          <w:tcPr>
            <w:tcW w:w="1280" w:type="pct"/>
            <w:vMerge w:val="restart"/>
            <w:vAlign w:val="center"/>
          </w:tcPr>
          <w:p w14:paraId="077B0245">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3E8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jc w:val="center"/>
        </w:trPr>
        <w:tc>
          <w:tcPr>
            <w:tcW w:w="423" w:type="pct"/>
            <w:vMerge w:val="continue"/>
            <w:vAlign w:val="center"/>
          </w:tcPr>
          <w:p w14:paraId="42AD7100">
            <w:pPr>
              <w:keepNext w:val="0"/>
              <w:keepLines w:val="0"/>
              <w:widowControl/>
              <w:suppressLineNumbers w:val="0"/>
              <w:jc w:val="left"/>
              <w:textAlignment w:val="center"/>
            </w:pPr>
          </w:p>
        </w:tc>
        <w:tc>
          <w:tcPr>
            <w:tcW w:w="717" w:type="pct"/>
            <w:vMerge w:val="continue"/>
            <w:vAlign w:val="center"/>
          </w:tcPr>
          <w:p w14:paraId="285BBD5B">
            <w:pPr>
              <w:keepNext w:val="0"/>
              <w:keepLines w:val="0"/>
              <w:widowControl/>
              <w:suppressLineNumbers w:val="0"/>
              <w:jc w:val="left"/>
              <w:textAlignment w:val="center"/>
            </w:pPr>
          </w:p>
        </w:tc>
        <w:tc>
          <w:tcPr>
            <w:tcW w:w="500" w:type="pct"/>
            <w:vAlign w:val="center"/>
          </w:tcPr>
          <w:p w14:paraId="29E99097">
            <w:pPr>
              <w:keepNext w:val="0"/>
              <w:keepLines w:val="0"/>
              <w:widowControl/>
              <w:suppressLineNumbers w:val="0"/>
              <w:jc w:val="left"/>
              <w:textAlignment w:val="center"/>
              <w:rPr>
                <w:rFonts w:ascii="宋体" w:hAnsi="宋体" w:cs="Times New Roman"/>
              </w:rPr>
            </w:pPr>
          </w:p>
        </w:tc>
        <w:tc>
          <w:tcPr>
            <w:tcW w:w="2078" w:type="pct"/>
            <w:vAlign w:val="center"/>
          </w:tcPr>
          <w:p w14:paraId="3172017A">
            <w:pPr>
              <w:keepNext w:val="0"/>
              <w:keepLines w:val="0"/>
              <w:pageBreakBefore w:val="0"/>
              <w:widowControl/>
              <w:numPr>
                <w:ilvl w:val="0"/>
                <w:numId w:val="1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80" w:type="pct"/>
            <w:vMerge w:val="continue"/>
            <w:vAlign w:val="center"/>
          </w:tcPr>
          <w:p w14:paraId="7AEF40DD">
            <w:pPr>
              <w:keepNext w:val="0"/>
              <w:keepLines w:val="0"/>
              <w:widowControl/>
              <w:suppressLineNumbers w:val="0"/>
              <w:jc w:val="left"/>
              <w:textAlignment w:val="center"/>
              <w:rPr>
                <w:rFonts w:ascii="宋体" w:hAnsi="宋体" w:cs="Times New Roman"/>
              </w:rPr>
            </w:pPr>
          </w:p>
        </w:tc>
      </w:tr>
      <w:tr w14:paraId="21D3C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423" w:type="pct"/>
            <w:vMerge w:val="continue"/>
            <w:vAlign w:val="center"/>
          </w:tcPr>
          <w:p w14:paraId="4251D4B1">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13F2E896">
            <w:pPr>
              <w:keepNext w:val="0"/>
              <w:keepLines w:val="0"/>
              <w:widowControl/>
              <w:suppressLineNumbers w:val="0"/>
              <w:jc w:val="left"/>
              <w:textAlignment w:val="center"/>
              <w:rPr>
                <w:rFonts w:ascii="宋体" w:hAnsi="宋体" w:cs="Times New Roman"/>
              </w:rPr>
            </w:pPr>
          </w:p>
        </w:tc>
        <w:tc>
          <w:tcPr>
            <w:tcW w:w="500" w:type="pct"/>
            <w:vAlign w:val="center"/>
          </w:tcPr>
          <w:p w14:paraId="063A82AD">
            <w:pPr>
              <w:keepNext w:val="0"/>
              <w:keepLines w:val="0"/>
              <w:widowControl/>
              <w:suppressLineNumbers w:val="0"/>
              <w:jc w:val="left"/>
              <w:textAlignment w:val="center"/>
              <w:rPr>
                <w:rFonts w:ascii="宋体" w:hAnsi="宋体" w:cs="Times New Roman"/>
              </w:rPr>
            </w:pPr>
          </w:p>
        </w:tc>
        <w:tc>
          <w:tcPr>
            <w:tcW w:w="2078" w:type="pct"/>
            <w:vAlign w:val="center"/>
          </w:tcPr>
          <w:p w14:paraId="37498E13">
            <w:pPr>
              <w:keepNext w:val="0"/>
              <w:keepLines w:val="0"/>
              <w:pageBreakBefore w:val="0"/>
              <w:widowControl/>
              <w:numPr>
                <w:ilvl w:val="0"/>
                <w:numId w:val="1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10125-2021）。锁具：符合QB/T 1621-2015《家具锁》标准，并依据GB/T 10125-2021《人造气氛腐蚀试验 盐雾试验》标准，中性盐雾试验(NSS)≥360小时后，耐腐蚀等级达到RA10级。</w:t>
            </w:r>
          </w:p>
        </w:tc>
        <w:tc>
          <w:tcPr>
            <w:tcW w:w="1280" w:type="pct"/>
            <w:vMerge w:val="continue"/>
            <w:vAlign w:val="center"/>
          </w:tcPr>
          <w:p w14:paraId="3FE05D66">
            <w:pPr>
              <w:keepNext w:val="0"/>
              <w:keepLines w:val="0"/>
              <w:widowControl/>
              <w:suppressLineNumbers w:val="0"/>
              <w:jc w:val="left"/>
              <w:textAlignment w:val="center"/>
              <w:rPr>
                <w:rFonts w:ascii="宋体" w:hAnsi="宋体" w:cs="Times New Roman"/>
              </w:rPr>
            </w:pPr>
          </w:p>
        </w:tc>
      </w:tr>
      <w:tr w14:paraId="70DCE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423" w:type="pct"/>
            <w:vMerge w:val="continue"/>
            <w:vAlign w:val="center"/>
          </w:tcPr>
          <w:p w14:paraId="2886234A">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1482A329">
            <w:pPr>
              <w:keepNext w:val="0"/>
              <w:keepLines w:val="0"/>
              <w:widowControl/>
              <w:suppressLineNumbers w:val="0"/>
              <w:jc w:val="left"/>
              <w:textAlignment w:val="center"/>
              <w:rPr>
                <w:rFonts w:ascii="宋体" w:hAnsi="宋体" w:cs="Times New Roman"/>
              </w:rPr>
            </w:pPr>
          </w:p>
        </w:tc>
        <w:tc>
          <w:tcPr>
            <w:tcW w:w="500" w:type="pct"/>
            <w:vAlign w:val="center"/>
          </w:tcPr>
          <w:p w14:paraId="7E23F577">
            <w:pPr>
              <w:keepNext w:val="0"/>
              <w:keepLines w:val="0"/>
              <w:widowControl/>
              <w:suppressLineNumbers w:val="0"/>
              <w:jc w:val="left"/>
              <w:textAlignment w:val="center"/>
              <w:rPr>
                <w:rFonts w:ascii="宋体" w:hAnsi="宋体" w:cs="Times New Roman"/>
              </w:rPr>
            </w:pPr>
          </w:p>
        </w:tc>
        <w:tc>
          <w:tcPr>
            <w:tcW w:w="2078" w:type="pct"/>
            <w:vAlign w:val="center"/>
          </w:tcPr>
          <w:p w14:paraId="7C6266A4">
            <w:pPr>
              <w:keepNext w:val="0"/>
              <w:keepLines w:val="0"/>
              <w:pageBreakBefore w:val="0"/>
              <w:widowControl/>
              <w:numPr>
                <w:ilvl w:val="0"/>
                <w:numId w:val="1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缓冲铰链：操作力、下沉量、过载要求符合QB/T2189-2013《家具五金杯状暗铰链》标准，并依据GB/T 10125-2021《人造气氛腐蚀试验 盐雾试验》标准，中性盐雾试验(NSS)≥360小时后，耐腐蚀等级达到RA10级。</w:t>
            </w:r>
          </w:p>
        </w:tc>
        <w:tc>
          <w:tcPr>
            <w:tcW w:w="1280" w:type="pct"/>
            <w:vMerge w:val="continue"/>
            <w:vAlign w:val="center"/>
          </w:tcPr>
          <w:p w14:paraId="6EB655CC">
            <w:pPr>
              <w:keepNext w:val="0"/>
              <w:keepLines w:val="0"/>
              <w:widowControl/>
              <w:suppressLineNumbers w:val="0"/>
              <w:jc w:val="left"/>
              <w:textAlignment w:val="center"/>
              <w:rPr>
                <w:rFonts w:ascii="宋体" w:hAnsi="宋体" w:cs="Times New Roman"/>
              </w:rPr>
            </w:pPr>
          </w:p>
        </w:tc>
      </w:tr>
    </w:tbl>
    <w:p w14:paraId="56B8CE50">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39441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5370FD55">
            <w:pPr>
              <w:widowControl/>
              <w:spacing w:line="360" w:lineRule="auto"/>
              <w:jc w:val="center"/>
              <w:rPr>
                <w:rFonts w:ascii="宋体" w:hAnsi="宋体" w:cs="Times New Roman"/>
                <w:b/>
              </w:rPr>
            </w:pPr>
            <w:r>
              <w:rPr>
                <w:rFonts w:hint="eastAsia" w:ascii="宋体" w:hAnsi="宋体" w:cs="Times New Roman"/>
                <w:b/>
                <w:lang w:val="en-US" w:eastAsia="zh-CN"/>
              </w:rPr>
              <w:t>14</w:t>
            </w:r>
            <w:r>
              <w:rPr>
                <w:rFonts w:ascii="宋体" w:hAnsi="宋体" w:cs="Times New Roman"/>
                <w:b/>
              </w:rPr>
              <w:t>.</w:t>
            </w:r>
            <w:r>
              <w:rPr>
                <w:rFonts w:hint="eastAsia" w:ascii="宋体" w:hAnsi="宋体" w:cs="Times New Roman"/>
                <w:b/>
              </w:rPr>
              <w:t>货物或服务名称</w:t>
            </w:r>
          </w:p>
        </w:tc>
        <w:tc>
          <w:tcPr>
            <w:tcW w:w="2078" w:type="pct"/>
            <w:vAlign w:val="center"/>
          </w:tcPr>
          <w:p w14:paraId="30B3833E">
            <w:pPr>
              <w:widowControl/>
              <w:spacing w:line="360" w:lineRule="auto"/>
              <w:jc w:val="center"/>
              <w:rPr>
                <w:rFonts w:ascii="宋体" w:hAnsi="宋体" w:cs="Times New Roman"/>
                <w:b/>
              </w:rPr>
            </w:pPr>
            <w:r>
              <w:rPr>
                <w:rFonts w:hint="eastAsia" w:ascii="宋体" w:hAnsi="宋体" w:cs="Times New Roman"/>
                <w:b/>
              </w:rPr>
              <w:t>JJ三人沙发</w:t>
            </w:r>
          </w:p>
        </w:tc>
        <w:tc>
          <w:tcPr>
            <w:tcW w:w="1278" w:type="pct"/>
            <w:vAlign w:val="center"/>
          </w:tcPr>
          <w:p w14:paraId="71BEA16F">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11张</w:t>
            </w:r>
          </w:p>
        </w:tc>
      </w:tr>
      <w:tr w14:paraId="172A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52133BA">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65CA2642">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5DDB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58874879">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58F42EE2">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2AB787A5">
            <w:pPr>
              <w:widowControl/>
              <w:spacing w:line="360" w:lineRule="auto"/>
              <w:jc w:val="center"/>
              <w:rPr>
                <w:rFonts w:ascii="宋体" w:hAnsi="宋体" w:cs="Times New Roman"/>
                <w:b/>
              </w:rPr>
            </w:pPr>
          </w:p>
        </w:tc>
      </w:tr>
      <w:tr w14:paraId="4E89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482BAC98">
            <w:pPr>
              <w:widowControl/>
              <w:spacing w:line="360" w:lineRule="auto"/>
              <w:jc w:val="center"/>
              <w:rPr>
                <w:rFonts w:ascii="宋体" w:hAnsi="宋体" w:cs="Times New Roman"/>
                <w:b/>
              </w:rPr>
            </w:pPr>
            <w:r>
              <w:rPr>
                <w:rFonts w:hint="eastAsia" w:ascii="宋体" w:hAnsi="宋体" w:cs="Times New Roman"/>
                <w:b/>
                <w:u w:val="single"/>
              </w:rPr>
              <w:t xml:space="preserve"> JJ三人沙发</w:t>
            </w:r>
            <w:r>
              <w:rPr>
                <w:rFonts w:ascii="宋体" w:hAnsi="宋体" w:cs="Times New Roman"/>
                <w:b/>
                <w:u w:val="single"/>
              </w:rPr>
              <w:t xml:space="preserve"> </w:t>
            </w:r>
            <w:r>
              <w:rPr>
                <w:rFonts w:hint="eastAsia" w:ascii="宋体" w:hAnsi="宋体" w:cs="Times New Roman"/>
                <w:b/>
              </w:rPr>
              <w:t>技术指标</w:t>
            </w:r>
          </w:p>
        </w:tc>
      </w:tr>
      <w:tr w14:paraId="58DC6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D719704">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09BB5E08">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41309D5">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196D21AC">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0AB18F8A">
            <w:pPr>
              <w:widowControl/>
              <w:spacing w:line="360" w:lineRule="auto"/>
              <w:jc w:val="center"/>
              <w:rPr>
                <w:rFonts w:ascii="宋体" w:hAnsi="宋体" w:cs="Times New Roman"/>
              </w:rPr>
            </w:pPr>
            <w:r>
              <w:rPr>
                <w:rFonts w:hint="eastAsia" w:ascii="宋体" w:hAnsi="宋体" w:cs="Times New Roman"/>
              </w:rPr>
              <w:t>需提供证明材料要求</w:t>
            </w:r>
          </w:p>
        </w:tc>
      </w:tr>
      <w:tr w14:paraId="7990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9C03E2A">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7F1D80E9">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9E75891">
            <w:pPr>
              <w:widowControl/>
              <w:spacing w:line="360" w:lineRule="auto"/>
              <w:jc w:val="center"/>
              <w:rPr>
                <w:rFonts w:ascii="宋体" w:hAnsi="宋体" w:cs="Times New Roman"/>
                <w:b/>
              </w:rPr>
            </w:pPr>
          </w:p>
        </w:tc>
        <w:tc>
          <w:tcPr>
            <w:tcW w:w="2078" w:type="pct"/>
            <w:vAlign w:val="center"/>
          </w:tcPr>
          <w:p w14:paraId="2B3D7823">
            <w:pPr>
              <w:keepNext w:val="0"/>
              <w:keepLines w:val="0"/>
              <w:widowControl/>
              <w:suppressLineNumbers w:val="0"/>
              <w:jc w:val="center"/>
              <w:textAlignment w:val="center"/>
              <w:rPr>
                <w:rFonts w:hint="eastAsia"/>
              </w:rPr>
            </w:pPr>
            <w:r>
              <w:drawing>
                <wp:inline distT="0" distB="0" distL="114300" distR="114300">
                  <wp:extent cx="1471295" cy="693420"/>
                  <wp:effectExtent l="0" t="0" r="14605" b="11430"/>
                  <wp:docPr id="4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9"/>
                          <pic:cNvPicPr>
                            <a:picLocks noChangeAspect="1"/>
                          </pic:cNvPicPr>
                        </pic:nvPicPr>
                        <pic:blipFill>
                          <a:blip r:embed="rId18"/>
                          <a:stretch>
                            <a:fillRect/>
                          </a:stretch>
                        </pic:blipFill>
                        <pic:spPr>
                          <a:xfrm>
                            <a:off x="0" y="0"/>
                            <a:ext cx="1471295" cy="693420"/>
                          </a:xfrm>
                          <a:prstGeom prst="rect">
                            <a:avLst/>
                          </a:prstGeom>
                          <a:noFill/>
                          <a:ln>
                            <a:noFill/>
                          </a:ln>
                        </pic:spPr>
                      </pic:pic>
                    </a:graphicData>
                  </a:graphic>
                </wp:inline>
              </w:drawing>
            </w:r>
          </w:p>
        </w:tc>
        <w:tc>
          <w:tcPr>
            <w:tcW w:w="1278" w:type="pct"/>
            <w:vAlign w:val="center"/>
          </w:tcPr>
          <w:p w14:paraId="703698CD">
            <w:pPr>
              <w:widowControl/>
              <w:spacing w:line="360" w:lineRule="auto"/>
              <w:jc w:val="center"/>
              <w:rPr>
                <w:rFonts w:cs="宋体" w:asciiTheme="minorEastAsia" w:hAnsiTheme="minorEastAsia"/>
                <w:snapToGrid w:val="0"/>
                <w:kern w:val="0"/>
                <w:szCs w:val="21"/>
                <w:lang w:val="zh-CN"/>
              </w:rPr>
            </w:pPr>
          </w:p>
        </w:tc>
      </w:tr>
      <w:tr w14:paraId="51381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3DEE31A">
            <w:pPr>
              <w:spacing w:line="360" w:lineRule="auto"/>
              <w:jc w:val="center"/>
              <w:rPr>
                <w:rFonts w:ascii="宋体" w:hAnsi="宋体" w:cs="Times New Roman"/>
              </w:rPr>
            </w:pPr>
            <w:r>
              <w:rPr>
                <w:rFonts w:ascii="宋体" w:hAnsi="宋体" w:cs="Times New Roman"/>
              </w:rPr>
              <w:t>2</w:t>
            </w:r>
          </w:p>
        </w:tc>
        <w:tc>
          <w:tcPr>
            <w:tcW w:w="717" w:type="pct"/>
            <w:vAlign w:val="center"/>
          </w:tcPr>
          <w:p w14:paraId="58BB2E0B">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1FE22E6B">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139EDCBA">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 xml:space="preserve">长2100mm*宽900mm </w:t>
            </w:r>
          </w:p>
        </w:tc>
        <w:tc>
          <w:tcPr>
            <w:tcW w:w="1278" w:type="pct"/>
            <w:vAlign w:val="center"/>
          </w:tcPr>
          <w:p w14:paraId="508674B5">
            <w:pPr>
              <w:widowControl/>
              <w:spacing w:line="360" w:lineRule="auto"/>
              <w:jc w:val="center"/>
              <w:rPr>
                <w:rFonts w:ascii="宋体" w:hAnsi="宋体" w:cs="Times New Roman"/>
              </w:rPr>
            </w:pPr>
          </w:p>
        </w:tc>
      </w:tr>
      <w:tr w14:paraId="669C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24" w:type="pct"/>
            <w:vMerge w:val="restart"/>
            <w:vAlign w:val="center"/>
          </w:tcPr>
          <w:p w14:paraId="6F391462">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7BCFDAD9">
            <w:pPr>
              <w:widowControl/>
              <w:spacing w:line="360" w:lineRule="auto"/>
              <w:rPr>
                <w:rFonts w:hint="eastAsia" w:ascii="宋体" w:hAnsi="宋体" w:cs="Times New Roman"/>
              </w:rPr>
            </w:pPr>
            <w:r>
              <w:rPr>
                <w:rFonts w:hint="eastAsia" w:ascii="宋体" w:hAnsi="宋体" w:cs="Times New Roman"/>
                <w:lang w:val="en-US" w:eastAsia="zh-CN"/>
              </w:rPr>
              <w:t>基本参数</w:t>
            </w:r>
          </w:p>
        </w:tc>
        <w:tc>
          <w:tcPr>
            <w:tcW w:w="500" w:type="pct"/>
            <w:vAlign w:val="center"/>
          </w:tcPr>
          <w:p w14:paraId="700BC2B8">
            <w:pPr>
              <w:widowControl/>
              <w:spacing w:line="360" w:lineRule="auto"/>
              <w:jc w:val="center"/>
              <w:rPr>
                <w:rFonts w:ascii="宋体" w:hAnsi="宋体" w:cs="Times New Roman"/>
              </w:rPr>
            </w:pPr>
          </w:p>
        </w:tc>
        <w:tc>
          <w:tcPr>
            <w:tcW w:w="2078" w:type="pct"/>
            <w:vAlign w:val="center"/>
          </w:tcPr>
          <w:p w14:paraId="0C602F7B">
            <w:pPr>
              <w:keepNext w:val="0"/>
              <w:keepLines w:val="0"/>
              <w:pageBreakBefore w:val="0"/>
              <w:widowControl/>
              <w:numPr>
                <w:ilvl w:val="0"/>
                <w:numId w:val="1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软包采用聚氨酯人造革。</w:t>
            </w:r>
          </w:p>
        </w:tc>
        <w:tc>
          <w:tcPr>
            <w:tcW w:w="1278" w:type="pct"/>
            <w:vMerge w:val="restart"/>
            <w:vAlign w:val="center"/>
          </w:tcPr>
          <w:p w14:paraId="64CB4ED4">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A88D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24" w:type="pct"/>
            <w:vMerge w:val="continue"/>
            <w:vAlign w:val="center"/>
          </w:tcPr>
          <w:p w14:paraId="714E0568">
            <w:pPr>
              <w:keepNext w:val="0"/>
              <w:keepLines w:val="0"/>
              <w:widowControl/>
              <w:suppressLineNumbers w:val="0"/>
              <w:jc w:val="left"/>
              <w:textAlignment w:val="center"/>
            </w:pPr>
          </w:p>
        </w:tc>
        <w:tc>
          <w:tcPr>
            <w:tcW w:w="717" w:type="pct"/>
            <w:vMerge w:val="continue"/>
            <w:vAlign w:val="center"/>
          </w:tcPr>
          <w:p w14:paraId="6FA54B53">
            <w:pPr>
              <w:keepNext w:val="0"/>
              <w:keepLines w:val="0"/>
              <w:widowControl/>
              <w:suppressLineNumbers w:val="0"/>
              <w:jc w:val="left"/>
              <w:textAlignment w:val="center"/>
            </w:pPr>
          </w:p>
        </w:tc>
        <w:tc>
          <w:tcPr>
            <w:tcW w:w="500" w:type="pct"/>
            <w:vAlign w:val="center"/>
          </w:tcPr>
          <w:p w14:paraId="063CAF9D">
            <w:pPr>
              <w:keepNext w:val="0"/>
              <w:keepLines w:val="0"/>
              <w:widowControl/>
              <w:suppressLineNumbers w:val="0"/>
              <w:jc w:val="left"/>
              <w:textAlignment w:val="center"/>
              <w:rPr>
                <w:rFonts w:ascii="宋体" w:hAnsi="宋体" w:cs="Times New Roman"/>
              </w:rPr>
            </w:pPr>
          </w:p>
        </w:tc>
        <w:tc>
          <w:tcPr>
            <w:tcW w:w="2078" w:type="pct"/>
            <w:vAlign w:val="center"/>
          </w:tcPr>
          <w:p w14:paraId="6C012DC3">
            <w:pPr>
              <w:keepNext w:val="0"/>
              <w:keepLines w:val="0"/>
              <w:pageBreakBefore w:val="0"/>
              <w:widowControl/>
              <w:numPr>
                <w:ilvl w:val="0"/>
                <w:numId w:val="1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高质量阻燃海绵。</w:t>
            </w:r>
          </w:p>
        </w:tc>
        <w:tc>
          <w:tcPr>
            <w:tcW w:w="1278" w:type="pct"/>
            <w:vMerge w:val="continue"/>
            <w:vAlign w:val="center"/>
          </w:tcPr>
          <w:p w14:paraId="5DC37EE8">
            <w:pPr>
              <w:keepNext w:val="0"/>
              <w:keepLines w:val="0"/>
              <w:widowControl/>
              <w:suppressLineNumbers w:val="0"/>
              <w:jc w:val="left"/>
              <w:textAlignment w:val="center"/>
              <w:rPr>
                <w:rFonts w:ascii="宋体" w:hAnsi="宋体" w:cs="Times New Roman"/>
              </w:rPr>
            </w:pPr>
          </w:p>
        </w:tc>
      </w:tr>
      <w:tr w14:paraId="2647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424" w:type="pct"/>
            <w:vMerge w:val="continue"/>
            <w:vAlign w:val="center"/>
          </w:tcPr>
          <w:p w14:paraId="70EFA80A">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76CCF7E3">
            <w:pPr>
              <w:keepNext w:val="0"/>
              <w:keepLines w:val="0"/>
              <w:widowControl/>
              <w:suppressLineNumbers w:val="0"/>
              <w:jc w:val="left"/>
              <w:textAlignment w:val="center"/>
              <w:rPr>
                <w:rFonts w:ascii="宋体" w:hAnsi="宋体" w:cs="Times New Roman"/>
              </w:rPr>
            </w:pPr>
          </w:p>
        </w:tc>
        <w:tc>
          <w:tcPr>
            <w:tcW w:w="500" w:type="pct"/>
            <w:vAlign w:val="center"/>
          </w:tcPr>
          <w:p w14:paraId="6F4DB73E">
            <w:pPr>
              <w:keepNext w:val="0"/>
              <w:keepLines w:val="0"/>
              <w:widowControl/>
              <w:suppressLineNumbers w:val="0"/>
              <w:jc w:val="left"/>
              <w:textAlignment w:val="center"/>
              <w:rPr>
                <w:rFonts w:ascii="宋体" w:hAnsi="宋体" w:cs="Times New Roman"/>
              </w:rPr>
            </w:pPr>
          </w:p>
        </w:tc>
        <w:tc>
          <w:tcPr>
            <w:tcW w:w="2078" w:type="pct"/>
            <w:vAlign w:val="center"/>
          </w:tcPr>
          <w:p w14:paraId="713F9384">
            <w:pPr>
              <w:keepNext w:val="0"/>
              <w:keepLines w:val="0"/>
              <w:pageBreakBefore w:val="0"/>
              <w:widowControl/>
              <w:numPr>
                <w:ilvl w:val="0"/>
                <w:numId w:val="1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框架：采用一体成型压制成钢管，厚度≥2.0mm。</w:t>
            </w:r>
          </w:p>
        </w:tc>
        <w:tc>
          <w:tcPr>
            <w:tcW w:w="1278" w:type="pct"/>
            <w:vMerge w:val="continue"/>
            <w:vAlign w:val="center"/>
          </w:tcPr>
          <w:p w14:paraId="089B599A">
            <w:pPr>
              <w:keepNext w:val="0"/>
              <w:keepLines w:val="0"/>
              <w:widowControl/>
              <w:suppressLineNumbers w:val="0"/>
              <w:jc w:val="left"/>
              <w:textAlignment w:val="center"/>
              <w:rPr>
                <w:rFonts w:ascii="宋体" w:hAnsi="宋体" w:cs="Times New Roman"/>
              </w:rPr>
            </w:pPr>
          </w:p>
        </w:tc>
      </w:tr>
    </w:tbl>
    <w:p w14:paraId="49287518">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20"/>
        <w:gridCol w:w="853"/>
        <w:gridCol w:w="3537"/>
        <w:gridCol w:w="2180"/>
      </w:tblGrid>
      <w:tr w14:paraId="09438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4F58765">
            <w:pPr>
              <w:widowControl/>
              <w:spacing w:line="360" w:lineRule="auto"/>
              <w:jc w:val="center"/>
              <w:rPr>
                <w:rFonts w:ascii="宋体" w:hAnsi="宋体" w:cs="Times New Roman"/>
                <w:b/>
              </w:rPr>
            </w:pPr>
            <w:r>
              <w:rPr>
                <w:rFonts w:hint="eastAsia" w:ascii="宋体" w:hAnsi="宋体" w:cs="Times New Roman"/>
                <w:b/>
                <w:lang w:val="en-US" w:eastAsia="zh-CN"/>
              </w:rPr>
              <w:t>15</w:t>
            </w:r>
            <w:r>
              <w:rPr>
                <w:rFonts w:ascii="宋体" w:hAnsi="宋体" w:cs="Times New Roman"/>
                <w:b/>
              </w:rPr>
              <w:t>.</w:t>
            </w:r>
            <w:r>
              <w:rPr>
                <w:rFonts w:hint="eastAsia" w:ascii="宋体" w:hAnsi="宋体" w:cs="Times New Roman"/>
                <w:b/>
              </w:rPr>
              <w:t>货物或服务名称</w:t>
            </w:r>
          </w:p>
        </w:tc>
        <w:tc>
          <w:tcPr>
            <w:tcW w:w="2078" w:type="pct"/>
            <w:vAlign w:val="center"/>
          </w:tcPr>
          <w:p w14:paraId="0A581997">
            <w:pPr>
              <w:widowControl/>
              <w:spacing w:line="360" w:lineRule="auto"/>
              <w:jc w:val="center"/>
              <w:rPr>
                <w:rFonts w:ascii="宋体" w:hAnsi="宋体" w:cs="Times New Roman"/>
                <w:b/>
              </w:rPr>
            </w:pPr>
            <w:r>
              <w:rPr>
                <w:rFonts w:hint="eastAsia" w:ascii="宋体" w:hAnsi="宋体" w:cs="Times New Roman"/>
                <w:b/>
              </w:rPr>
              <w:t>JJ谈话桌</w:t>
            </w:r>
          </w:p>
        </w:tc>
        <w:tc>
          <w:tcPr>
            <w:tcW w:w="1280" w:type="pct"/>
            <w:vAlign w:val="center"/>
          </w:tcPr>
          <w:p w14:paraId="70DA7EE8">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20张</w:t>
            </w:r>
          </w:p>
        </w:tc>
      </w:tr>
      <w:tr w14:paraId="41A49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FB72245">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2FAAAC66">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05C1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635989E5">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7D0C108C">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2E3BC73">
            <w:pPr>
              <w:widowControl/>
              <w:spacing w:line="360" w:lineRule="auto"/>
              <w:jc w:val="center"/>
              <w:rPr>
                <w:rFonts w:ascii="宋体" w:hAnsi="宋体" w:cs="Times New Roman"/>
                <w:b/>
              </w:rPr>
            </w:pPr>
          </w:p>
        </w:tc>
      </w:tr>
      <w:tr w14:paraId="0653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8E723C1">
            <w:pPr>
              <w:widowControl/>
              <w:spacing w:line="360" w:lineRule="auto"/>
              <w:jc w:val="center"/>
              <w:rPr>
                <w:rFonts w:ascii="宋体" w:hAnsi="宋体" w:cs="Times New Roman"/>
                <w:b/>
              </w:rPr>
            </w:pPr>
            <w:r>
              <w:rPr>
                <w:rFonts w:hint="eastAsia" w:ascii="宋体" w:hAnsi="宋体" w:cs="Times New Roman"/>
                <w:b/>
                <w:u w:val="single"/>
              </w:rPr>
              <w:t xml:space="preserve"> JJ谈话桌</w:t>
            </w:r>
            <w:r>
              <w:rPr>
                <w:rFonts w:ascii="宋体" w:hAnsi="宋体" w:cs="Times New Roman"/>
                <w:b/>
                <w:u w:val="single"/>
              </w:rPr>
              <w:t xml:space="preserve"> </w:t>
            </w:r>
            <w:r>
              <w:rPr>
                <w:rFonts w:hint="eastAsia" w:ascii="宋体" w:hAnsi="宋体" w:cs="Times New Roman"/>
                <w:b/>
              </w:rPr>
              <w:t>技术指标</w:t>
            </w:r>
          </w:p>
        </w:tc>
      </w:tr>
      <w:tr w14:paraId="2D2D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507C79CE">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5259BC0F">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7907EB0">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5D590DB6">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3C6FEEE9">
            <w:pPr>
              <w:widowControl/>
              <w:spacing w:line="360" w:lineRule="auto"/>
              <w:jc w:val="center"/>
              <w:rPr>
                <w:rFonts w:ascii="宋体" w:hAnsi="宋体" w:cs="Times New Roman"/>
              </w:rPr>
            </w:pPr>
            <w:r>
              <w:rPr>
                <w:rFonts w:hint="eastAsia" w:ascii="宋体" w:hAnsi="宋体" w:cs="Times New Roman"/>
              </w:rPr>
              <w:t>需提供证明材料要求</w:t>
            </w:r>
          </w:p>
        </w:tc>
      </w:tr>
      <w:tr w14:paraId="73817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3B34F834">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7A22ABCB">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1F2580D6">
            <w:pPr>
              <w:widowControl/>
              <w:spacing w:line="360" w:lineRule="auto"/>
              <w:jc w:val="center"/>
              <w:rPr>
                <w:rFonts w:ascii="宋体" w:hAnsi="宋体" w:cs="Times New Roman"/>
                <w:b/>
              </w:rPr>
            </w:pPr>
          </w:p>
        </w:tc>
        <w:tc>
          <w:tcPr>
            <w:tcW w:w="2078" w:type="pct"/>
            <w:vAlign w:val="center"/>
          </w:tcPr>
          <w:p w14:paraId="7CCC4F68">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drawing>
                <wp:inline distT="0" distB="0" distL="114300" distR="114300">
                  <wp:extent cx="1036955" cy="1278255"/>
                  <wp:effectExtent l="0" t="0" r="10795" b="17145"/>
                  <wp:docPr id="5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20"/>
                          <pic:cNvPicPr>
                            <a:picLocks noChangeAspect="1"/>
                          </pic:cNvPicPr>
                        </pic:nvPicPr>
                        <pic:blipFill>
                          <a:blip r:embed="rId19"/>
                          <a:stretch>
                            <a:fillRect/>
                          </a:stretch>
                        </pic:blipFill>
                        <pic:spPr>
                          <a:xfrm>
                            <a:off x="0" y="0"/>
                            <a:ext cx="1036955" cy="1278255"/>
                          </a:xfrm>
                          <a:prstGeom prst="rect">
                            <a:avLst/>
                          </a:prstGeom>
                          <a:noFill/>
                          <a:ln>
                            <a:noFill/>
                          </a:ln>
                        </pic:spPr>
                      </pic:pic>
                    </a:graphicData>
                  </a:graphic>
                </wp:inline>
              </w:drawing>
            </w:r>
          </w:p>
        </w:tc>
        <w:tc>
          <w:tcPr>
            <w:tcW w:w="1280" w:type="pct"/>
            <w:vAlign w:val="center"/>
          </w:tcPr>
          <w:p w14:paraId="450F356D">
            <w:pPr>
              <w:widowControl/>
              <w:spacing w:line="360" w:lineRule="auto"/>
              <w:jc w:val="center"/>
              <w:rPr>
                <w:rFonts w:cs="宋体" w:asciiTheme="minorEastAsia" w:hAnsiTheme="minorEastAsia"/>
                <w:snapToGrid w:val="0"/>
                <w:kern w:val="0"/>
                <w:szCs w:val="21"/>
                <w:lang w:val="zh-CN"/>
              </w:rPr>
            </w:pPr>
          </w:p>
        </w:tc>
      </w:tr>
      <w:tr w14:paraId="760D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49F6B103">
            <w:pPr>
              <w:spacing w:line="360" w:lineRule="auto"/>
              <w:jc w:val="center"/>
              <w:rPr>
                <w:rFonts w:ascii="宋体" w:hAnsi="宋体" w:cs="Times New Roman"/>
              </w:rPr>
            </w:pPr>
            <w:r>
              <w:rPr>
                <w:rFonts w:ascii="宋体" w:hAnsi="宋体" w:cs="Times New Roman"/>
              </w:rPr>
              <w:t>2</w:t>
            </w:r>
          </w:p>
        </w:tc>
        <w:tc>
          <w:tcPr>
            <w:tcW w:w="717" w:type="pct"/>
            <w:vAlign w:val="center"/>
          </w:tcPr>
          <w:p w14:paraId="17F19789">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A4F1546">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2BC726C3">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t>长600mm*宽600mm*高550mm</w:t>
            </w:r>
          </w:p>
        </w:tc>
        <w:tc>
          <w:tcPr>
            <w:tcW w:w="1280" w:type="pct"/>
            <w:vAlign w:val="center"/>
          </w:tcPr>
          <w:p w14:paraId="1226D033">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109E8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423" w:type="pct"/>
            <w:vMerge w:val="restart"/>
            <w:vAlign w:val="center"/>
          </w:tcPr>
          <w:p w14:paraId="0D8A6B8C">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124CA278">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21018972">
            <w:pPr>
              <w:widowControl/>
              <w:spacing w:line="360" w:lineRule="auto"/>
              <w:jc w:val="center"/>
              <w:rPr>
                <w:rFonts w:ascii="宋体" w:hAnsi="宋体" w:cs="Times New Roman"/>
              </w:rPr>
            </w:pPr>
          </w:p>
        </w:tc>
        <w:tc>
          <w:tcPr>
            <w:tcW w:w="2078" w:type="pct"/>
            <w:vAlign w:val="center"/>
          </w:tcPr>
          <w:p w14:paraId="71A0FFFF">
            <w:pPr>
              <w:keepNext w:val="0"/>
              <w:keepLines w:val="0"/>
              <w:pageBreakBefore w:val="0"/>
              <w:widowControl/>
              <w:numPr>
                <w:ilvl w:val="0"/>
                <w:numId w:val="17"/>
              </w:numPr>
              <w:suppressLineNumbers w:val="0"/>
              <w:kinsoku/>
              <w:wordWrap/>
              <w:overflowPunct/>
              <w:topLinePunct w:val="0"/>
              <w:autoSpaceDE/>
              <w:autoSpaceDN/>
              <w:bidi w:val="0"/>
              <w:adjustRightInd/>
              <w:snapToGrid/>
              <w:ind w:left="0" w:leftChars="0" w:firstLine="0" w:firstLineChars="0"/>
              <w:jc w:val="left"/>
              <w:textAlignment w:val="center"/>
              <w:rPr>
                <w:rFonts w:hint="eastAsia"/>
                <w:lang w:val="en-US" w:eastAsia="zh-CN"/>
              </w:rPr>
            </w:pPr>
            <w:r>
              <w:rPr>
                <w:rFonts w:hint="eastAsia" w:ascii="仿宋" w:hAnsi="仿宋" w:eastAsia="仿宋" w:cs="仿宋"/>
                <w:i w:val="0"/>
                <w:iCs w:val="0"/>
                <w:color w:val="000000"/>
                <w:kern w:val="0"/>
                <w:sz w:val="21"/>
                <w:szCs w:val="21"/>
                <w:u w:val="none"/>
                <w:lang w:val="en-US" w:eastAsia="zh-CN" w:bidi="ar"/>
              </w:rPr>
              <w:t>基材：免漆实木多层板</w:t>
            </w:r>
            <w:r>
              <w:rPr>
                <w:rFonts w:hint="eastAsia" w:ascii="仿宋" w:hAnsi="仿宋" w:eastAsia="仿宋" w:cs="仿宋"/>
                <w:i w:val="0"/>
                <w:iCs w:val="0"/>
                <w:color w:val="0000FF"/>
                <w:kern w:val="0"/>
                <w:sz w:val="21"/>
                <w:szCs w:val="21"/>
                <w:u w:val="none"/>
                <w:lang w:val="en-US" w:eastAsia="zh-CN" w:bidi="ar"/>
              </w:rPr>
              <w:t>，</w:t>
            </w:r>
            <w:r>
              <w:rPr>
                <w:rFonts w:hint="eastAsia" w:ascii="仿宋" w:hAnsi="仿宋" w:eastAsia="仿宋" w:cs="仿宋"/>
                <w:i w:val="0"/>
                <w:iCs w:val="0"/>
                <w:color w:val="000000"/>
                <w:kern w:val="0"/>
                <w:sz w:val="21"/>
                <w:szCs w:val="21"/>
                <w:u w:val="none"/>
                <w:lang w:val="en-US" w:eastAsia="zh-CN" w:bidi="ar"/>
              </w:rPr>
              <w:t>板材外观无污斑、表面无划痕、表面无压痕、无色差、无鼓泡，台面厚度≥18mm。脚架基材：底座基材厚度≥1.5mm冷轧钢，钢管符合QB/T2189-2013《家具五金杯状暗铰链》标准。</w:t>
            </w:r>
          </w:p>
        </w:tc>
        <w:tc>
          <w:tcPr>
            <w:tcW w:w="1280" w:type="pct"/>
            <w:vMerge w:val="restart"/>
            <w:vAlign w:val="center"/>
          </w:tcPr>
          <w:p w14:paraId="28098776">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4E0DF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423" w:type="pct"/>
            <w:vMerge w:val="continue"/>
            <w:vAlign w:val="center"/>
          </w:tcPr>
          <w:p w14:paraId="6BDD1FCE">
            <w:pPr>
              <w:pStyle w:val="7"/>
            </w:pPr>
          </w:p>
        </w:tc>
        <w:tc>
          <w:tcPr>
            <w:tcW w:w="717" w:type="pct"/>
            <w:vMerge w:val="continue"/>
            <w:vAlign w:val="center"/>
          </w:tcPr>
          <w:p w14:paraId="59228764">
            <w:pPr>
              <w:pStyle w:val="7"/>
            </w:pPr>
          </w:p>
        </w:tc>
        <w:tc>
          <w:tcPr>
            <w:tcW w:w="500" w:type="pct"/>
            <w:vAlign w:val="center"/>
          </w:tcPr>
          <w:p w14:paraId="65736E91">
            <w:pPr>
              <w:pStyle w:val="7"/>
              <w:rPr>
                <w:rFonts w:ascii="宋体" w:hAnsi="宋体" w:cs="Times New Roman"/>
              </w:rPr>
            </w:pPr>
          </w:p>
        </w:tc>
        <w:tc>
          <w:tcPr>
            <w:tcW w:w="2078" w:type="pct"/>
            <w:vAlign w:val="center"/>
          </w:tcPr>
          <w:p w14:paraId="4941F948">
            <w:pPr>
              <w:keepNext w:val="0"/>
              <w:keepLines w:val="0"/>
              <w:pageBreakBefore w:val="0"/>
              <w:widowControl/>
              <w:numPr>
                <w:ilvl w:val="0"/>
                <w:numId w:val="1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80" w:type="pct"/>
            <w:vMerge w:val="continue"/>
            <w:vAlign w:val="center"/>
          </w:tcPr>
          <w:p w14:paraId="731B0B00">
            <w:pPr>
              <w:pStyle w:val="7"/>
              <w:rPr>
                <w:rFonts w:ascii="宋体" w:hAnsi="宋体" w:cs="Times New Roman"/>
              </w:rPr>
            </w:pPr>
          </w:p>
        </w:tc>
      </w:tr>
      <w:tr w14:paraId="257B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423" w:type="pct"/>
            <w:vMerge w:val="continue"/>
            <w:vAlign w:val="center"/>
          </w:tcPr>
          <w:p w14:paraId="4851AF0C">
            <w:pPr>
              <w:pStyle w:val="7"/>
              <w:rPr>
                <w:rFonts w:ascii="宋体" w:hAnsi="宋体" w:cs="Times New Roman"/>
              </w:rPr>
            </w:pPr>
          </w:p>
        </w:tc>
        <w:tc>
          <w:tcPr>
            <w:tcW w:w="717" w:type="pct"/>
            <w:vMerge w:val="continue"/>
            <w:vAlign w:val="center"/>
          </w:tcPr>
          <w:p w14:paraId="370FCCFD">
            <w:pPr>
              <w:pStyle w:val="7"/>
              <w:rPr>
                <w:rFonts w:ascii="宋体" w:hAnsi="宋体" w:cs="Times New Roman"/>
              </w:rPr>
            </w:pPr>
          </w:p>
        </w:tc>
        <w:tc>
          <w:tcPr>
            <w:tcW w:w="500" w:type="pct"/>
            <w:vAlign w:val="center"/>
          </w:tcPr>
          <w:p w14:paraId="1F5BEC16">
            <w:pPr>
              <w:pStyle w:val="7"/>
              <w:rPr>
                <w:rFonts w:ascii="宋体" w:hAnsi="宋体" w:cs="Times New Roman"/>
              </w:rPr>
            </w:pPr>
          </w:p>
        </w:tc>
        <w:tc>
          <w:tcPr>
            <w:tcW w:w="2078" w:type="pct"/>
            <w:vAlign w:val="center"/>
          </w:tcPr>
          <w:p w14:paraId="67DFDE8B">
            <w:pPr>
              <w:keepNext w:val="0"/>
              <w:keepLines w:val="0"/>
              <w:pageBreakBefore w:val="0"/>
              <w:widowControl/>
              <w:numPr>
                <w:ilvl w:val="0"/>
                <w:numId w:val="1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w:t>
            </w:r>
          </w:p>
        </w:tc>
        <w:tc>
          <w:tcPr>
            <w:tcW w:w="1280" w:type="pct"/>
            <w:vMerge w:val="continue"/>
            <w:vAlign w:val="center"/>
          </w:tcPr>
          <w:p w14:paraId="3686C6F0">
            <w:pPr>
              <w:pStyle w:val="7"/>
              <w:rPr>
                <w:rFonts w:ascii="宋体" w:hAnsi="宋体" w:cs="Times New Roman"/>
              </w:rPr>
            </w:pPr>
          </w:p>
        </w:tc>
      </w:tr>
    </w:tbl>
    <w:p w14:paraId="4777E86F">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6280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2B291641">
            <w:pPr>
              <w:widowControl/>
              <w:spacing w:line="360" w:lineRule="auto"/>
              <w:jc w:val="center"/>
              <w:rPr>
                <w:rFonts w:ascii="宋体" w:hAnsi="宋体" w:cs="Times New Roman"/>
                <w:b/>
              </w:rPr>
            </w:pPr>
            <w:r>
              <w:rPr>
                <w:rFonts w:hint="eastAsia" w:ascii="宋体" w:hAnsi="宋体" w:cs="Times New Roman"/>
                <w:b/>
                <w:lang w:val="en-US" w:eastAsia="zh-CN"/>
              </w:rPr>
              <w:t>16</w:t>
            </w:r>
            <w:r>
              <w:rPr>
                <w:rFonts w:ascii="宋体" w:hAnsi="宋体" w:cs="Times New Roman"/>
                <w:b/>
              </w:rPr>
              <w:t>.</w:t>
            </w:r>
            <w:r>
              <w:rPr>
                <w:rFonts w:hint="eastAsia" w:ascii="宋体" w:hAnsi="宋体" w:cs="Times New Roman"/>
                <w:b/>
              </w:rPr>
              <w:t>货物或服务名称</w:t>
            </w:r>
          </w:p>
        </w:tc>
        <w:tc>
          <w:tcPr>
            <w:tcW w:w="2078" w:type="pct"/>
            <w:vAlign w:val="center"/>
          </w:tcPr>
          <w:p w14:paraId="62477C46">
            <w:pPr>
              <w:widowControl/>
              <w:spacing w:line="360" w:lineRule="auto"/>
              <w:jc w:val="center"/>
              <w:rPr>
                <w:rFonts w:ascii="宋体" w:hAnsi="宋体" w:cs="Times New Roman"/>
                <w:b/>
              </w:rPr>
            </w:pPr>
            <w:r>
              <w:rPr>
                <w:rFonts w:hint="eastAsia" w:ascii="宋体" w:hAnsi="宋体" w:cs="Times New Roman"/>
                <w:b/>
              </w:rPr>
              <w:t>JJ单人沙发</w:t>
            </w:r>
          </w:p>
        </w:tc>
        <w:tc>
          <w:tcPr>
            <w:tcW w:w="1278" w:type="pct"/>
            <w:vAlign w:val="center"/>
          </w:tcPr>
          <w:p w14:paraId="6B778043">
            <w:pPr>
              <w:widowControl/>
              <w:spacing w:line="360" w:lineRule="auto"/>
              <w:jc w:val="center"/>
              <w:rPr>
                <w:rFonts w:hint="default" w:ascii="宋体" w:hAnsi="宋体" w:cs="Times New Roman"/>
                <w:b/>
                <w:lang w:val="en-US"/>
              </w:rPr>
            </w:pPr>
            <w:r>
              <w:rPr>
                <w:rFonts w:hint="eastAsia" w:ascii="宋体" w:hAnsi="宋体" w:cs="Times New Roman"/>
                <w:b/>
              </w:rPr>
              <w:t>数量：4</w:t>
            </w:r>
            <w:r>
              <w:rPr>
                <w:rFonts w:hint="eastAsia" w:ascii="宋体" w:hAnsi="宋体" w:cs="Times New Roman"/>
                <w:b/>
                <w:lang w:val="en-US" w:eastAsia="zh-CN"/>
              </w:rPr>
              <w:t>0张</w:t>
            </w:r>
          </w:p>
        </w:tc>
      </w:tr>
      <w:tr w14:paraId="5C491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8C882CF">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3F4F324A">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6D666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7B92FCE0">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50FC1D21">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2F64949">
            <w:pPr>
              <w:widowControl/>
              <w:spacing w:line="360" w:lineRule="auto"/>
              <w:jc w:val="center"/>
              <w:rPr>
                <w:rFonts w:ascii="宋体" w:hAnsi="宋体" w:cs="Times New Roman"/>
                <w:b/>
              </w:rPr>
            </w:pPr>
          </w:p>
        </w:tc>
      </w:tr>
      <w:tr w14:paraId="66164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0DADF82B">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JJ单人沙发</w:t>
            </w:r>
            <w:r>
              <w:rPr>
                <w:rFonts w:ascii="宋体" w:hAnsi="宋体" w:cs="Times New Roman"/>
                <w:b/>
                <w:u w:val="single"/>
              </w:rPr>
              <w:t xml:space="preserve"> </w:t>
            </w:r>
            <w:r>
              <w:rPr>
                <w:rFonts w:hint="eastAsia" w:ascii="宋体" w:hAnsi="宋体" w:cs="Times New Roman"/>
                <w:b/>
              </w:rPr>
              <w:t>技术指标</w:t>
            </w:r>
          </w:p>
        </w:tc>
      </w:tr>
      <w:tr w14:paraId="7707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F522CD1">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0E8E5793">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05C24972">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09883FE2">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4B076DAF">
            <w:pPr>
              <w:widowControl/>
              <w:spacing w:line="360" w:lineRule="auto"/>
              <w:jc w:val="center"/>
              <w:rPr>
                <w:rFonts w:ascii="宋体" w:hAnsi="宋体" w:cs="Times New Roman"/>
              </w:rPr>
            </w:pPr>
            <w:r>
              <w:rPr>
                <w:rFonts w:hint="eastAsia" w:ascii="宋体" w:hAnsi="宋体" w:cs="Times New Roman"/>
              </w:rPr>
              <w:t>需提供证明材料要求</w:t>
            </w:r>
          </w:p>
        </w:tc>
      </w:tr>
      <w:tr w14:paraId="4B17D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CDE4B22">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76F54FE8">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3C078186">
            <w:pPr>
              <w:widowControl/>
              <w:spacing w:line="360" w:lineRule="auto"/>
              <w:jc w:val="center"/>
              <w:rPr>
                <w:rFonts w:ascii="宋体" w:hAnsi="宋体" w:cs="Times New Roman"/>
                <w:b/>
              </w:rPr>
            </w:pPr>
          </w:p>
        </w:tc>
        <w:tc>
          <w:tcPr>
            <w:tcW w:w="2078" w:type="pct"/>
            <w:vAlign w:val="center"/>
          </w:tcPr>
          <w:p w14:paraId="0700D078">
            <w:pPr>
              <w:keepNext w:val="0"/>
              <w:keepLines w:val="0"/>
              <w:widowControl/>
              <w:suppressLineNumbers w:val="0"/>
              <w:jc w:val="center"/>
              <w:textAlignment w:val="center"/>
              <w:rPr>
                <w:rFonts w:hint="eastAsia" w:ascii="宋体" w:hAnsi="宋体" w:cs="Times New Roman"/>
                <w:bCs/>
                <w:sz w:val="11"/>
                <w:szCs w:val="15"/>
              </w:rPr>
            </w:pPr>
            <w:r>
              <w:drawing>
                <wp:inline distT="0" distB="0" distL="114300" distR="114300">
                  <wp:extent cx="1028700" cy="1203960"/>
                  <wp:effectExtent l="0" t="0" r="0" b="15240"/>
                  <wp:docPr id="5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pic:cNvPicPr>
                            <a:picLocks noChangeAspect="1"/>
                          </pic:cNvPicPr>
                        </pic:nvPicPr>
                        <pic:blipFill>
                          <a:blip r:embed="rId20"/>
                          <a:stretch>
                            <a:fillRect/>
                          </a:stretch>
                        </pic:blipFill>
                        <pic:spPr>
                          <a:xfrm>
                            <a:off x="0" y="0"/>
                            <a:ext cx="1028700" cy="1203960"/>
                          </a:xfrm>
                          <a:prstGeom prst="rect">
                            <a:avLst/>
                          </a:prstGeom>
                          <a:noFill/>
                          <a:ln>
                            <a:noFill/>
                          </a:ln>
                        </pic:spPr>
                      </pic:pic>
                    </a:graphicData>
                  </a:graphic>
                </wp:inline>
              </w:drawing>
            </w:r>
          </w:p>
        </w:tc>
        <w:tc>
          <w:tcPr>
            <w:tcW w:w="1278" w:type="pct"/>
            <w:vAlign w:val="center"/>
          </w:tcPr>
          <w:p w14:paraId="454A3674">
            <w:pPr>
              <w:widowControl/>
              <w:spacing w:line="360" w:lineRule="auto"/>
              <w:jc w:val="center"/>
              <w:rPr>
                <w:rFonts w:cs="宋体" w:asciiTheme="minorEastAsia" w:hAnsiTheme="minorEastAsia"/>
                <w:snapToGrid w:val="0"/>
                <w:kern w:val="0"/>
                <w:szCs w:val="21"/>
                <w:lang w:val="zh-CN"/>
              </w:rPr>
            </w:pPr>
          </w:p>
        </w:tc>
      </w:tr>
      <w:tr w14:paraId="571E1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C7CCA94">
            <w:pPr>
              <w:spacing w:line="360" w:lineRule="auto"/>
              <w:jc w:val="center"/>
              <w:rPr>
                <w:rFonts w:ascii="宋体" w:hAnsi="宋体" w:cs="Times New Roman"/>
              </w:rPr>
            </w:pPr>
            <w:r>
              <w:rPr>
                <w:rFonts w:ascii="宋体" w:hAnsi="宋体" w:cs="Times New Roman"/>
              </w:rPr>
              <w:t>2</w:t>
            </w:r>
          </w:p>
        </w:tc>
        <w:tc>
          <w:tcPr>
            <w:tcW w:w="717" w:type="pct"/>
            <w:vAlign w:val="center"/>
          </w:tcPr>
          <w:p w14:paraId="0A747FA3">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32514B09">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74C1B109">
            <w:pPr>
              <w:keepNext w:val="0"/>
              <w:keepLines w:val="0"/>
              <w:widowControl/>
              <w:suppressLineNumbers w:val="0"/>
              <w:jc w:val="center"/>
              <w:textAlignment w:val="center"/>
              <w:rPr>
                <w:rFonts w:hint="default" w:ascii="宋体" w:hAnsi="宋体" w:cs="Times New Roman" w:eastAsiaTheme="minorEastAsia"/>
                <w:bCs/>
                <w:sz w:val="11"/>
                <w:szCs w:val="15"/>
                <w:lang w:val="en-US" w:eastAsia="zh-CN"/>
              </w:rPr>
            </w:pPr>
            <w:r>
              <w:rPr>
                <w:rFonts w:hint="default" w:ascii="仿宋" w:hAnsi="仿宋" w:eastAsia="仿宋" w:cs="仿宋"/>
                <w:bCs/>
                <w:sz w:val="21"/>
                <w:szCs w:val="21"/>
                <w:lang w:val="en-US" w:eastAsia="zh-CN"/>
              </w:rPr>
              <w:t>宽610mm*深720mm*高750mm(±50mm)</w:t>
            </w:r>
          </w:p>
        </w:tc>
        <w:tc>
          <w:tcPr>
            <w:tcW w:w="1278" w:type="pct"/>
            <w:vAlign w:val="center"/>
          </w:tcPr>
          <w:p w14:paraId="28BF8A01">
            <w:pPr>
              <w:widowControl/>
              <w:spacing w:line="360" w:lineRule="auto"/>
              <w:jc w:val="center"/>
              <w:rPr>
                <w:rFonts w:ascii="宋体" w:hAnsi="宋体" w:cs="Times New Roman"/>
              </w:rPr>
            </w:pPr>
          </w:p>
        </w:tc>
      </w:tr>
      <w:tr w14:paraId="164F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24" w:type="pct"/>
            <w:vMerge w:val="restart"/>
            <w:vAlign w:val="center"/>
          </w:tcPr>
          <w:p w14:paraId="3907A297">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74F553DE">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029F63C3">
            <w:pPr>
              <w:widowControl/>
              <w:spacing w:line="360" w:lineRule="auto"/>
              <w:jc w:val="center"/>
              <w:rPr>
                <w:rFonts w:ascii="宋体" w:hAnsi="宋体" w:cs="Times New Roman"/>
              </w:rPr>
            </w:pPr>
          </w:p>
        </w:tc>
        <w:tc>
          <w:tcPr>
            <w:tcW w:w="2078" w:type="pct"/>
            <w:vAlign w:val="center"/>
          </w:tcPr>
          <w:p w14:paraId="318DD2A9">
            <w:pPr>
              <w:keepNext w:val="0"/>
              <w:keepLines w:val="0"/>
              <w:pageBreakBefore w:val="0"/>
              <w:widowControl/>
              <w:numPr>
                <w:ilvl w:val="0"/>
                <w:numId w:val="1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软包采用西皮。</w:t>
            </w:r>
          </w:p>
        </w:tc>
        <w:tc>
          <w:tcPr>
            <w:tcW w:w="1278" w:type="pct"/>
            <w:vMerge w:val="restart"/>
            <w:vAlign w:val="center"/>
          </w:tcPr>
          <w:p w14:paraId="4B9460B8">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13BD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424" w:type="pct"/>
            <w:vMerge w:val="continue"/>
            <w:vAlign w:val="center"/>
          </w:tcPr>
          <w:p w14:paraId="1826E980">
            <w:pPr>
              <w:keepNext w:val="0"/>
              <w:keepLines w:val="0"/>
              <w:widowControl/>
              <w:suppressLineNumbers w:val="0"/>
              <w:jc w:val="left"/>
              <w:textAlignment w:val="center"/>
            </w:pPr>
          </w:p>
        </w:tc>
        <w:tc>
          <w:tcPr>
            <w:tcW w:w="717" w:type="pct"/>
            <w:vMerge w:val="continue"/>
            <w:vAlign w:val="center"/>
          </w:tcPr>
          <w:p w14:paraId="637C340C">
            <w:pPr>
              <w:keepNext w:val="0"/>
              <w:keepLines w:val="0"/>
              <w:widowControl/>
              <w:suppressLineNumbers w:val="0"/>
              <w:jc w:val="left"/>
              <w:textAlignment w:val="center"/>
            </w:pPr>
          </w:p>
        </w:tc>
        <w:tc>
          <w:tcPr>
            <w:tcW w:w="500" w:type="pct"/>
            <w:vAlign w:val="center"/>
          </w:tcPr>
          <w:p w14:paraId="2F6DBA89">
            <w:pPr>
              <w:keepNext w:val="0"/>
              <w:keepLines w:val="0"/>
              <w:widowControl/>
              <w:suppressLineNumbers w:val="0"/>
              <w:jc w:val="left"/>
              <w:textAlignment w:val="center"/>
              <w:rPr>
                <w:rFonts w:ascii="宋体" w:hAnsi="宋体" w:cs="Times New Roman"/>
              </w:rPr>
            </w:pPr>
          </w:p>
        </w:tc>
        <w:tc>
          <w:tcPr>
            <w:tcW w:w="2078" w:type="pct"/>
            <w:vAlign w:val="center"/>
          </w:tcPr>
          <w:p w14:paraId="3345530E">
            <w:pPr>
              <w:keepNext w:val="0"/>
              <w:keepLines w:val="0"/>
              <w:pageBreakBefore w:val="0"/>
              <w:widowControl/>
              <w:numPr>
                <w:ilvl w:val="0"/>
                <w:numId w:val="1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高质量阻燃海绵。</w:t>
            </w:r>
          </w:p>
        </w:tc>
        <w:tc>
          <w:tcPr>
            <w:tcW w:w="1278" w:type="pct"/>
            <w:vMerge w:val="continue"/>
            <w:vAlign w:val="center"/>
          </w:tcPr>
          <w:p w14:paraId="382DFE9B">
            <w:pPr>
              <w:keepNext w:val="0"/>
              <w:keepLines w:val="0"/>
              <w:widowControl/>
              <w:suppressLineNumbers w:val="0"/>
              <w:jc w:val="left"/>
              <w:textAlignment w:val="center"/>
              <w:rPr>
                <w:rFonts w:ascii="宋体" w:hAnsi="宋体" w:cs="Times New Roman"/>
              </w:rPr>
            </w:pPr>
          </w:p>
        </w:tc>
      </w:tr>
      <w:tr w14:paraId="4590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2" w:hRule="atLeast"/>
          <w:jc w:val="center"/>
        </w:trPr>
        <w:tc>
          <w:tcPr>
            <w:tcW w:w="424" w:type="pct"/>
            <w:vMerge w:val="continue"/>
            <w:vAlign w:val="center"/>
          </w:tcPr>
          <w:p w14:paraId="17BC1D37">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4D4DEEEA">
            <w:pPr>
              <w:keepNext w:val="0"/>
              <w:keepLines w:val="0"/>
              <w:widowControl/>
              <w:suppressLineNumbers w:val="0"/>
              <w:jc w:val="left"/>
              <w:textAlignment w:val="center"/>
              <w:rPr>
                <w:rFonts w:ascii="宋体" w:hAnsi="宋体" w:cs="Times New Roman"/>
              </w:rPr>
            </w:pPr>
          </w:p>
        </w:tc>
        <w:tc>
          <w:tcPr>
            <w:tcW w:w="500" w:type="pct"/>
            <w:vAlign w:val="center"/>
          </w:tcPr>
          <w:p w14:paraId="3C1D6C3B">
            <w:pPr>
              <w:keepNext w:val="0"/>
              <w:keepLines w:val="0"/>
              <w:widowControl/>
              <w:suppressLineNumbers w:val="0"/>
              <w:jc w:val="left"/>
              <w:textAlignment w:val="center"/>
              <w:rPr>
                <w:rFonts w:ascii="宋体" w:hAnsi="宋体" w:cs="Times New Roman"/>
              </w:rPr>
            </w:pPr>
          </w:p>
        </w:tc>
        <w:tc>
          <w:tcPr>
            <w:tcW w:w="2078" w:type="pct"/>
            <w:vAlign w:val="center"/>
          </w:tcPr>
          <w:p w14:paraId="28B3A64E">
            <w:pPr>
              <w:keepNext w:val="0"/>
              <w:keepLines w:val="0"/>
              <w:pageBreakBefore w:val="0"/>
              <w:widowControl/>
              <w:numPr>
                <w:ilvl w:val="0"/>
                <w:numId w:val="1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框架：采用一体成型压制成钢管,厚度≥2.0mm，钢管符合QB/T2189-2013《家具五金杯状暗铰链》标准。</w:t>
            </w:r>
          </w:p>
        </w:tc>
        <w:tc>
          <w:tcPr>
            <w:tcW w:w="1278" w:type="pct"/>
            <w:vMerge w:val="continue"/>
            <w:vAlign w:val="center"/>
          </w:tcPr>
          <w:p w14:paraId="6FA94AE5">
            <w:pPr>
              <w:keepNext w:val="0"/>
              <w:keepLines w:val="0"/>
              <w:widowControl/>
              <w:suppressLineNumbers w:val="0"/>
              <w:jc w:val="left"/>
              <w:textAlignment w:val="center"/>
              <w:rPr>
                <w:rFonts w:ascii="宋体" w:hAnsi="宋体" w:cs="Times New Roman"/>
              </w:rPr>
            </w:pPr>
          </w:p>
        </w:tc>
      </w:tr>
      <w:tr w14:paraId="1518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424" w:type="pct"/>
            <w:vMerge w:val="continue"/>
            <w:vAlign w:val="center"/>
          </w:tcPr>
          <w:p w14:paraId="566C48B2">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31FD9984">
            <w:pPr>
              <w:keepNext w:val="0"/>
              <w:keepLines w:val="0"/>
              <w:widowControl/>
              <w:suppressLineNumbers w:val="0"/>
              <w:jc w:val="left"/>
              <w:textAlignment w:val="center"/>
              <w:rPr>
                <w:rFonts w:ascii="宋体" w:hAnsi="宋体" w:cs="Times New Roman"/>
              </w:rPr>
            </w:pPr>
          </w:p>
        </w:tc>
        <w:tc>
          <w:tcPr>
            <w:tcW w:w="500" w:type="pct"/>
            <w:vAlign w:val="center"/>
          </w:tcPr>
          <w:p w14:paraId="04B46304">
            <w:pPr>
              <w:keepNext w:val="0"/>
              <w:keepLines w:val="0"/>
              <w:widowControl/>
              <w:suppressLineNumbers w:val="0"/>
              <w:jc w:val="left"/>
              <w:textAlignment w:val="center"/>
              <w:rPr>
                <w:rFonts w:ascii="宋体" w:hAnsi="宋体" w:cs="Times New Roman"/>
              </w:rPr>
            </w:pPr>
          </w:p>
        </w:tc>
        <w:tc>
          <w:tcPr>
            <w:tcW w:w="2078" w:type="pct"/>
            <w:vAlign w:val="center"/>
          </w:tcPr>
          <w:p w14:paraId="0C1A753B">
            <w:pPr>
              <w:keepNext w:val="0"/>
              <w:keepLines w:val="0"/>
              <w:pageBreakBefore w:val="0"/>
              <w:widowControl/>
              <w:numPr>
                <w:ilvl w:val="0"/>
                <w:numId w:val="1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脚架：沙发脚采用304不锈钢金属脚。</w:t>
            </w:r>
          </w:p>
        </w:tc>
        <w:tc>
          <w:tcPr>
            <w:tcW w:w="1278" w:type="pct"/>
            <w:vMerge w:val="continue"/>
            <w:vAlign w:val="center"/>
          </w:tcPr>
          <w:p w14:paraId="76B59730">
            <w:pPr>
              <w:keepNext w:val="0"/>
              <w:keepLines w:val="0"/>
              <w:widowControl/>
              <w:suppressLineNumbers w:val="0"/>
              <w:jc w:val="left"/>
              <w:textAlignment w:val="center"/>
              <w:rPr>
                <w:rFonts w:ascii="宋体" w:hAnsi="宋体" w:cs="Times New Roman"/>
              </w:rPr>
            </w:pPr>
          </w:p>
        </w:tc>
      </w:tr>
    </w:tbl>
    <w:p w14:paraId="3790EA87">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1DCD9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E8B4B3E">
            <w:pPr>
              <w:widowControl/>
              <w:spacing w:line="360" w:lineRule="auto"/>
              <w:jc w:val="center"/>
              <w:rPr>
                <w:rFonts w:ascii="宋体" w:hAnsi="宋体" w:cs="Times New Roman"/>
                <w:b/>
              </w:rPr>
            </w:pPr>
            <w:r>
              <w:rPr>
                <w:rFonts w:hint="eastAsia" w:ascii="宋体" w:hAnsi="宋体" w:cs="Times New Roman"/>
                <w:b/>
                <w:lang w:val="en-US" w:eastAsia="zh-CN"/>
              </w:rPr>
              <w:t>17</w:t>
            </w:r>
            <w:r>
              <w:rPr>
                <w:rFonts w:ascii="宋体" w:hAnsi="宋体" w:cs="Times New Roman"/>
                <w:b/>
              </w:rPr>
              <w:t>.</w:t>
            </w:r>
            <w:r>
              <w:rPr>
                <w:rFonts w:hint="eastAsia" w:ascii="宋体" w:hAnsi="宋体" w:cs="Times New Roman"/>
                <w:b/>
              </w:rPr>
              <w:t>货物或服务名称</w:t>
            </w:r>
          </w:p>
        </w:tc>
        <w:tc>
          <w:tcPr>
            <w:tcW w:w="2078" w:type="pct"/>
            <w:vAlign w:val="center"/>
          </w:tcPr>
          <w:p w14:paraId="10D232E3">
            <w:pPr>
              <w:widowControl/>
              <w:spacing w:line="360" w:lineRule="auto"/>
              <w:jc w:val="center"/>
              <w:rPr>
                <w:rFonts w:ascii="宋体" w:hAnsi="宋体" w:cs="Times New Roman"/>
                <w:b/>
              </w:rPr>
            </w:pPr>
            <w:r>
              <w:rPr>
                <w:rFonts w:hint="eastAsia" w:ascii="宋体" w:hAnsi="宋体" w:cs="Times New Roman"/>
                <w:b/>
              </w:rPr>
              <w:t>JJ信件箱</w:t>
            </w:r>
          </w:p>
        </w:tc>
        <w:tc>
          <w:tcPr>
            <w:tcW w:w="1278" w:type="pct"/>
            <w:vAlign w:val="center"/>
          </w:tcPr>
          <w:p w14:paraId="6AF6EC21">
            <w:pPr>
              <w:widowControl/>
              <w:spacing w:line="360" w:lineRule="auto"/>
              <w:jc w:val="center"/>
              <w:rPr>
                <w:rFonts w:ascii="宋体" w:hAnsi="宋体" w:cs="Times New Roman"/>
                <w:b/>
              </w:rPr>
            </w:pPr>
            <w:r>
              <w:rPr>
                <w:rFonts w:hint="eastAsia" w:ascii="宋体" w:hAnsi="宋体" w:cs="Times New Roman"/>
                <w:b/>
              </w:rPr>
              <w:t>数量：</w:t>
            </w:r>
            <w:r>
              <w:rPr>
                <w:rFonts w:hint="eastAsia" w:ascii="宋体" w:hAnsi="宋体" w:cs="Times New Roman"/>
                <w:b/>
                <w:lang w:val="en-US" w:eastAsia="zh-CN"/>
              </w:rPr>
              <w:t>8组</w:t>
            </w:r>
          </w:p>
        </w:tc>
      </w:tr>
      <w:tr w14:paraId="7969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3B22160">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13B748A1">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0F10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7198088A">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708C8074">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928D8C0">
            <w:pPr>
              <w:widowControl/>
              <w:spacing w:line="360" w:lineRule="auto"/>
              <w:jc w:val="center"/>
              <w:rPr>
                <w:rFonts w:ascii="宋体" w:hAnsi="宋体" w:cs="Times New Roman"/>
                <w:b/>
              </w:rPr>
            </w:pPr>
          </w:p>
        </w:tc>
      </w:tr>
      <w:tr w14:paraId="7B74B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A7F29D5">
            <w:pPr>
              <w:widowControl/>
              <w:spacing w:line="360" w:lineRule="auto"/>
              <w:jc w:val="center"/>
              <w:rPr>
                <w:rFonts w:ascii="宋体" w:hAnsi="宋体" w:cs="Times New Roman"/>
                <w:b/>
              </w:rPr>
            </w:pPr>
            <w:r>
              <w:rPr>
                <w:rFonts w:hint="eastAsia" w:ascii="宋体" w:hAnsi="宋体" w:cs="Times New Roman"/>
                <w:b/>
                <w:u w:val="single"/>
              </w:rPr>
              <w:t xml:space="preserve"> JJ信件箱</w:t>
            </w:r>
            <w:r>
              <w:rPr>
                <w:rFonts w:ascii="宋体" w:hAnsi="宋体" w:cs="Times New Roman"/>
                <w:b/>
                <w:u w:val="single"/>
              </w:rPr>
              <w:t xml:space="preserve"> </w:t>
            </w:r>
            <w:r>
              <w:rPr>
                <w:rFonts w:hint="eastAsia" w:ascii="宋体" w:hAnsi="宋体" w:cs="Times New Roman"/>
                <w:b/>
              </w:rPr>
              <w:t>技术指标</w:t>
            </w:r>
          </w:p>
        </w:tc>
      </w:tr>
      <w:tr w14:paraId="0AC1B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7A72196">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71C063C3">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CC01BBC">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70F4EAB6">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7EDD4C36">
            <w:pPr>
              <w:widowControl/>
              <w:spacing w:line="360" w:lineRule="auto"/>
              <w:jc w:val="center"/>
              <w:rPr>
                <w:rFonts w:ascii="宋体" w:hAnsi="宋体" w:cs="Times New Roman"/>
              </w:rPr>
            </w:pPr>
            <w:r>
              <w:rPr>
                <w:rFonts w:hint="eastAsia" w:ascii="宋体" w:hAnsi="宋体" w:cs="Times New Roman"/>
              </w:rPr>
              <w:t>需提供证明材料要求</w:t>
            </w:r>
          </w:p>
        </w:tc>
      </w:tr>
      <w:tr w14:paraId="59128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5754184">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3E5F4982">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6893D0EC">
            <w:pPr>
              <w:widowControl/>
              <w:spacing w:line="360" w:lineRule="auto"/>
              <w:jc w:val="center"/>
              <w:rPr>
                <w:rFonts w:ascii="宋体" w:hAnsi="宋体" w:cs="Times New Roman"/>
                <w:b/>
              </w:rPr>
            </w:pPr>
          </w:p>
        </w:tc>
        <w:tc>
          <w:tcPr>
            <w:tcW w:w="2078" w:type="pct"/>
            <w:vAlign w:val="center"/>
          </w:tcPr>
          <w:p w14:paraId="09C2DFA1">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193800" cy="1620520"/>
                  <wp:effectExtent l="0" t="0" r="6350" b="17780"/>
                  <wp:docPr id="5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2"/>
                          <pic:cNvPicPr>
                            <a:picLocks noChangeAspect="1"/>
                          </pic:cNvPicPr>
                        </pic:nvPicPr>
                        <pic:blipFill>
                          <a:blip r:embed="rId21"/>
                          <a:srcRect t="17864" b="5775"/>
                          <a:stretch>
                            <a:fillRect/>
                          </a:stretch>
                        </pic:blipFill>
                        <pic:spPr>
                          <a:xfrm>
                            <a:off x="0" y="0"/>
                            <a:ext cx="1193800" cy="1620520"/>
                          </a:xfrm>
                          <a:prstGeom prst="rect">
                            <a:avLst/>
                          </a:prstGeom>
                          <a:noFill/>
                          <a:ln>
                            <a:noFill/>
                          </a:ln>
                        </pic:spPr>
                      </pic:pic>
                    </a:graphicData>
                  </a:graphic>
                </wp:inline>
              </w:drawing>
            </w:r>
          </w:p>
        </w:tc>
        <w:tc>
          <w:tcPr>
            <w:tcW w:w="1278" w:type="pct"/>
            <w:vAlign w:val="center"/>
          </w:tcPr>
          <w:p w14:paraId="1409DA90">
            <w:pPr>
              <w:widowControl/>
              <w:spacing w:line="360" w:lineRule="auto"/>
              <w:jc w:val="center"/>
              <w:rPr>
                <w:rFonts w:cs="宋体" w:asciiTheme="minorEastAsia" w:hAnsiTheme="minorEastAsia"/>
                <w:snapToGrid w:val="0"/>
                <w:kern w:val="0"/>
                <w:szCs w:val="21"/>
                <w:lang w:val="zh-CN"/>
              </w:rPr>
            </w:pPr>
          </w:p>
        </w:tc>
      </w:tr>
      <w:tr w14:paraId="0BE5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424" w:type="pct"/>
            <w:vAlign w:val="center"/>
          </w:tcPr>
          <w:p w14:paraId="37BF8A8F">
            <w:pPr>
              <w:spacing w:line="360" w:lineRule="auto"/>
              <w:jc w:val="center"/>
              <w:rPr>
                <w:rFonts w:ascii="宋体" w:hAnsi="宋体" w:cs="Times New Roman"/>
              </w:rPr>
            </w:pPr>
            <w:r>
              <w:rPr>
                <w:rFonts w:ascii="宋体" w:hAnsi="宋体" w:cs="Times New Roman"/>
              </w:rPr>
              <w:t>2</w:t>
            </w:r>
          </w:p>
        </w:tc>
        <w:tc>
          <w:tcPr>
            <w:tcW w:w="717" w:type="pct"/>
            <w:vAlign w:val="center"/>
          </w:tcPr>
          <w:p w14:paraId="4A337028">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32629110">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35A8BDC8">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长1800mm*宽900mm*高390mm</w:t>
            </w:r>
          </w:p>
        </w:tc>
        <w:tc>
          <w:tcPr>
            <w:tcW w:w="1278" w:type="pct"/>
            <w:vAlign w:val="center"/>
          </w:tcPr>
          <w:p w14:paraId="258574FA">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24BE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jc w:val="center"/>
        </w:trPr>
        <w:tc>
          <w:tcPr>
            <w:tcW w:w="424" w:type="pct"/>
            <w:vMerge w:val="restart"/>
            <w:vAlign w:val="center"/>
          </w:tcPr>
          <w:p w14:paraId="7CA24A19">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79019B70">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4DB5095A">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044283C3">
            <w:pPr>
              <w:keepNext w:val="0"/>
              <w:keepLines w:val="0"/>
              <w:pageBreakBefore w:val="0"/>
              <w:widowControl/>
              <w:numPr>
                <w:ilvl w:val="0"/>
                <w:numId w:val="1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基材：免漆实木多层板，板材外观无污斑、表面无划痕、表面无压痕、无色差、无鼓泡，台面厚度≥18mm。</w:t>
            </w:r>
          </w:p>
        </w:tc>
        <w:tc>
          <w:tcPr>
            <w:tcW w:w="1278" w:type="pct"/>
            <w:vMerge w:val="restart"/>
            <w:vAlign w:val="center"/>
          </w:tcPr>
          <w:p w14:paraId="416A43F9">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6A854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424" w:type="pct"/>
            <w:vMerge w:val="continue"/>
            <w:vAlign w:val="center"/>
          </w:tcPr>
          <w:p w14:paraId="5AEA0B76">
            <w:pPr>
              <w:keepNext w:val="0"/>
              <w:keepLines w:val="0"/>
              <w:widowControl/>
              <w:suppressLineNumbers w:val="0"/>
              <w:jc w:val="left"/>
              <w:textAlignment w:val="center"/>
            </w:pPr>
          </w:p>
        </w:tc>
        <w:tc>
          <w:tcPr>
            <w:tcW w:w="717" w:type="pct"/>
            <w:vMerge w:val="continue"/>
            <w:vAlign w:val="center"/>
          </w:tcPr>
          <w:p w14:paraId="66E8E7B3">
            <w:pPr>
              <w:keepNext w:val="0"/>
              <w:keepLines w:val="0"/>
              <w:widowControl/>
              <w:suppressLineNumbers w:val="0"/>
              <w:jc w:val="left"/>
              <w:textAlignment w:val="center"/>
            </w:pPr>
          </w:p>
        </w:tc>
        <w:tc>
          <w:tcPr>
            <w:tcW w:w="500" w:type="pct"/>
            <w:vAlign w:val="center"/>
          </w:tcPr>
          <w:p w14:paraId="452FE352">
            <w:pPr>
              <w:keepNext w:val="0"/>
              <w:keepLines w:val="0"/>
              <w:widowControl/>
              <w:suppressLineNumbers w:val="0"/>
              <w:jc w:val="left"/>
              <w:textAlignment w:val="center"/>
              <w:rPr>
                <w:rFonts w:hint="eastAsia" w:ascii="宋体" w:hAnsi="宋体" w:cs="Times New Roman" w:eastAsiaTheme="minorEastAsia"/>
                <w:lang w:val="en-US" w:eastAsia="zh-CN"/>
              </w:rPr>
            </w:pPr>
          </w:p>
        </w:tc>
        <w:tc>
          <w:tcPr>
            <w:tcW w:w="2078" w:type="pct"/>
            <w:vAlign w:val="center"/>
          </w:tcPr>
          <w:p w14:paraId="16B72FC9">
            <w:pPr>
              <w:keepNext w:val="0"/>
              <w:keepLines w:val="0"/>
              <w:pageBreakBefore w:val="0"/>
              <w:widowControl/>
              <w:numPr>
                <w:ilvl w:val="0"/>
                <w:numId w:val="1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78" w:type="pct"/>
            <w:vMerge w:val="continue"/>
            <w:vAlign w:val="center"/>
          </w:tcPr>
          <w:p w14:paraId="518AB52B">
            <w:pPr>
              <w:keepNext w:val="0"/>
              <w:keepLines w:val="0"/>
              <w:widowControl/>
              <w:suppressLineNumbers w:val="0"/>
              <w:jc w:val="left"/>
              <w:textAlignment w:val="center"/>
              <w:rPr>
                <w:rFonts w:hint="eastAsia" w:ascii="宋体" w:hAnsi="宋体" w:cs="Times New Roman" w:eastAsiaTheme="minorEastAsia"/>
                <w:lang w:val="en-US" w:eastAsia="zh-CN"/>
              </w:rPr>
            </w:pPr>
          </w:p>
        </w:tc>
      </w:tr>
      <w:tr w14:paraId="45923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424" w:type="pct"/>
            <w:vMerge w:val="continue"/>
            <w:vAlign w:val="center"/>
          </w:tcPr>
          <w:p w14:paraId="146EA2A2">
            <w:pPr>
              <w:keepNext w:val="0"/>
              <w:keepLines w:val="0"/>
              <w:widowControl/>
              <w:suppressLineNumbers w:val="0"/>
              <w:jc w:val="left"/>
              <w:textAlignment w:val="center"/>
              <w:rPr>
                <w:rFonts w:hint="eastAsia" w:ascii="宋体" w:hAnsi="宋体" w:cs="Times New Roman" w:eastAsiaTheme="minorEastAsia"/>
                <w:lang w:val="en-US" w:eastAsia="zh-CN"/>
              </w:rPr>
            </w:pPr>
          </w:p>
        </w:tc>
        <w:tc>
          <w:tcPr>
            <w:tcW w:w="717" w:type="pct"/>
            <w:vMerge w:val="continue"/>
            <w:vAlign w:val="center"/>
          </w:tcPr>
          <w:p w14:paraId="028A90D7">
            <w:pPr>
              <w:keepNext w:val="0"/>
              <w:keepLines w:val="0"/>
              <w:widowControl/>
              <w:suppressLineNumbers w:val="0"/>
              <w:jc w:val="left"/>
              <w:textAlignment w:val="center"/>
              <w:rPr>
                <w:rFonts w:hint="eastAsia" w:ascii="宋体" w:hAnsi="宋体" w:cs="Times New Roman" w:eastAsiaTheme="minorEastAsia"/>
                <w:lang w:val="en-US" w:eastAsia="zh-CN"/>
              </w:rPr>
            </w:pPr>
          </w:p>
        </w:tc>
        <w:tc>
          <w:tcPr>
            <w:tcW w:w="500" w:type="pct"/>
            <w:vAlign w:val="center"/>
          </w:tcPr>
          <w:p w14:paraId="408B5A6E">
            <w:pPr>
              <w:keepNext w:val="0"/>
              <w:keepLines w:val="0"/>
              <w:widowControl/>
              <w:suppressLineNumbers w:val="0"/>
              <w:jc w:val="left"/>
              <w:textAlignment w:val="center"/>
              <w:rPr>
                <w:rFonts w:hint="eastAsia" w:ascii="宋体" w:hAnsi="宋体" w:cs="Times New Roman" w:eastAsiaTheme="minorEastAsia"/>
                <w:lang w:val="en-US" w:eastAsia="zh-CN"/>
              </w:rPr>
            </w:pPr>
          </w:p>
        </w:tc>
        <w:tc>
          <w:tcPr>
            <w:tcW w:w="2078" w:type="pct"/>
            <w:vAlign w:val="center"/>
          </w:tcPr>
          <w:p w14:paraId="4B1AD6D1">
            <w:pPr>
              <w:keepNext w:val="0"/>
              <w:keepLines w:val="0"/>
              <w:pageBreakBefore w:val="0"/>
              <w:widowControl/>
              <w:numPr>
                <w:ilvl w:val="0"/>
                <w:numId w:val="1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10125-2021）。缓冲铰链：操作力、下沉量、过载要求符合符合QB/T2189-2013《家具五金杯状暗铰链》标准,耐腐蚀等级达到RA10级。</w:t>
            </w:r>
          </w:p>
        </w:tc>
        <w:tc>
          <w:tcPr>
            <w:tcW w:w="1278" w:type="pct"/>
            <w:vMerge w:val="continue"/>
            <w:vAlign w:val="center"/>
          </w:tcPr>
          <w:p w14:paraId="2C318A30">
            <w:pPr>
              <w:keepNext w:val="0"/>
              <w:keepLines w:val="0"/>
              <w:widowControl/>
              <w:suppressLineNumbers w:val="0"/>
              <w:jc w:val="left"/>
              <w:textAlignment w:val="center"/>
              <w:rPr>
                <w:rFonts w:hint="eastAsia" w:ascii="宋体" w:hAnsi="宋体" w:cs="Times New Roman" w:eastAsiaTheme="minorEastAsia"/>
                <w:lang w:val="en-US" w:eastAsia="zh-CN"/>
              </w:rPr>
            </w:pPr>
          </w:p>
        </w:tc>
      </w:tr>
    </w:tbl>
    <w:p w14:paraId="2B3A197B">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2C466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49C02ADF">
            <w:pPr>
              <w:widowControl/>
              <w:spacing w:line="360" w:lineRule="auto"/>
              <w:jc w:val="center"/>
              <w:rPr>
                <w:rFonts w:ascii="宋体" w:hAnsi="宋体" w:cs="Times New Roman"/>
                <w:b/>
              </w:rPr>
            </w:pPr>
            <w:r>
              <w:rPr>
                <w:rFonts w:hint="eastAsia" w:ascii="宋体" w:hAnsi="宋体" w:cs="Times New Roman"/>
                <w:b/>
                <w:lang w:val="en-US" w:eastAsia="zh-CN"/>
              </w:rPr>
              <w:t>18</w:t>
            </w:r>
            <w:r>
              <w:rPr>
                <w:rFonts w:ascii="宋体" w:hAnsi="宋体" w:cs="Times New Roman"/>
                <w:b/>
              </w:rPr>
              <w:t>.</w:t>
            </w:r>
            <w:r>
              <w:rPr>
                <w:rFonts w:hint="eastAsia" w:ascii="宋体" w:hAnsi="宋体" w:cs="Times New Roman"/>
                <w:b/>
              </w:rPr>
              <w:t>货物或服务名称</w:t>
            </w:r>
          </w:p>
        </w:tc>
        <w:tc>
          <w:tcPr>
            <w:tcW w:w="2078" w:type="pct"/>
            <w:vAlign w:val="center"/>
          </w:tcPr>
          <w:p w14:paraId="6C398054">
            <w:pPr>
              <w:widowControl/>
              <w:spacing w:line="360" w:lineRule="auto"/>
              <w:jc w:val="center"/>
              <w:rPr>
                <w:rFonts w:ascii="宋体" w:hAnsi="宋体" w:cs="Times New Roman"/>
                <w:b/>
              </w:rPr>
            </w:pPr>
            <w:r>
              <w:rPr>
                <w:rFonts w:hint="eastAsia" w:ascii="宋体" w:hAnsi="宋体" w:cs="Times New Roman"/>
                <w:b/>
              </w:rPr>
              <w:t>JJ茶水台</w:t>
            </w:r>
          </w:p>
        </w:tc>
        <w:tc>
          <w:tcPr>
            <w:tcW w:w="1278" w:type="pct"/>
            <w:vAlign w:val="center"/>
          </w:tcPr>
          <w:p w14:paraId="74FD161E">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2组</w:t>
            </w:r>
          </w:p>
        </w:tc>
      </w:tr>
      <w:tr w14:paraId="26A3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2368CC2A">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066D3556">
            <w:pPr>
              <w:widowControl/>
              <w:spacing w:line="360" w:lineRule="auto"/>
              <w:jc w:val="left"/>
              <w:rPr>
                <w:rFonts w:ascii="宋体" w:hAnsi="宋体" w:cs="Times New Roman"/>
                <w:b/>
              </w:rPr>
            </w:pPr>
            <w:r>
              <w:rPr>
                <w:rFonts w:hint="eastAsia" w:ascii="宋体" w:hAnsi="宋体" w:cs="Times New Roman"/>
                <w:b/>
                <w:lang w:val="en-US" w:eastAsia="zh-CN"/>
              </w:rPr>
              <w:t>用于经济学院办公家具。</w:t>
            </w:r>
          </w:p>
        </w:tc>
      </w:tr>
      <w:tr w14:paraId="3D99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78242DAA">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1EF8D942">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4BB36E40">
            <w:pPr>
              <w:widowControl/>
              <w:spacing w:line="360" w:lineRule="auto"/>
              <w:jc w:val="center"/>
              <w:rPr>
                <w:rFonts w:ascii="宋体" w:hAnsi="宋体" w:cs="Times New Roman"/>
                <w:b/>
              </w:rPr>
            </w:pPr>
          </w:p>
        </w:tc>
      </w:tr>
      <w:tr w14:paraId="202C7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41EC4554">
            <w:pPr>
              <w:widowControl/>
              <w:spacing w:line="360" w:lineRule="auto"/>
              <w:jc w:val="center"/>
              <w:rPr>
                <w:rFonts w:ascii="宋体" w:hAnsi="宋体" w:cs="Times New Roman"/>
                <w:b/>
              </w:rPr>
            </w:pPr>
            <w:r>
              <w:rPr>
                <w:rFonts w:hint="eastAsia" w:ascii="宋体" w:hAnsi="宋体" w:cs="Times New Roman"/>
                <w:b/>
                <w:u w:val="single"/>
              </w:rPr>
              <w:t xml:space="preserve"> JJ茶水台</w:t>
            </w:r>
            <w:r>
              <w:rPr>
                <w:rFonts w:ascii="宋体" w:hAnsi="宋体" w:cs="Times New Roman"/>
                <w:b/>
                <w:u w:val="single"/>
              </w:rPr>
              <w:t xml:space="preserve"> </w:t>
            </w:r>
            <w:r>
              <w:rPr>
                <w:rFonts w:hint="eastAsia" w:ascii="宋体" w:hAnsi="宋体" w:cs="Times New Roman"/>
                <w:b/>
              </w:rPr>
              <w:t>技术指标</w:t>
            </w:r>
          </w:p>
        </w:tc>
      </w:tr>
      <w:tr w14:paraId="5DB65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606B641">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2A8AD227">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2AACE348">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45981513">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766D6486">
            <w:pPr>
              <w:widowControl/>
              <w:spacing w:line="360" w:lineRule="auto"/>
              <w:jc w:val="center"/>
              <w:rPr>
                <w:rFonts w:ascii="宋体" w:hAnsi="宋体" w:cs="Times New Roman"/>
              </w:rPr>
            </w:pPr>
            <w:r>
              <w:rPr>
                <w:rFonts w:hint="eastAsia" w:ascii="宋体" w:hAnsi="宋体" w:cs="Times New Roman"/>
              </w:rPr>
              <w:t>需提供证明材料要求</w:t>
            </w:r>
          </w:p>
        </w:tc>
      </w:tr>
      <w:tr w14:paraId="5943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6DD3AB6">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60223B78">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1C506541">
            <w:pPr>
              <w:widowControl/>
              <w:spacing w:line="360" w:lineRule="auto"/>
              <w:jc w:val="center"/>
              <w:rPr>
                <w:rFonts w:ascii="宋体" w:hAnsi="宋体" w:cs="Times New Roman"/>
                <w:b/>
              </w:rPr>
            </w:pPr>
          </w:p>
        </w:tc>
        <w:tc>
          <w:tcPr>
            <w:tcW w:w="2078" w:type="pct"/>
            <w:vAlign w:val="center"/>
          </w:tcPr>
          <w:p w14:paraId="53492F5A">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428750" cy="1297940"/>
                  <wp:effectExtent l="0" t="0" r="0" b="16510"/>
                  <wp:docPr id="59"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3"/>
                          <pic:cNvPicPr>
                            <a:picLocks noChangeAspect="1"/>
                          </pic:cNvPicPr>
                        </pic:nvPicPr>
                        <pic:blipFill>
                          <a:blip r:embed="rId22"/>
                          <a:stretch>
                            <a:fillRect/>
                          </a:stretch>
                        </pic:blipFill>
                        <pic:spPr>
                          <a:xfrm>
                            <a:off x="0" y="0"/>
                            <a:ext cx="1428750" cy="1297940"/>
                          </a:xfrm>
                          <a:prstGeom prst="rect">
                            <a:avLst/>
                          </a:prstGeom>
                          <a:noFill/>
                          <a:ln>
                            <a:noFill/>
                          </a:ln>
                        </pic:spPr>
                      </pic:pic>
                    </a:graphicData>
                  </a:graphic>
                </wp:inline>
              </w:drawing>
            </w:r>
          </w:p>
        </w:tc>
        <w:tc>
          <w:tcPr>
            <w:tcW w:w="1278" w:type="pct"/>
            <w:vAlign w:val="center"/>
          </w:tcPr>
          <w:p w14:paraId="39AA6723">
            <w:pPr>
              <w:widowControl/>
              <w:spacing w:line="360" w:lineRule="auto"/>
              <w:jc w:val="center"/>
              <w:rPr>
                <w:rFonts w:cs="宋体" w:asciiTheme="minorEastAsia" w:hAnsiTheme="minorEastAsia"/>
                <w:snapToGrid w:val="0"/>
                <w:kern w:val="0"/>
                <w:szCs w:val="21"/>
                <w:lang w:val="zh-CN"/>
              </w:rPr>
            </w:pPr>
          </w:p>
        </w:tc>
      </w:tr>
      <w:tr w14:paraId="3747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DF551F1">
            <w:pPr>
              <w:spacing w:line="360" w:lineRule="auto"/>
              <w:jc w:val="center"/>
              <w:rPr>
                <w:rFonts w:ascii="宋体" w:hAnsi="宋体" w:cs="Times New Roman"/>
              </w:rPr>
            </w:pPr>
            <w:r>
              <w:rPr>
                <w:rFonts w:ascii="宋体" w:hAnsi="宋体" w:cs="Times New Roman"/>
              </w:rPr>
              <w:t>2</w:t>
            </w:r>
          </w:p>
        </w:tc>
        <w:tc>
          <w:tcPr>
            <w:tcW w:w="717" w:type="pct"/>
            <w:vAlign w:val="center"/>
          </w:tcPr>
          <w:p w14:paraId="17554CCA">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3E6FAABD">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60CBA1AE">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长2400mm*宽400mm*高900mm</w:t>
            </w:r>
          </w:p>
        </w:tc>
        <w:tc>
          <w:tcPr>
            <w:tcW w:w="1278" w:type="pct"/>
            <w:vAlign w:val="center"/>
          </w:tcPr>
          <w:p w14:paraId="7F067F1A">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7692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424" w:type="pct"/>
            <w:vMerge w:val="restart"/>
            <w:vAlign w:val="center"/>
          </w:tcPr>
          <w:p w14:paraId="3A26A56F">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77A55EB3">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1E2EEEE4">
            <w:pPr>
              <w:widowControl/>
              <w:spacing w:line="360" w:lineRule="auto"/>
              <w:jc w:val="center"/>
              <w:rPr>
                <w:rFonts w:ascii="宋体" w:hAnsi="宋体" w:cs="Times New Roman"/>
              </w:rPr>
            </w:pPr>
          </w:p>
        </w:tc>
        <w:tc>
          <w:tcPr>
            <w:tcW w:w="2078" w:type="pct"/>
            <w:vAlign w:val="center"/>
          </w:tcPr>
          <w:p w14:paraId="61A91FEF">
            <w:pPr>
              <w:keepNext w:val="0"/>
              <w:keepLines w:val="0"/>
              <w:pageBreakBefore w:val="0"/>
              <w:widowControl/>
              <w:numPr>
                <w:ilvl w:val="0"/>
                <w:numId w:val="2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面材：厚度≥0.6mm厚胡桃木皮，经过防虫防腐处理，耐磨性好，纹理清晰自然，色泽一致。</w:t>
            </w:r>
          </w:p>
        </w:tc>
        <w:tc>
          <w:tcPr>
            <w:tcW w:w="1278" w:type="pct"/>
            <w:vMerge w:val="restart"/>
            <w:vAlign w:val="center"/>
          </w:tcPr>
          <w:p w14:paraId="5EC99628">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47B2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424" w:type="pct"/>
            <w:vMerge w:val="continue"/>
            <w:vAlign w:val="center"/>
          </w:tcPr>
          <w:p w14:paraId="321A3289">
            <w:pPr>
              <w:pStyle w:val="7"/>
            </w:pPr>
          </w:p>
        </w:tc>
        <w:tc>
          <w:tcPr>
            <w:tcW w:w="717" w:type="pct"/>
            <w:vMerge w:val="continue"/>
            <w:vAlign w:val="center"/>
          </w:tcPr>
          <w:p w14:paraId="3BA60C84">
            <w:pPr>
              <w:pStyle w:val="7"/>
            </w:pPr>
          </w:p>
        </w:tc>
        <w:tc>
          <w:tcPr>
            <w:tcW w:w="500" w:type="pct"/>
            <w:vAlign w:val="center"/>
          </w:tcPr>
          <w:p w14:paraId="1077B56C">
            <w:pPr>
              <w:pStyle w:val="7"/>
              <w:rPr>
                <w:rFonts w:ascii="宋体" w:hAnsi="宋体" w:cs="Times New Roman"/>
              </w:rPr>
            </w:pPr>
          </w:p>
        </w:tc>
        <w:tc>
          <w:tcPr>
            <w:tcW w:w="2078" w:type="pct"/>
            <w:vAlign w:val="center"/>
          </w:tcPr>
          <w:p w14:paraId="78425B05">
            <w:pPr>
              <w:keepNext w:val="0"/>
              <w:keepLines w:val="0"/>
              <w:pageBreakBefore w:val="0"/>
              <w:widowControl/>
              <w:numPr>
                <w:ilvl w:val="0"/>
                <w:numId w:val="2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基材：厚度≥30mm</w:t>
            </w:r>
            <w:r>
              <w:rPr>
                <w:rFonts w:hint="eastAsia" w:ascii="仿宋" w:hAnsi="仿宋" w:eastAsia="仿宋" w:cs="仿宋"/>
                <w:i w:val="0"/>
                <w:iCs w:val="0"/>
                <w:color w:val="0000FF"/>
                <w:kern w:val="0"/>
                <w:sz w:val="21"/>
                <w:szCs w:val="21"/>
                <w:u w:val="none"/>
                <w:lang w:val="en-US" w:eastAsia="zh-CN" w:bidi="ar"/>
              </w:rPr>
              <w:t>中密度纤维板</w:t>
            </w:r>
            <w:r>
              <w:rPr>
                <w:rFonts w:hint="eastAsia" w:ascii="仿宋" w:hAnsi="仿宋" w:eastAsia="仿宋" w:cs="仿宋"/>
                <w:i w:val="0"/>
                <w:iCs w:val="0"/>
                <w:color w:val="000000"/>
                <w:kern w:val="0"/>
                <w:sz w:val="21"/>
                <w:szCs w:val="21"/>
                <w:u w:val="none"/>
                <w:lang w:val="en-US" w:eastAsia="zh-CN" w:bidi="ar"/>
              </w:rPr>
              <w:t>，甲醛释放量限值≤0.025mg/m³。</w:t>
            </w:r>
          </w:p>
        </w:tc>
        <w:tc>
          <w:tcPr>
            <w:tcW w:w="1278" w:type="pct"/>
            <w:vMerge w:val="continue"/>
            <w:vAlign w:val="center"/>
          </w:tcPr>
          <w:p w14:paraId="12CAB1E7">
            <w:pPr>
              <w:pStyle w:val="7"/>
              <w:rPr>
                <w:rFonts w:ascii="宋体" w:hAnsi="宋体" w:cs="Times New Roman"/>
              </w:rPr>
            </w:pPr>
          </w:p>
        </w:tc>
      </w:tr>
      <w:tr w14:paraId="7FDE5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424" w:type="pct"/>
            <w:vMerge w:val="continue"/>
            <w:vAlign w:val="center"/>
          </w:tcPr>
          <w:p w14:paraId="1C219F41">
            <w:pPr>
              <w:pStyle w:val="7"/>
              <w:rPr>
                <w:rFonts w:ascii="宋体" w:hAnsi="宋体" w:cs="Times New Roman"/>
              </w:rPr>
            </w:pPr>
          </w:p>
        </w:tc>
        <w:tc>
          <w:tcPr>
            <w:tcW w:w="717" w:type="pct"/>
            <w:vMerge w:val="continue"/>
            <w:vAlign w:val="center"/>
          </w:tcPr>
          <w:p w14:paraId="2A3A38FB">
            <w:pPr>
              <w:pStyle w:val="7"/>
              <w:rPr>
                <w:rFonts w:ascii="宋体" w:hAnsi="宋体" w:cs="Times New Roman"/>
              </w:rPr>
            </w:pPr>
          </w:p>
        </w:tc>
        <w:tc>
          <w:tcPr>
            <w:tcW w:w="500" w:type="pct"/>
            <w:vAlign w:val="center"/>
          </w:tcPr>
          <w:p w14:paraId="088A9C04">
            <w:pPr>
              <w:pStyle w:val="7"/>
              <w:rPr>
                <w:rFonts w:ascii="宋体" w:hAnsi="宋体" w:cs="Times New Roman"/>
              </w:rPr>
            </w:pPr>
          </w:p>
        </w:tc>
        <w:tc>
          <w:tcPr>
            <w:tcW w:w="2078" w:type="pct"/>
            <w:vAlign w:val="center"/>
          </w:tcPr>
          <w:p w14:paraId="10D6537B">
            <w:pPr>
              <w:keepNext w:val="0"/>
              <w:keepLines w:val="0"/>
              <w:pageBreakBefore w:val="0"/>
              <w:widowControl/>
              <w:numPr>
                <w:ilvl w:val="0"/>
                <w:numId w:val="2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实木封边：同色同色木皮封边，厚度≥1.5mm，所有板材全部封边。符合国家最新检测标准QB/T 4463-2025《家具用封边条技术要求》。</w:t>
            </w:r>
          </w:p>
        </w:tc>
        <w:tc>
          <w:tcPr>
            <w:tcW w:w="1278" w:type="pct"/>
            <w:vMerge w:val="continue"/>
            <w:vAlign w:val="center"/>
          </w:tcPr>
          <w:p w14:paraId="4D8AEE3C">
            <w:pPr>
              <w:pStyle w:val="7"/>
              <w:rPr>
                <w:rFonts w:ascii="宋体" w:hAnsi="宋体" w:cs="Times New Roman"/>
              </w:rPr>
            </w:pPr>
          </w:p>
        </w:tc>
      </w:tr>
      <w:tr w14:paraId="0293D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jc w:val="center"/>
        </w:trPr>
        <w:tc>
          <w:tcPr>
            <w:tcW w:w="424" w:type="pct"/>
            <w:vMerge w:val="continue"/>
            <w:vAlign w:val="center"/>
          </w:tcPr>
          <w:p w14:paraId="2DF7BA35">
            <w:pPr>
              <w:pStyle w:val="7"/>
              <w:rPr>
                <w:rFonts w:ascii="宋体" w:hAnsi="宋体" w:cs="Times New Roman"/>
              </w:rPr>
            </w:pPr>
          </w:p>
        </w:tc>
        <w:tc>
          <w:tcPr>
            <w:tcW w:w="717" w:type="pct"/>
            <w:vMerge w:val="continue"/>
            <w:vAlign w:val="center"/>
          </w:tcPr>
          <w:p w14:paraId="31ABA1EE">
            <w:pPr>
              <w:pStyle w:val="7"/>
              <w:rPr>
                <w:rFonts w:ascii="宋体" w:hAnsi="宋体" w:cs="Times New Roman"/>
              </w:rPr>
            </w:pPr>
          </w:p>
        </w:tc>
        <w:tc>
          <w:tcPr>
            <w:tcW w:w="500" w:type="pct"/>
            <w:vAlign w:val="center"/>
          </w:tcPr>
          <w:p w14:paraId="61B38692">
            <w:pPr>
              <w:pStyle w:val="7"/>
              <w:rPr>
                <w:rFonts w:ascii="宋体" w:hAnsi="宋体" w:cs="Times New Roman"/>
              </w:rPr>
            </w:pPr>
          </w:p>
        </w:tc>
        <w:tc>
          <w:tcPr>
            <w:tcW w:w="2078" w:type="pct"/>
            <w:vAlign w:val="center"/>
          </w:tcPr>
          <w:p w14:paraId="501844C9">
            <w:pPr>
              <w:keepNext w:val="0"/>
              <w:keepLines w:val="0"/>
              <w:pageBreakBefore w:val="0"/>
              <w:widowControl/>
              <w:numPr>
                <w:ilvl w:val="0"/>
                <w:numId w:val="2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78" w:type="pct"/>
            <w:vMerge w:val="continue"/>
            <w:vAlign w:val="center"/>
          </w:tcPr>
          <w:p w14:paraId="52C74CEE">
            <w:pPr>
              <w:pStyle w:val="7"/>
              <w:rPr>
                <w:rFonts w:ascii="宋体" w:hAnsi="宋体" w:cs="Times New Roman"/>
              </w:rPr>
            </w:pPr>
          </w:p>
        </w:tc>
      </w:tr>
      <w:tr w14:paraId="4310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2" w:hRule="atLeast"/>
          <w:jc w:val="center"/>
        </w:trPr>
        <w:tc>
          <w:tcPr>
            <w:tcW w:w="424" w:type="pct"/>
            <w:vMerge w:val="continue"/>
            <w:vAlign w:val="center"/>
          </w:tcPr>
          <w:p w14:paraId="2B308D35">
            <w:pPr>
              <w:pStyle w:val="7"/>
              <w:rPr>
                <w:rFonts w:ascii="宋体" w:hAnsi="宋体" w:cs="Times New Roman"/>
              </w:rPr>
            </w:pPr>
          </w:p>
        </w:tc>
        <w:tc>
          <w:tcPr>
            <w:tcW w:w="717" w:type="pct"/>
            <w:vMerge w:val="continue"/>
            <w:vAlign w:val="center"/>
          </w:tcPr>
          <w:p w14:paraId="2F6670C0">
            <w:pPr>
              <w:pStyle w:val="7"/>
              <w:rPr>
                <w:rFonts w:ascii="宋体" w:hAnsi="宋体" w:cs="Times New Roman"/>
              </w:rPr>
            </w:pPr>
          </w:p>
        </w:tc>
        <w:tc>
          <w:tcPr>
            <w:tcW w:w="500" w:type="pct"/>
            <w:vAlign w:val="center"/>
          </w:tcPr>
          <w:p w14:paraId="535363F6">
            <w:pPr>
              <w:pStyle w:val="7"/>
              <w:rPr>
                <w:rFonts w:ascii="宋体" w:hAnsi="宋体" w:cs="Times New Roman"/>
              </w:rPr>
            </w:pPr>
          </w:p>
        </w:tc>
        <w:tc>
          <w:tcPr>
            <w:tcW w:w="2078" w:type="pct"/>
            <w:vAlign w:val="center"/>
          </w:tcPr>
          <w:p w14:paraId="375FD7A7">
            <w:pPr>
              <w:keepNext w:val="0"/>
              <w:keepLines w:val="0"/>
              <w:pageBreakBefore w:val="0"/>
              <w:widowControl/>
              <w:numPr>
                <w:ilvl w:val="0"/>
                <w:numId w:val="2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五金件：表面应细密，应无裂纹、黑斑等，紧密拼接，牢固，间隙细小且均匀，平整无毛刺。五金配件紧密拼接，牢固，间隙细小且均匀，平整无毛刺，符合GB/T 28203-2011《家具用连接件技术要求及试验方法》，抗压强度≥240N；盐雾试验耐腐蚀等级达到10级（依据GB/T 10125-2021）。</w:t>
            </w:r>
          </w:p>
        </w:tc>
        <w:tc>
          <w:tcPr>
            <w:tcW w:w="1278" w:type="pct"/>
            <w:vMerge w:val="continue"/>
            <w:vAlign w:val="center"/>
          </w:tcPr>
          <w:p w14:paraId="3080253A">
            <w:pPr>
              <w:pStyle w:val="7"/>
              <w:rPr>
                <w:rFonts w:ascii="宋体" w:hAnsi="宋体" w:cs="Times New Roman"/>
              </w:rPr>
            </w:pPr>
          </w:p>
        </w:tc>
      </w:tr>
    </w:tbl>
    <w:p w14:paraId="13752AF2">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37"/>
        <w:gridCol w:w="2126"/>
      </w:tblGrid>
      <w:tr w14:paraId="4AFCF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FC64DDD">
            <w:pPr>
              <w:widowControl/>
              <w:spacing w:line="360" w:lineRule="auto"/>
              <w:jc w:val="center"/>
              <w:rPr>
                <w:rFonts w:ascii="宋体" w:hAnsi="宋体" w:cs="Times New Roman"/>
                <w:b/>
              </w:rPr>
            </w:pPr>
            <w:r>
              <w:rPr>
                <w:rFonts w:hint="eastAsia" w:ascii="宋体" w:hAnsi="宋体" w:cs="Times New Roman"/>
                <w:b/>
                <w:lang w:val="en-US" w:eastAsia="zh-CN"/>
              </w:rPr>
              <w:t>19</w:t>
            </w:r>
            <w:r>
              <w:rPr>
                <w:rFonts w:ascii="宋体" w:hAnsi="宋体" w:cs="Times New Roman"/>
                <w:b/>
              </w:rPr>
              <w:t>.</w:t>
            </w:r>
            <w:r>
              <w:rPr>
                <w:rFonts w:hint="eastAsia" w:ascii="宋体" w:hAnsi="宋体" w:cs="Times New Roman"/>
                <w:b/>
              </w:rPr>
              <w:t>货物或服务名称</w:t>
            </w:r>
          </w:p>
        </w:tc>
        <w:tc>
          <w:tcPr>
            <w:tcW w:w="2075" w:type="pct"/>
            <w:vAlign w:val="center"/>
          </w:tcPr>
          <w:p w14:paraId="45A5CD29">
            <w:pPr>
              <w:widowControl/>
              <w:spacing w:line="360" w:lineRule="auto"/>
              <w:jc w:val="center"/>
              <w:rPr>
                <w:rFonts w:ascii="宋体" w:hAnsi="宋体" w:cs="Times New Roman"/>
                <w:b/>
              </w:rPr>
            </w:pPr>
            <w:r>
              <w:rPr>
                <w:rFonts w:hint="eastAsia" w:ascii="宋体" w:hAnsi="宋体" w:cs="Times New Roman"/>
                <w:b/>
              </w:rPr>
              <w:t>FX办公桌</w:t>
            </w:r>
          </w:p>
        </w:tc>
        <w:tc>
          <w:tcPr>
            <w:tcW w:w="1281" w:type="pct"/>
            <w:vAlign w:val="center"/>
          </w:tcPr>
          <w:p w14:paraId="04BC6861">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41张</w:t>
            </w:r>
          </w:p>
        </w:tc>
      </w:tr>
      <w:tr w14:paraId="79123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65158FE5">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shd w:val="clear" w:color="auto" w:fill="auto"/>
            <w:vAlign w:val="center"/>
          </w:tcPr>
          <w:p w14:paraId="073E38B5">
            <w:pPr>
              <w:widowControl/>
              <w:spacing w:line="360" w:lineRule="auto"/>
              <w:jc w:val="left"/>
              <w:rPr>
                <w:rFonts w:ascii="宋体" w:hAnsi="宋体" w:cs="Times New Roman" w:eastAsiaTheme="minorEastAsia"/>
                <w:b/>
                <w:kern w:val="2"/>
                <w:sz w:val="21"/>
                <w:szCs w:val="24"/>
                <w:lang w:val="en-US" w:eastAsia="zh-CN" w:bidi="ar-SA"/>
              </w:rPr>
            </w:pPr>
            <w:r>
              <w:rPr>
                <w:rFonts w:hint="eastAsia" w:ascii="宋体" w:hAnsi="宋体" w:cs="Times New Roman"/>
                <w:b/>
                <w:lang w:val="en-US" w:eastAsia="zh-CN"/>
              </w:rPr>
              <w:t>用于法学院办公家具。</w:t>
            </w:r>
          </w:p>
        </w:tc>
      </w:tr>
      <w:tr w14:paraId="3DD7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4BA94A3B">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38919A04">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44CE6A76">
            <w:pPr>
              <w:widowControl/>
              <w:spacing w:line="360" w:lineRule="auto"/>
              <w:jc w:val="center"/>
              <w:rPr>
                <w:rFonts w:ascii="宋体" w:hAnsi="宋体" w:cs="Times New Roman"/>
                <w:b/>
              </w:rPr>
            </w:pPr>
          </w:p>
        </w:tc>
      </w:tr>
      <w:tr w14:paraId="51BA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F99FE36">
            <w:pPr>
              <w:widowControl/>
              <w:spacing w:line="360" w:lineRule="auto"/>
              <w:jc w:val="center"/>
              <w:rPr>
                <w:rFonts w:ascii="宋体" w:hAnsi="宋体" w:cs="Times New Roman"/>
                <w:b/>
              </w:rPr>
            </w:pPr>
            <w:r>
              <w:rPr>
                <w:rFonts w:hint="eastAsia" w:ascii="宋体" w:hAnsi="宋体" w:cs="Times New Roman"/>
                <w:b/>
                <w:u w:val="single"/>
              </w:rPr>
              <w:t xml:space="preserve"> FX办公桌</w:t>
            </w:r>
            <w:r>
              <w:rPr>
                <w:rFonts w:ascii="宋体" w:hAnsi="宋体" w:cs="Times New Roman"/>
                <w:b/>
                <w:u w:val="single"/>
              </w:rPr>
              <w:t xml:space="preserve"> </w:t>
            </w:r>
            <w:r>
              <w:rPr>
                <w:rFonts w:hint="eastAsia" w:ascii="宋体" w:hAnsi="宋体" w:cs="Times New Roman"/>
                <w:b/>
              </w:rPr>
              <w:t>技术指标</w:t>
            </w:r>
          </w:p>
        </w:tc>
      </w:tr>
      <w:tr w14:paraId="4B27B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77D03A76">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0A5FB7DB">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151D111F">
            <w:pPr>
              <w:widowControl/>
              <w:spacing w:line="360" w:lineRule="auto"/>
              <w:jc w:val="center"/>
              <w:rPr>
                <w:rFonts w:ascii="宋体" w:hAnsi="宋体" w:cs="Times New Roman"/>
              </w:rPr>
            </w:pPr>
            <w:r>
              <w:rPr>
                <w:rFonts w:hint="eastAsia" w:ascii="宋体" w:hAnsi="宋体" w:cs="Times New Roman"/>
              </w:rPr>
              <w:t>重要性</w:t>
            </w:r>
          </w:p>
        </w:tc>
        <w:tc>
          <w:tcPr>
            <w:tcW w:w="2075" w:type="pct"/>
            <w:vAlign w:val="center"/>
          </w:tcPr>
          <w:p w14:paraId="17268D75">
            <w:pPr>
              <w:widowControl/>
              <w:spacing w:line="360" w:lineRule="auto"/>
              <w:jc w:val="center"/>
              <w:rPr>
                <w:rFonts w:ascii="宋体" w:hAnsi="宋体" w:cs="Times New Roman"/>
              </w:rPr>
            </w:pPr>
            <w:r>
              <w:rPr>
                <w:rFonts w:hint="eastAsia" w:ascii="宋体" w:hAnsi="宋体" w:cs="Times New Roman"/>
              </w:rPr>
              <w:t>指标要求</w:t>
            </w:r>
          </w:p>
        </w:tc>
        <w:tc>
          <w:tcPr>
            <w:tcW w:w="1281" w:type="pct"/>
            <w:vAlign w:val="center"/>
          </w:tcPr>
          <w:p w14:paraId="3D0D8803">
            <w:pPr>
              <w:widowControl/>
              <w:spacing w:line="360" w:lineRule="auto"/>
              <w:jc w:val="center"/>
              <w:rPr>
                <w:rFonts w:ascii="宋体" w:hAnsi="宋体" w:cs="Times New Roman"/>
              </w:rPr>
            </w:pPr>
            <w:r>
              <w:rPr>
                <w:rFonts w:hint="eastAsia" w:ascii="宋体" w:hAnsi="宋体" w:cs="Times New Roman"/>
              </w:rPr>
              <w:t>需提供证明材料要求</w:t>
            </w:r>
          </w:p>
        </w:tc>
      </w:tr>
      <w:tr w14:paraId="1B78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4CE4C52D">
            <w:pPr>
              <w:spacing w:line="360" w:lineRule="auto"/>
              <w:jc w:val="center"/>
              <w:rPr>
                <w:rFonts w:ascii="宋体" w:hAnsi="宋体" w:cs="Times New Roman"/>
              </w:rPr>
            </w:pPr>
            <w:r>
              <w:rPr>
                <w:rFonts w:hint="eastAsia" w:ascii="宋体" w:hAnsi="宋体" w:cs="Times New Roman"/>
              </w:rPr>
              <w:t>1</w:t>
            </w:r>
          </w:p>
        </w:tc>
        <w:tc>
          <w:tcPr>
            <w:tcW w:w="718" w:type="pct"/>
            <w:vAlign w:val="center"/>
          </w:tcPr>
          <w:p w14:paraId="7F6D3000">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1AD77C58">
            <w:pPr>
              <w:widowControl/>
              <w:spacing w:line="360" w:lineRule="auto"/>
              <w:jc w:val="center"/>
              <w:rPr>
                <w:rFonts w:ascii="宋体" w:hAnsi="宋体" w:cs="Times New Roman"/>
                <w:b/>
              </w:rPr>
            </w:pPr>
          </w:p>
        </w:tc>
        <w:tc>
          <w:tcPr>
            <w:tcW w:w="2075" w:type="pct"/>
            <w:shd w:val="clear" w:color="auto" w:fill="auto"/>
            <w:vAlign w:val="center"/>
          </w:tcPr>
          <w:p w14:paraId="57C9F7AF">
            <w:pPr>
              <w:keepNext w:val="0"/>
              <w:keepLines w:val="0"/>
              <w:widowControl/>
              <w:suppressLineNumbers w:val="0"/>
              <w:jc w:val="center"/>
              <w:textAlignment w:val="center"/>
              <w:rPr>
                <w:rFonts w:ascii="微软雅黑" w:hAnsi="微软雅黑" w:eastAsia="微软雅黑" w:cs="微软雅黑"/>
                <w:i w:val="0"/>
                <w:iCs w:val="0"/>
                <w:color w:val="000000"/>
                <w:kern w:val="2"/>
                <w:sz w:val="16"/>
                <w:szCs w:val="16"/>
                <w:u w:val="none"/>
                <w:lang w:val="en-US" w:eastAsia="zh-CN" w:bidi="ar-SA"/>
              </w:rPr>
            </w:pPr>
            <w:r>
              <w:rPr>
                <w:rFonts w:hint="eastAsia" w:ascii="微软雅黑" w:hAnsi="微软雅黑" w:eastAsia="微软雅黑" w:cs="微软雅黑"/>
                <w:i w:val="0"/>
                <w:iCs w:val="0"/>
                <w:color w:val="000000"/>
                <w:kern w:val="0"/>
                <w:sz w:val="16"/>
                <w:szCs w:val="16"/>
                <w:u w:val="none"/>
                <w:lang w:val="en-US" w:eastAsia="zh-CN" w:bidi="ar"/>
              </w:rPr>
              <w:drawing>
                <wp:inline distT="0" distB="0" distL="114300" distR="114300">
                  <wp:extent cx="1257300" cy="981075"/>
                  <wp:effectExtent l="0" t="0" r="0" b="9525"/>
                  <wp:docPr id="63" name="图片 2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24" descr="IMG_256"/>
                          <pic:cNvPicPr>
                            <a:picLocks noChangeAspect="1"/>
                          </pic:cNvPicPr>
                        </pic:nvPicPr>
                        <pic:blipFill>
                          <a:blip r:embed="rId23"/>
                          <a:stretch>
                            <a:fillRect/>
                          </a:stretch>
                        </pic:blipFill>
                        <pic:spPr>
                          <a:xfrm>
                            <a:off x="0" y="0"/>
                            <a:ext cx="1257300" cy="981075"/>
                          </a:xfrm>
                          <a:prstGeom prst="rect">
                            <a:avLst/>
                          </a:prstGeom>
                          <a:noFill/>
                          <a:ln w="9525">
                            <a:noFill/>
                          </a:ln>
                        </pic:spPr>
                      </pic:pic>
                    </a:graphicData>
                  </a:graphic>
                </wp:inline>
              </w:drawing>
            </w:r>
          </w:p>
        </w:tc>
        <w:tc>
          <w:tcPr>
            <w:tcW w:w="1281" w:type="pct"/>
            <w:vAlign w:val="center"/>
          </w:tcPr>
          <w:p w14:paraId="7A2FEBDB">
            <w:pPr>
              <w:widowControl/>
              <w:spacing w:line="360" w:lineRule="auto"/>
              <w:jc w:val="center"/>
              <w:rPr>
                <w:rFonts w:cs="宋体" w:asciiTheme="minorEastAsia" w:hAnsiTheme="minorEastAsia"/>
                <w:snapToGrid w:val="0"/>
                <w:kern w:val="0"/>
                <w:szCs w:val="21"/>
                <w:lang w:val="zh-CN"/>
              </w:rPr>
            </w:pPr>
          </w:p>
        </w:tc>
      </w:tr>
      <w:tr w14:paraId="2415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6DF06F34">
            <w:pPr>
              <w:spacing w:line="360" w:lineRule="auto"/>
              <w:jc w:val="center"/>
              <w:rPr>
                <w:rFonts w:ascii="宋体" w:hAnsi="宋体" w:cs="Times New Roman"/>
              </w:rPr>
            </w:pPr>
            <w:r>
              <w:rPr>
                <w:rFonts w:ascii="宋体" w:hAnsi="宋体" w:cs="Times New Roman"/>
              </w:rPr>
              <w:t>2</w:t>
            </w:r>
          </w:p>
        </w:tc>
        <w:tc>
          <w:tcPr>
            <w:tcW w:w="718" w:type="pct"/>
            <w:vAlign w:val="center"/>
          </w:tcPr>
          <w:p w14:paraId="3BE7133B">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AD9834B">
            <w:pPr>
              <w:widowControl/>
              <w:spacing w:line="360" w:lineRule="auto"/>
              <w:jc w:val="center"/>
              <w:rPr>
                <w:rFonts w:hint="eastAsia" w:ascii="宋体" w:hAnsi="宋体" w:cs="Times New Roman" w:eastAsiaTheme="minorEastAsia"/>
                <w:lang w:val="en-US" w:eastAsia="zh-CN"/>
              </w:rPr>
            </w:pPr>
          </w:p>
        </w:tc>
        <w:tc>
          <w:tcPr>
            <w:tcW w:w="2075" w:type="pct"/>
            <w:vAlign w:val="center"/>
          </w:tcPr>
          <w:p w14:paraId="3BD82B50">
            <w:pPr>
              <w:keepNext w:val="0"/>
              <w:keepLines w:val="0"/>
              <w:widowControl/>
              <w:suppressLineNumbers w:val="0"/>
              <w:jc w:val="left"/>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长：</w:t>
            </w:r>
            <w:r>
              <w:rPr>
                <w:rFonts w:hint="eastAsia" w:ascii="仿宋" w:hAnsi="仿宋" w:eastAsia="仿宋" w:cs="仿宋"/>
                <w:bCs/>
                <w:sz w:val="21"/>
                <w:szCs w:val="21"/>
              </w:rPr>
              <w:t>1800</w:t>
            </w:r>
            <w:r>
              <w:rPr>
                <w:rFonts w:hint="eastAsia" w:ascii="仿宋" w:hAnsi="仿宋" w:eastAsia="仿宋" w:cs="仿宋"/>
                <w:bCs/>
                <w:sz w:val="21"/>
                <w:szCs w:val="21"/>
                <w:lang w:val="en-US" w:eastAsia="zh-CN"/>
              </w:rPr>
              <w:t>mm*宽：</w:t>
            </w:r>
            <w:r>
              <w:rPr>
                <w:rFonts w:hint="eastAsia" w:ascii="仿宋" w:hAnsi="仿宋" w:eastAsia="仿宋" w:cs="仿宋"/>
                <w:bCs/>
                <w:sz w:val="21"/>
                <w:szCs w:val="21"/>
              </w:rPr>
              <w:t>750</w:t>
            </w:r>
            <w:r>
              <w:rPr>
                <w:rFonts w:hint="eastAsia" w:ascii="仿宋" w:hAnsi="仿宋" w:eastAsia="仿宋" w:cs="仿宋"/>
                <w:bCs/>
                <w:sz w:val="21"/>
                <w:szCs w:val="21"/>
                <w:lang w:val="en-US" w:eastAsia="zh-CN"/>
              </w:rPr>
              <w:t>mm</w:t>
            </w:r>
          </w:p>
          <w:p w14:paraId="7D4EF872">
            <w:pPr>
              <w:keepNext w:val="0"/>
              <w:keepLines w:val="0"/>
              <w:widowControl/>
              <w:suppressLineNumbers w:val="0"/>
              <w:jc w:val="left"/>
              <w:textAlignment w:val="center"/>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高(电动升降范围)：</w:t>
            </w:r>
            <w:r>
              <w:rPr>
                <w:rFonts w:hint="eastAsia" w:ascii="仿宋" w:hAnsi="仿宋" w:eastAsia="仿宋" w:cs="仿宋"/>
                <w:bCs/>
                <w:sz w:val="21"/>
                <w:szCs w:val="21"/>
              </w:rPr>
              <w:t>650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-1250</w:t>
            </w:r>
            <w:r>
              <w:rPr>
                <w:rFonts w:hint="eastAsia" w:ascii="仿宋" w:hAnsi="仿宋" w:eastAsia="仿宋" w:cs="仿宋"/>
                <w:bCs/>
                <w:sz w:val="21"/>
                <w:szCs w:val="21"/>
                <w:lang w:val="en-US" w:eastAsia="zh-CN"/>
              </w:rPr>
              <w:t>mm</w:t>
            </w:r>
          </w:p>
          <w:p w14:paraId="2E055D16">
            <w:pPr>
              <w:pStyle w:val="7"/>
              <w:rPr>
                <w:rFonts w:hint="default" w:ascii="仿宋" w:hAnsi="仿宋" w:eastAsia="仿宋" w:cs="仿宋"/>
                <w:bCs/>
                <w:sz w:val="21"/>
                <w:szCs w:val="21"/>
                <w:lang w:val="en-US" w:eastAsia="zh-CN"/>
              </w:rPr>
            </w:pPr>
            <w:r>
              <w:rPr>
                <w:rFonts w:hint="eastAsia" w:ascii="仿宋" w:hAnsi="仿宋" w:eastAsia="仿宋" w:cs="仿宋"/>
                <w:bCs/>
                <w:sz w:val="20"/>
                <w:szCs w:val="20"/>
              </w:rPr>
              <w:t>配木质前挡板</w:t>
            </w:r>
            <w:r>
              <w:rPr>
                <w:rFonts w:hint="eastAsia" w:ascii="仿宋" w:hAnsi="仿宋" w:eastAsia="仿宋" w:cs="仿宋"/>
                <w:bCs/>
                <w:sz w:val="20"/>
                <w:szCs w:val="20"/>
                <w:lang w:val="en-US" w:eastAsia="zh-CN"/>
              </w:rPr>
              <w:t>长</w:t>
            </w:r>
            <w:r>
              <w:rPr>
                <w:rFonts w:hint="eastAsia" w:ascii="仿宋" w:hAnsi="仿宋" w:eastAsia="仿宋" w:cs="仿宋"/>
                <w:bCs/>
                <w:sz w:val="20"/>
                <w:szCs w:val="20"/>
              </w:rPr>
              <w:t>1600</w:t>
            </w:r>
            <w:r>
              <w:rPr>
                <w:rFonts w:hint="eastAsia" w:ascii="仿宋" w:hAnsi="仿宋" w:eastAsia="仿宋" w:cs="仿宋"/>
                <w:bCs/>
                <w:sz w:val="20"/>
                <w:szCs w:val="20"/>
                <w:lang w:val="en-US" w:eastAsia="zh-CN"/>
              </w:rPr>
              <w:t>mm</w:t>
            </w:r>
            <w:r>
              <w:rPr>
                <w:rFonts w:hint="eastAsia" w:ascii="仿宋" w:hAnsi="仿宋" w:eastAsia="仿宋" w:cs="仿宋"/>
                <w:bCs/>
                <w:sz w:val="20"/>
                <w:szCs w:val="20"/>
              </w:rPr>
              <w:t>*</w:t>
            </w:r>
            <w:r>
              <w:rPr>
                <w:rFonts w:hint="eastAsia" w:ascii="仿宋" w:hAnsi="仿宋" w:eastAsia="仿宋" w:cs="仿宋"/>
                <w:bCs/>
                <w:sz w:val="20"/>
                <w:szCs w:val="20"/>
                <w:highlight w:val="none"/>
                <w:lang w:val="en-US" w:eastAsia="zh-CN"/>
              </w:rPr>
              <w:t>宽</w:t>
            </w:r>
            <w:r>
              <w:rPr>
                <w:rFonts w:hint="eastAsia" w:ascii="仿宋" w:hAnsi="仿宋" w:eastAsia="仿宋" w:cs="仿宋"/>
                <w:bCs/>
                <w:sz w:val="20"/>
                <w:szCs w:val="20"/>
                <w:highlight w:val="none"/>
              </w:rPr>
              <w:t>350</w:t>
            </w:r>
            <w:r>
              <w:rPr>
                <w:rFonts w:hint="eastAsia" w:ascii="仿宋" w:hAnsi="仿宋" w:eastAsia="仿宋" w:cs="仿宋"/>
                <w:bCs/>
                <w:sz w:val="20"/>
                <w:szCs w:val="20"/>
                <w:highlight w:val="none"/>
                <w:lang w:val="en-US" w:eastAsia="zh-CN"/>
              </w:rPr>
              <w:t>mm</w:t>
            </w:r>
            <w:r>
              <w:rPr>
                <w:rFonts w:hint="eastAsia" w:ascii="仿宋" w:hAnsi="仿宋" w:eastAsia="仿宋" w:cs="仿宋"/>
                <w:bCs/>
                <w:sz w:val="20"/>
                <w:szCs w:val="20"/>
              </w:rPr>
              <w:t>*</w:t>
            </w:r>
            <w:r>
              <w:rPr>
                <w:rFonts w:hint="eastAsia" w:ascii="仿宋" w:hAnsi="仿宋" w:eastAsia="仿宋" w:cs="仿宋"/>
                <w:bCs/>
                <w:sz w:val="20"/>
                <w:szCs w:val="20"/>
                <w:lang w:val="en-US" w:eastAsia="zh-CN"/>
              </w:rPr>
              <w:t>厚</w:t>
            </w:r>
            <w:r>
              <w:rPr>
                <w:rFonts w:hint="eastAsia" w:ascii="仿宋" w:hAnsi="仿宋" w:eastAsia="仿宋" w:cs="仿宋"/>
                <w:bCs/>
                <w:sz w:val="20"/>
                <w:szCs w:val="20"/>
              </w:rPr>
              <w:t>18</w:t>
            </w:r>
            <w:r>
              <w:rPr>
                <w:rFonts w:hint="eastAsia" w:ascii="仿宋" w:hAnsi="仿宋" w:eastAsia="仿宋" w:cs="仿宋"/>
                <w:bCs/>
                <w:sz w:val="20"/>
                <w:szCs w:val="20"/>
                <w:lang w:val="en-US" w:eastAsia="zh-CN"/>
              </w:rPr>
              <w:t>mm</w:t>
            </w:r>
            <w:r>
              <w:rPr>
                <w:rFonts w:hint="eastAsia" w:ascii="仿宋" w:hAnsi="仿宋" w:eastAsia="仿宋" w:cs="仿宋"/>
                <w:bCs/>
                <w:sz w:val="20"/>
                <w:szCs w:val="20"/>
              </w:rPr>
              <w:t>(</w:t>
            </w:r>
            <w:r>
              <w:rPr>
                <w:rFonts w:hint="eastAsia"/>
                <w:lang w:val="en-US" w:eastAsia="zh-CN"/>
              </w:rPr>
              <w:t>±5</w:t>
            </w:r>
            <w:r>
              <w:rPr>
                <w:rFonts w:hint="eastAsia" w:ascii="仿宋" w:hAnsi="仿宋" w:eastAsia="仿宋" w:cs="仿宋"/>
                <w:bCs/>
                <w:sz w:val="20"/>
                <w:szCs w:val="20"/>
                <w:lang w:val="en-US" w:eastAsia="zh-CN"/>
              </w:rPr>
              <w:t>mm</w:t>
            </w:r>
            <w:r>
              <w:rPr>
                <w:rFonts w:hint="eastAsia" w:ascii="仿宋" w:hAnsi="仿宋" w:eastAsia="仿宋" w:cs="仿宋"/>
                <w:bCs/>
                <w:sz w:val="20"/>
                <w:szCs w:val="20"/>
              </w:rPr>
              <w:t>)。</w:t>
            </w:r>
          </w:p>
        </w:tc>
        <w:tc>
          <w:tcPr>
            <w:tcW w:w="1281" w:type="pct"/>
            <w:vAlign w:val="center"/>
          </w:tcPr>
          <w:p w14:paraId="599E2C44">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54F84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restart"/>
            <w:vAlign w:val="center"/>
          </w:tcPr>
          <w:p w14:paraId="58A571C4">
            <w:pPr>
              <w:spacing w:line="360" w:lineRule="auto"/>
              <w:jc w:val="center"/>
              <w:rPr>
                <w:rFonts w:ascii="宋体" w:hAnsi="宋体" w:cs="Times New Roman"/>
              </w:rPr>
            </w:pPr>
            <w:r>
              <w:rPr>
                <w:rFonts w:ascii="宋体" w:hAnsi="宋体" w:cs="Times New Roman"/>
              </w:rPr>
              <w:t>3</w:t>
            </w:r>
          </w:p>
        </w:tc>
        <w:tc>
          <w:tcPr>
            <w:tcW w:w="718" w:type="pct"/>
            <w:vMerge w:val="restart"/>
            <w:vAlign w:val="center"/>
          </w:tcPr>
          <w:p w14:paraId="5E0A55ED">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4D8F4A40">
            <w:pPr>
              <w:widowControl/>
              <w:spacing w:line="360" w:lineRule="auto"/>
              <w:jc w:val="center"/>
              <w:rPr>
                <w:rFonts w:ascii="宋体" w:hAnsi="宋体" w:cs="Times New Roman"/>
              </w:rPr>
            </w:pPr>
          </w:p>
        </w:tc>
        <w:tc>
          <w:tcPr>
            <w:tcW w:w="2075" w:type="pct"/>
            <w:vAlign w:val="center"/>
          </w:tcPr>
          <w:p w14:paraId="664A25DC">
            <w:pPr>
              <w:keepNext w:val="0"/>
              <w:keepLines w:val="0"/>
              <w:pageBreakBefore w:val="0"/>
              <w:widowControl/>
              <w:numPr>
                <w:ilvl w:val="0"/>
                <w:numId w:val="2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基材：采用≥25mm 环保刨花板基材。</w:t>
            </w:r>
          </w:p>
        </w:tc>
        <w:tc>
          <w:tcPr>
            <w:tcW w:w="1281" w:type="pct"/>
            <w:vMerge w:val="restart"/>
            <w:vAlign w:val="center"/>
          </w:tcPr>
          <w:p w14:paraId="2D5C9CCE">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A802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7D825148">
            <w:pPr>
              <w:keepNext w:val="0"/>
              <w:keepLines w:val="0"/>
              <w:widowControl/>
              <w:suppressLineNumbers w:val="0"/>
              <w:jc w:val="left"/>
              <w:textAlignment w:val="center"/>
            </w:pPr>
          </w:p>
        </w:tc>
        <w:tc>
          <w:tcPr>
            <w:tcW w:w="718" w:type="pct"/>
            <w:vMerge w:val="continue"/>
            <w:vAlign w:val="center"/>
          </w:tcPr>
          <w:p w14:paraId="16DC4683">
            <w:pPr>
              <w:keepNext w:val="0"/>
              <w:keepLines w:val="0"/>
              <w:widowControl/>
              <w:suppressLineNumbers w:val="0"/>
              <w:jc w:val="left"/>
              <w:textAlignment w:val="center"/>
            </w:pPr>
          </w:p>
        </w:tc>
        <w:tc>
          <w:tcPr>
            <w:tcW w:w="500" w:type="pct"/>
            <w:vAlign w:val="center"/>
          </w:tcPr>
          <w:p w14:paraId="08170EAF">
            <w:pPr>
              <w:keepNext w:val="0"/>
              <w:keepLines w:val="0"/>
              <w:widowControl/>
              <w:suppressLineNumbers w:val="0"/>
              <w:jc w:val="left"/>
              <w:textAlignment w:val="center"/>
              <w:rPr>
                <w:rFonts w:ascii="宋体" w:hAnsi="宋体" w:cs="Times New Roman"/>
              </w:rPr>
            </w:pPr>
          </w:p>
        </w:tc>
        <w:tc>
          <w:tcPr>
            <w:tcW w:w="2075" w:type="pct"/>
            <w:vAlign w:val="center"/>
          </w:tcPr>
          <w:p w14:paraId="6B4AD901">
            <w:pPr>
              <w:keepNext w:val="0"/>
              <w:keepLines w:val="0"/>
              <w:pageBreakBefore w:val="0"/>
              <w:widowControl/>
              <w:numPr>
                <w:ilvl w:val="0"/>
                <w:numId w:val="2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饰面板：表面采用三聚氰胺饰面,甲醛释放量≤0.025mg/m³。符合国家最新检测标准GB/T 39600-2021《人造板及其制品甲醛释放量分级》。</w:t>
            </w:r>
          </w:p>
        </w:tc>
        <w:tc>
          <w:tcPr>
            <w:tcW w:w="1281" w:type="pct"/>
            <w:vMerge w:val="continue"/>
            <w:vAlign w:val="center"/>
          </w:tcPr>
          <w:p w14:paraId="0BF36974">
            <w:pPr>
              <w:keepNext w:val="0"/>
              <w:keepLines w:val="0"/>
              <w:widowControl/>
              <w:suppressLineNumbers w:val="0"/>
              <w:jc w:val="left"/>
              <w:textAlignment w:val="center"/>
              <w:rPr>
                <w:rFonts w:ascii="宋体" w:hAnsi="宋体" w:cs="Times New Roman"/>
              </w:rPr>
            </w:pPr>
          </w:p>
        </w:tc>
      </w:tr>
      <w:tr w14:paraId="34F8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7364A222">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0E449F8E">
            <w:pPr>
              <w:keepNext w:val="0"/>
              <w:keepLines w:val="0"/>
              <w:widowControl/>
              <w:suppressLineNumbers w:val="0"/>
              <w:jc w:val="left"/>
              <w:textAlignment w:val="center"/>
              <w:rPr>
                <w:rFonts w:ascii="宋体" w:hAnsi="宋体" w:cs="Times New Roman"/>
              </w:rPr>
            </w:pPr>
          </w:p>
        </w:tc>
        <w:tc>
          <w:tcPr>
            <w:tcW w:w="500" w:type="pct"/>
            <w:vAlign w:val="center"/>
          </w:tcPr>
          <w:p w14:paraId="350B9C7B">
            <w:pPr>
              <w:keepNext w:val="0"/>
              <w:keepLines w:val="0"/>
              <w:widowControl/>
              <w:suppressLineNumbers w:val="0"/>
              <w:jc w:val="left"/>
              <w:textAlignment w:val="center"/>
              <w:rPr>
                <w:rFonts w:ascii="宋体" w:hAnsi="宋体" w:cs="Times New Roman"/>
              </w:rPr>
            </w:pPr>
          </w:p>
        </w:tc>
        <w:tc>
          <w:tcPr>
            <w:tcW w:w="2075" w:type="pct"/>
            <w:vAlign w:val="center"/>
          </w:tcPr>
          <w:p w14:paraId="12B081FC">
            <w:pPr>
              <w:keepNext w:val="0"/>
              <w:keepLines w:val="0"/>
              <w:pageBreakBefore w:val="0"/>
              <w:widowControl/>
              <w:numPr>
                <w:ilvl w:val="0"/>
                <w:numId w:val="2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1" w:type="pct"/>
            <w:vMerge w:val="continue"/>
            <w:vAlign w:val="center"/>
          </w:tcPr>
          <w:p w14:paraId="07BCF96F">
            <w:pPr>
              <w:keepNext w:val="0"/>
              <w:keepLines w:val="0"/>
              <w:widowControl/>
              <w:suppressLineNumbers w:val="0"/>
              <w:jc w:val="left"/>
              <w:textAlignment w:val="center"/>
              <w:rPr>
                <w:rFonts w:ascii="宋体" w:hAnsi="宋体" w:cs="Times New Roman"/>
              </w:rPr>
            </w:pPr>
          </w:p>
        </w:tc>
      </w:tr>
      <w:tr w14:paraId="5DF5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24B7E17C">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1F0210CD">
            <w:pPr>
              <w:keepNext w:val="0"/>
              <w:keepLines w:val="0"/>
              <w:widowControl/>
              <w:suppressLineNumbers w:val="0"/>
              <w:jc w:val="left"/>
              <w:textAlignment w:val="center"/>
              <w:rPr>
                <w:rFonts w:ascii="宋体" w:hAnsi="宋体" w:cs="Times New Roman"/>
              </w:rPr>
            </w:pPr>
          </w:p>
        </w:tc>
        <w:tc>
          <w:tcPr>
            <w:tcW w:w="500" w:type="pct"/>
            <w:vAlign w:val="center"/>
          </w:tcPr>
          <w:p w14:paraId="363AA2C9">
            <w:pPr>
              <w:keepNext w:val="0"/>
              <w:keepLines w:val="0"/>
              <w:widowControl/>
              <w:suppressLineNumbers w:val="0"/>
              <w:jc w:val="left"/>
              <w:textAlignment w:val="center"/>
              <w:rPr>
                <w:rFonts w:ascii="宋体" w:hAnsi="宋体" w:cs="Times New Roman"/>
              </w:rPr>
            </w:pPr>
          </w:p>
        </w:tc>
        <w:tc>
          <w:tcPr>
            <w:tcW w:w="2075" w:type="pct"/>
            <w:vAlign w:val="center"/>
          </w:tcPr>
          <w:p w14:paraId="06B3B654">
            <w:pPr>
              <w:keepNext w:val="0"/>
              <w:keepLines w:val="0"/>
              <w:pageBreakBefore w:val="0"/>
              <w:widowControl/>
              <w:numPr>
                <w:ilvl w:val="0"/>
                <w:numId w:val="2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电动升降，带手控器，含不少于四个记忆按键按键，LED显示。双电机三段升降桌脚，升降高度650-1250(MM)。最大负载：≥1000N，加载回退，噪音≤50db，速度≤40MM/S，外表面喷塑处理，低功耗；表面采用环保环氧 树脂粉体粉末静电喷涂处理。管材无裂缝、叠缝；冲压件应无脱层、裂缝；喷涂层应无漏喷、锈蚀和脱色、掉色现象，涂层应光滑均匀、色泽一致、应无流挂、疙瘩、皱皮、飞漆等缺陷。</w:t>
            </w:r>
          </w:p>
        </w:tc>
        <w:tc>
          <w:tcPr>
            <w:tcW w:w="1281" w:type="pct"/>
            <w:vMerge w:val="continue"/>
            <w:vAlign w:val="center"/>
          </w:tcPr>
          <w:p w14:paraId="025C5043">
            <w:pPr>
              <w:keepNext w:val="0"/>
              <w:keepLines w:val="0"/>
              <w:widowControl/>
              <w:suppressLineNumbers w:val="0"/>
              <w:jc w:val="left"/>
              <w:textAlignment w:val="center"/>
              <w:rPr>
                <w:rFonts w:ascii="宋体" w:hAnsi="宋体" w:cs="Times New Roman"/>
              </w:rPr>
            </w:pPr>
          </w:p>
        </w:tc>
      </w:tr>
      <w:tr w14:paraId="1929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013A60B5">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28D000E4">
            <w:pPr>
              <w:keepNext w:val="0"/>
              <w:keepLines w:val="0"/>
              <w:widowControl/>
              <w:suppressLineNumbers w:val="0"/>
              <w:jc w:val="left"/>
              <w:textAlignment w:val="center"/>
              <w:rPr>
                <w:rFonts w:ascii="宋体" w:hAnsi="宋体" w:cs="Times New Roman"/>
              </w:rPr>
            </w:pPr>
          </w:p>
        </w:tc>
        <w:tc>
          <w:tcPr>
            <w:tcW w:w="500" w:type="pct"/>
            <w:vAlign w:val="center"/>
          </w:tcPr>
          <w:p w14:paraId="11F7ADF0">
            <w:pPr>
              <w:keepNext w:val="0"/>
              <w:keepLines w:val="0"/>
              <w:widowControl/>
              <w:suppressLineNumbers w:val="0"/>
              <w:jc w:val="left"/>
              <w:textAlignment w:val="center"/>
              <w:rPr>
                <w:rFonts w:ascii="宋体" w:hAnsi="宋体" w:cs="Times New Roman"/>
              </w:rPr>
            </w:pPr>
          </w:p>
        </w:tc>
        <w:tc>
          <w:tcPr>
            <w:tcW w:w="2075" w:type="pct"/>
            <w:vAlign w:val="center"/>
          </w:tcPr>
          <w:p w14:paraId="3DFB0071">
            <w:pPr>
              <w:keepNext w:val="0"/>
              <w:keepLines w:val="0"/>
              <w:pageBreakBefore w:val="0"/>
              <w:widowControl/>
              <w:numPr>
                <w:ilvl w:val="0"/>
                <w:numId w:val="2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配置线路管理系统，桌面含走线功能，带翻盖（尺寸400W(MM))，不带毛刷，带阻尼，关闭时静音。翻盖下设置钢制线槽及86面板托盘，面板托盘设置4组86面板孔位。</w:t>
            </w:r>
          </w:p>
        </w:tc>
        <w:tc>
          <w:tcPr>
            <w:tcW w:w="1281" w:type="pct"/>
            <w:vMerge w:val="continue"/>
            <w:vAlign w:val="center"/>
          </w:tcPr>
          <w:p w14:paraId="2F3ED83C">
            <w:pPr>
              <w:keepNext w:val="0"/>
              <w:keepLines w:val="0"/>
              <w:widowControl/>
              <w:suppressLineNumbers w:val="0"/>
              <w:jc w:val="left"/>
              <w:textAlignment w:val="center"/>
              <w:rPr>
                <w:rFonts w:ascii="宋体" w:hAnsi="宋体" w:cs="Times New Roman"/>
              </w:rPr>
            </w:pPr>
          </w:p>
        </w:tc>
      </w:tr>
    </w:tbl>
    <w:p w14:paraId="6DD5B5A5">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220"/>
        <w:gridCol w:w="854"/>
        <w:gridCol w:w="3537"/>
        <w:gridCol w:w="2182"/>
      </w:tblGrid>
      <w:tr w14:paraId="7B1FA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1D528B94">
            <w:pPr>
              <w:widowControl/>
              <w:spacing w:line="360" w:lineRule="auto"/>
              <w:jc w:val="center"/>
              <w:rPr>
                <w:rFonts w:ascii="宋体" w:hAnsi="宋体" w:cs="Times New Roman"/>
                <w:b/>
              </w:rPr>
            </w:pPr>
            <w:r>
              <w:rPr>
                <w:rFonts w:hint="eastAsia" w:ascii="宋体" w:hAnsi="宋体" w:cs="Times New Roman"/>
                <w:b/>
                <w:lang w:val="en-US" w:eastAsia="zh-CN"/>
              </w:rPr>
              <w:t>20</w:t>
            </w:r>
            <w:r>
              <w:rPr>
                <w:rFonts w:ascii="宋体" w:hAnsi="宋体" w:cs="Times New Roman"/>
                <w:b/>
              </w:rPr>
              <w:t>.</w:t>
            </w:r>
            <w:r>
              <w:rPr>
                <w:rFonts w:hint="eastAsia" w:ascii="宋体" w:hAnsi="宋体" w:cs="Times New Roman"/>
                <w:b/>
              </w:rPr>
              <w:t>货物或服务名称</w:t>
            </w:r>
          </w:p>
        </w:tc>
        <w:tc>
          <w:tcPr>
            <w:tcW w:w="2078" w:type="pct"/>
            <w:vAlign w:val="center"/>
          </w:tcPr>
          <w:p w14:paraId="02C16232">
            <w:pPr>
              <w:widowControl/>
              <w:spacing w:line="360" w:lineRule="auto"/>
              <w:jc w:val="center"/>
              <w:rPr>
                <w:rFonts w:ascii="宋体" w:hAnsi="宋体" w:cs="Times New Roman"/>
                <w:b/>
              </w:rPr>
            </w:pPr>
            <w:r>
              <w:rPr>
                <w:rFonts w:hint="eastAsia" w:ascii="宋体" w:hAnsi="宋体" w:cs="Times New Roman"/>
                <w:b/>
              </w:rPr>
              <w:t>FX活动侧柜</w:t>
            </w:r>
          </w:p>
        </w:tc>
        <w:tc>
          <w:tcPr>
            <w:tcW w:w="1281" w:type="pct"/>
            <w:vAlign w:val="center"/>
          </w:tcPr>
          <w:p w14:paraId="4FE0B8D5">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41组</w:t>
            </w:r>
          </w:p>
        </w:tc>
      </w:tr>
      <w:tr w14:paraId="2E0A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07FEC917">
            <w:pPr>
              <w:widowControl/>
              <w:spacing w:line="360" w:lineRule="auto"/>
              <w:jc w:val="center"/>
              <w:rPr>
                <w:rFonts w:ascii="宋体" w:hAnsi="宋体" w:cs="Times New Roman"/>
                <w:b/>
              </w:rPr>
            </w:pPr>
            <w:r>
              <w:rPr>
                <w:rFonts w:hint="eastAsia" w:ascii="宋体" w:hAnsi="宋体" w:cs="Times New Roman"/>
              </w:rPr>
              <w:t>主要功能要求</w:t>
            </w:r>
          </w:p>
        </w:tc>
        <w:tc>
          <w:tcPr>
            <w:tcW w:w="3359" w:type="pct"/>
            <w:gridSpan w:val="2"/>
            <w:vAlign w:val="center"/>
          </w:tcPr>
          <w:p w14:paraId="54752B48">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7D74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0" w:type="pct"/>
            <w:gridSpan w:val="3"/>
            <w:vAlign w:val="center"/>
          </w:tcPr>
          <w:p w14:paraId="5A03EA74">
            <w:pPr>
              <w:widowControl/>
              <w:spacing w:line="360" w:lineRule="auto"/>
              <w:jc w:val="center"/>
              <w:rPr>
                <w:rFonts w:ascii="宋体" w:hAnsi="宋体" w:cs="Times New Roman"/>
              </w:rPr>
            </w:pPr>
            <w:r>
              <w:rPr>
                <w:rFonts w:hint="eastAsia"/>
                <w:lang w:val="en"/>
              </w:rPr>
              <w:t>应遵循的相关国家标准、行业标准等标准、规范</w:t>
            </w:r>
          </w:p>
        </w:tc>
        <w:tc>
          <w:tcPr>
            <w:tcW w:w="3359" w:type="pct"/>
            <w:gridSpan w:val="2"/>
            <w:vAlign w:val="center"/>
          </w:tcPr>
          <w:p w14:paraId="63465AFA">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1D1D05CF">
            <w:pPr>
              <w:widowControl/>
              <w:spacing w:line="360" w:lineRule="auto"/>
              <w:jc w:val="center"/>
              <w:rPr>
                <w:rFonts w:ascii="宋体" w:hAnsi="宋体" w:cs="Times New Roman"/>
                <w:b/>
              </w:rPr>
            </w:pPr>
          </w:p>
        </w:tc>
      </w:tr>
      <w:tr w14:paraId="39A2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D36C7F8">
            <w:pPr>
              <w:widowControl/>
              <w:spacing w:line="360" w:lineRule="auto"/>
              <w:jc w:val="center"/>
              <w:rPr>
                <w:rFonts w:ascii="宋体" w:hAnsi="宋体" w:cs="Times New Roman"/>
                <w:b/>
              </w:rPr>
            </w:pPr>
            <w:r>
              <w:rPr>
                <w:rFonts w:hint="eastAsia" w:ascii="宋体" w:hAnsi="宋体" w:cs="Times New Roman"/>
                <w:b/>
                <w:u w:val="single"/>
              </w:rPr>
              <w:t xml:space="preserve"> FX活动侧柜</w:t>
            </w:r>
            <w:r>
              <w:rPr>
                <w:rFonts w:ascii="宋体" w:hAnsi="宋体" w:cs="Times New Roman"/>
                <w:b/>
                <w:u w:val="single"/>
              </w:rPr>
              <w:t xml:space="preserve"> </w:t>
            </w:r>
            <w:r>
              <w:rPr>
                <w:rFonts w:hint="eastAsia" w:ascii="宋体" w:hAnsi="宋体" w:cs="Times New Roman"/>
                <w:b/>
              </w:rPr>
              <w:t>技术指标</w:t>
            </w:r>
          </w:p>
        </w:tc>
      </w:tr>
      <w:tr w14:paraId="016A8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291BAF1E">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2619CB4C">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4698DB54">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7123129C">
            <w:pPr>
              <w:widowControl/>
              <w:spacing w:line="360" w:lineRule="auto"/>
              <w:jc w:val="center"/>
              <w:rPr>
                <w:rFonts w:ascii="宋体" w:hAnsi="宋体" w:cs="Times New Roman"/>
              </w:rPr>
            </w:pPr>
            <w:r>
              <w:rPr>
                <w:rFonts w:hint="eastAsia" w:ascii="宋体" w:hAnsi="宋体" w:cs="Times New Roman"/>
              </w:rPr>
              <w:t>指标要求</w:t>
            </w:r>
          </w:p>
        </w:tc>
        <w:tc>
          <w:tcPr>
            <w:tcW w:w="1281" w:type="pct"/>
            <w:vAlign w:val="center"/>
          </w:tcPr>
          <w:p w14:paraId="698DD67E">
            <w:pPr>
              <w:widowControl/>
              <w:spacing w:line="360" w:lineRule="auto"/>
              <w:jc w:val="center"/>
              <w:rPr>
                <w:rFonts w:ascii="宋体" w:hAnsi="宋体" w:cs="Times New Roman"/>
              </w:rPr>
            </w:pPr>
            <w:r>
              <w:rPr>
                <w:rFonts w:hint="eastAsia" w:ascii="宋体" w:hAnsi="宋体" w:cs="Times New Roman"/>
              </w:rPr>
              <w:t>需提供证明材料要求</w:t>
            </w:r>
          </w:p>
        </w:tc>
      </w:tr>
      <w:tr w14:paraId="57B1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6EFBB45B">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494304B7">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B18B706">
            <w:pPr>
              <w:widowControl/>
              <w:spacing w:line="360" w:lineRule="auto"/>
              <w:jc w:val="center"/>
              <w:rPr>
                <w:rFonts w:ascii="宋体" w:hAnsi="宋体" w:cs="Times New Roman"/>
                <w:b/>
              </w:rPr>
            </w:pPr>
          </w:p>
        </w:tc>
        <w:tc>
          <w:tcPr>
            <w:tcW w:w="2078" w:type="pct"/>
            <w:shd w:val="clear" w:color="auto" w:fill="auto"/>
            <w:vAlign w:val="center"/>
          </w:tcPr>
          <w:p w14:paraId="6E323326">
            <w:pPr>
              <w:keepNext w:val="0"/>
              <w:keepLines w:val="0"/>
              <w:widowControl/>
              <w:suppressLineNumbers w:val="0"/>
              <w:jc w:val="center"/>
              <w:textAlignment w:val="center"/>
              <w:rPr>
                <w:rFonts w:ascii="微软雅黑" w:hAnsi="微软雅黑" w:eastAsia="微软雅黑" w:cs="微软雅黑"/>
                <w:i w:val="0"/>
                <w:iCs w:val="0"/>
                <w:color w:val="000000"/>
                <w:kern w:val="2"/>
                <w:sz w:val="16"/>
                <w:szCs w:val="16"/>
                <w:u w:val="none"/>
                <w:lang w:val="en-US" w:eastAsia="zh-CN" w:bidi="ar-SA"/>
              </w:rPr>
            </w:pPr>
            <w:r>
              <w:rPr>
                <w:rFonts w:hint="eastAsia" w:ascii="微软雅黑" w:hAnsi="微软雅黑" w:eastAsia="微软雅黑" w:cs="微软雅黑"/>
                <w:i w:val="0"/>
                <w:iCs w:val="0"/>
                <w:color w:val="000000"/>
                <w:kern w:val="0"/>
                <w:sz w:val="16"/>
                <w:szCs w:val="16"/>
                <w:u w:val="none"/>
                <w:lang w:val="en-US" w:eastAsia="zh-CN" w:bidi="ar"/>
              </w:rPr>
              <w:drawing>
                <wp:inline distT="0" distB="0" distL="114300" distR="114300">
                  <wp:extent cx="1028700" cy="742950"/>
                  <wp:effectExtent l="0" t="0" r="0" b="0"/>
                  <wp:docPr id="67"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25" descr="IMG_256"/>
                          <pic:cNvPicPr>
                            <a:picLocks noChangeAspect="1"/>
                          </pic:cNvPicPr>
                        </pic:nvPicPr>
                        <pic:blipFill>
                          <a:blip r:embed="rId24"/>
                          <a:stretch>
                            <a:fillRect/>
                          </a:stretch>
                        </pic:blipFill>
                        <pic:spPr>
                          <a:xfrm>
                            <a:off x="0" y="0"/>
                            <a:ext cx="1028700" cy="742950"/>
                          </a:xfrm>
                          <a:prstGeom prst="rect">
                            <a:avLst/>
                          </a:prstGeom>
                          <a:noFill/>
                          <a:ln w="9525">
                            <a:noFill/>
                          </a:ln>
                        </pic:spPr>
                      </pic:pic>
                    </a:graphicData>
                  </a:graphic>
                </wp:inline>
              </w:drawing>
            </w:r>
          </w:p>
        </w:tc>
        <w:tc>
          <w:tcPr>
            <w:tcW w:w="1281" w:type="pct"/>
            <w:vAlign w:val="center"/>
          </w:tcPr>
          <w:p w14:paraId="16E12E12">
            <w:pPr>
              <w:widowControl/>
              <w:spacing w:line="360" w:lineRule="auto"/>
              <w:jc w:val="center"/>
              <w:rPr>
                <w:rFonts w:cs="宋体" w:asciiTheme="minorEastAsia" w:hAnsiTheme="minorEastAsia"/>
                <w:snapToGrid w:val="0"/>
                <w:kern w:val="0"/>
                <w:szCs w:val="21"/>
                <w:lang w:val="zh-CN"/>
              </w:rPr>
            </w:pPr>
          </w:p>
        </w:tc>
      </w:tr>
      <w:tr w14:paraId="3DD9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42194547">
            <w:pPr>
              <w:spacing w:line="360" w:lineRule="auto"/>
              <w:jc w:val="center"/>
              <w:rPr>
                <w:rFonts w:ascii="宋体" w:hAnsi="宋体" w:cs="Times New Roman"/>
              </w:rPr>
            </w:pPr>
            <w:r>
              <w:rPr>
                <w:rFonts w:ascii="宋体" w:hAnsi="宋体" w:cs="Times New Roman"/>
              </w:rPr>
              <w:t>2</w:t>
            </w:r>
          </w:p>
        </w:tc>
        <w:tc>
          <w:tcPr>
            <w:tcW w:w="717" w:type="pct"/>
            <w:vAlign w:val="center"/>
          </w:tcPr>
          <w:p w14:paraId="5E8394ED">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78F523A8">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32BDE5DF">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长900mm*宽450mm*高618mm</w:t>
            </w:r>
          </w:p>
        </w:tc>
        <w:tc>
          <w:tcPr>
            <w:tcW w:w="1281" w:type="pct"/>
            <w:shd w:val="clear" w:color="auto" w:fill="auto"/>
            <w:vAlign w:val="center"/>
          </w:tcPr>
          <w:p w14:paraId="3A2879E6">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47EE9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21" w:type="pct"/>
            <w:vMerge w:val="restart"/>
            <w:vAlign w:val="center"/>
          </w:tcPr>
          <w:p w14:paraId="511B5D22">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21D0C3CF">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60F4A999">
            <w:pPr>
              <w:widowControl/>
              <w:spacing w:line="360" w:lineRule="auto"/>
              <w:jc w:val="center"/>
              <w:rPr>
                <w:rFonts w:ascii="宋体" w:hAnsi="宋体" w:cs="Times New Roman"/>
              </w:rPr>
            </w:pPr>
          </w:p>
        </w:tc>
        <w:tc>
          <w:tcPr>
            <w:tcW w:w="2078" w:type="pct"/>
            <w:vAlign w:val="center"/>
          </w:tcPr>
          <w:p w14:paraId="69080897">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钢制活动侧柜，一侧为三抽柜，全钢制抽屉，三抽柜带一个笔盘抽屉，一个小抽屉、一个大抽屉，带锁，内嵌式拉手；一侧为空格柜，内带一块活动层板。</w:t>
            </w:r>
          </w:p>
        </w:tc>
        <w:tc>
          <w:tcPr>
            <w:tcW w:w="1281" w:type="pct"/>
            <w:vMerge w:val="restart"/>
            <w:vAlign w:val="center"/>
          </w:tcPr>
          <w:p w14:paraId="222A32E1">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6AE9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421" w:type="pct"/>
            <w:vMerge w:val="continue"/>
            <w:vAlign w:val="center"/>
          </w:tcPr>
          <w:p w14:paraId="46E6A705">
            <w:pPr>
              <w:keepNext w:val="0"/>
              <w:keepLines w:val="0"/>
              <w:widowControl/>
              <w:suppressLineNumbers w:val="0"/>
              <w:jc w:val="left"/>
              <w:textAlignment w:val="center"/>
            </w:pPr>
          </w:p>
        </w:tc>
        <w:tc>
          <w:tcPr>
            <w:tcW w:w="717" w:type="pct"/>
            <w:vMerge w:val="continue"/>
            <w:vAlign w:val="center"/>
          </w:tcPr>
          <w:p w14:paraId="48DDF737">
            <w:pPr>
              <w:keepNext w:val="0"/>
              <w:keepLines w:val="0"/>
              <w:widowControl/>
              <w:suppressLineNumbers w:val="0"/>
              <w:jc w:val="left"/>
              <w:textAlignment w:val="center"/>
            </w:pPr>
          </w:p>
        </w:tc>
        <w:tc>
          <w:tcPr>
            <w:tcW w:w="500" w:type="pct"/>
            <w:vAlign w:val="center"/>
          </w:tcPr>
          <w:p w14:paraId="293CF942">
            <w:pPr>
              <w:keepNext w:val="0"/>
              <w:keepLines w:val="0"/>
              <w:widowControl/>
              <w:suppressLineNumbers w:val="0"/>
              <w:jc w:val="left"/>
              <w:textAlignment w:val="center"/>
              <w:rPr>
                <w:rFonts w:ascii="宋体" w:hAnsi="宋体" w:cs="Times New Roman"/>
              </w:rPr>
            </w:pPr>
          </w:p>
        </w:tc>
        <w:tc>
          <w:tcPr>
            <w:tcW w:w="2078" w:type="pct"/>
            <w:vAlign w:val="center"/>
          </w:tcPr>
          <w:p w14:paraId="10529921">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基材：采用一级冷轧钢板，板厚≥0.8mm。</w:t>
            </w:r>
          </w:p>
        </w:tc>
        <w:tc>
          <w:tcPr>
            <w:tcW w:w="1281" w:type="pct"/>
            <w:vMerge w:val="continue"/>
            <w:vAlign w:val="center"/>
          </w:tcPr>
          <w:p w14:paraId="2CEA1479">
            <w:pPr>
              <w:keepNext w:val="0"/>
              <w:keepLines w:val="0"/>
              <w:widowControl/>
              <w:suppressLineNumbers w:val="0"/>
              <w:jc w:val="left"/>
              <w:textAlignment w:val="center"/>
              <w:rPr>
                <w:rFonts w:ascii="宋体" w:hAnsi="宋体" w:cs="Times New Roman"/>
              </w:rPr>
            </w:pPr>
          </w:p>
        </w:tc>
      </w:tr>
      <w:tr w14:paraId="6C75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421" w:type="pct"/>
            <w:vMerge w:val="continue"/>
            <w:vAlign w:val="center"/>
          </w:tcPr>
          <w:p w14:paraId="72F4D229">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CE00D6E">
            <w:pPr>
              <w:keepNext w:val="0"/>
              <w:keepLines w:val="0"/>
              <w:widowControl/>
              <w:suppressLineNumbers w:val="0"/>
              <w:jc w:val="left"/>
              <w:textAlignment w:val="center"/>
              <w:rPr>
                <w:rFonts w:ascii="宋体" w:hAnsi="宋体" w:cs="Times New Roman"/>
              </w:rPr>
            </w:pPr>
          </w:p>
        </w:tc>
        <w:tc>
          <w:tcPr>
            <w:tcW w:w="500" w:type="pct"/>
            <w:vAlign w:val="center"/>
          </w:tcPr>
          <w:p w14:paraId="44BD5B3A">
            <w:pPr>
              <w:keepNext w:val="0"/>
              <w:keepLines w:val="0"/>
              <w:widowControl/>
              <w:suppressLineNumbers w:val="0"/>
              <w:jc w:val="left"/>
              <w:textAlignment w:val="center"/>
              <w:rPr>
                <w:rFonts w:ascii="宋体" w:hAnsi="宋体" w:cs="Times New Roman"/>
              </w:rPr>
            </w:pPr>
          </w:p>
        </w:tc>
        <w:tc>
          <w:tcPr>
            <w:tcW w:w="2078" w:type="pct"/>
            <w:vAlign w:val="center"/>
          </w:tcPr>
          <w:p w14:paraId="34E0F628">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 采用环保环氧树脂粉体粉末静电喷涂处理。</w:t>
            </w:r>
          </w:p>
        </w:tc>
        <w:tc>
          <w:tcPr>
            <w:tcW w:w="1281" w:type="pct"/>
            <w:vMerge w:val="continue"/>
            <w:vAlign w:val="center"/>
          </w:tcPr>
          <w:p w14:paraId="24364499">
            <w:pPr>
              <w:keepNext w:val="0"/>
              <w:keepLines w:val="0"/>
              <w:widowControl/>
              <w:suppressLineNumbers w:val="0"/>
              <w:jc w:val="left"/>
              <w:textAlignment w:val="center"/>
              <w:rPr>
                <w:rFonts w:ascii="宋体" w:hAnsi="宋体" w:cs="Times New Roman"/>
              </w:rPr>
            </w:pPr>
          </w:p>
        </w:tc>
      </w:tr>
      <w:tr w14:paraId="144B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21" w:type="pct"/>
            <w:vMerge w:val="continue"/>
            <w:vAlign w:val="center"/>
          </w:tcPr>
          <w:p w14:paraId="5EBB7030">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7484E98E">
            <w:pPr>
              <w:keepNext w:val="0"/>
              <w:keepLines w:val="0"/>
              <w:widowControl/>
              <w:suppressLineNumbers w:val="0"/>
              <w:jc w:val="left"/>
              <w:textAlignment w:val="center"/>
              <w:rPr>
                <w:rFonts w:ascii="宋体" w:hAnsi="宋体" w:cs="Times New Roman"/>
              </w:rPr>
            </w:pPr>
          </w:p>
        </w:tc>
        <w:tc>
          <w:tcPr>
            <w:tcW w:w="500" w:type="pct"/>
            <w:vAlign w:val="center"/>
          </w:tcPr>
          <w:p w14:paraId="12AC25A4">
            <w:pPr>
              <w:keepNext w:val="0"/>
              <w:keepLines w:val="0"/>
              <w:widowControl/>
              <w:suppressLineNumbers w:val="0"/>
              <w:jc w:val="left"/>
              <w:textAlignment w:val="center"/>
              <w:rPr>
                <w:rFonts w:ascii="宋体" w:hAnsi="宋体" w:cs="Times New Roman"/>
              </w:rPr>
            </w:pPr>
          </w:p>
        </w:tc>
        <w:tc>
          <w:tcPr>
            <w:tcW w:w="2078" w:type="pct"/>
            <w:vAlign w:val="center"/>
          </w:tcPr>
          <w:p w14:paraId="36243FA1">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工艺： 所有金属表面除油、除污后，经粉末喷涂生产线喷涂处理，保证涂层附着力强。焊接采用保护焊，无砂眼、折角处圆滑、无毛刺；各接合部连接合理。</w:t>
            </w:r>
          </w:p>
        </w:tc>
        <w:tc>
          <w:tcPr>
            <w:tcW w:w="1281" w:type="pct"/>
            <w:vMerge w:val="continue"/>
            <w:vAlign w:val="center"/>
          </w:tcPr>
          <w:p w14:paraId="0B0010B8">
            <w:pPr>
              <w:keepNext w:val="0"/>
              <w:keepLines w:val="0"/>
              <w:widowControl/>
              <w:suppressLineNumbers w:val="0"/>
              <w:jc w:val="left"/>
              <w:textAlignment w:val="center"/>
              <w:rPr>
                <w:rFonts w:ascii="宋体" w:hAnsi="宋体" w:cs="Times New Roman"/>
              </w:rPr>
            </w:pPr>
          </w:p>
        </w:tc>
      </w:tr>
      <w:tr w14:paraId="532D9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21" w:type="pct"/>
            <w:vMerge w:val="continue"/>
            <w:vAlign w:val="center"/>
          </w:tcPr>
          <w:p w14:paraId="472EC003">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22B58234">
            <w:pPr>
              <w:keepNext w:val="0"/>
              <w:keepLines w:val="0"/>
              <w:widowControl/>
              <w:suppressLineNumbers w:val="0"/>
              <w:jc w:val="left"/>
              <w:textAlignment w:val="center"/>
              <w:rPr>
                <w:rFonts w:ascii="宋体" w:hAnsi="宋体" w:cs="Times New Roman"/>
              </w:rPr>
            </w:pPr>
          </w:p>
        </w:tc>
        <w:tc>
          <w:tcPr>
            <w:tcW w:w="500" w:type="pct"/>
            <w:vAlign w:val="center"/>
          </w:tcPr>
          <w:p w14:paraId="4E97D169">
            <w:pPr>
              <w:keepNext w:val="0"/>
              <w:keepLines w:val="0"/>
              <w:widowControl/>
              <w:suppressLineNumbers w:val="0"/>
              <w:jc w:val="left"/>
              <w:textAlignment w:val="center"/>
              <w:rPr>
                <w:rFonts w:ascii="宋体" w:hAnsi="宋体" w:cs="Times New Roman"/>
              </w:rPr>
            </w:pPr>
          </w:p>
        </w:tc>
        <w:tc>
          <w:tcPr>
            <w:tcW w:w="2078" w:type="pct"/>
            <w:vAlign w:val="center"/>
          </w:tcPr>
          <w:p w14:paraId="34BC9B29">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配木质柜顶板长900mm*宽450mm*厚18mm），甲醛释放量≤0.025mg/m³。</w:t>
            </w:r>
          </w:p>
        </w:tc>
        <w:tc>
          <w:tcPr>
            <w:tcW w:w="1281" w:type="pct"/>
            <w:vMerge w:val="continue"/>
            <w:vAlign w:val="center"/>
          </w:tcPr>
          <w:p w14:paraId="290C5FC8">
            <w:pPr>
              <w:keepNext w:val="0"/>
              <w:keepLines w:val="0"/>
              <w:widowControl/>
              <w:suppressLineNumbers w:val="0"/>
              <w:jc w:val="left"/>
              <w:textAlignment w:val="center"/>
              <w:rPr>
                <w:rFonts w:ascii="宋体" w:hAnsi="宋体" w:cs="Times New Roman"/>
              </w:rPr>
            </w:pPr>
          </w:p>
        </w:tc>
      </w:tr>
      <w:tr w14:paraId="7BF3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21" w:type="pct"/>
            <w:vMerge w:val="continue"/>
            <w:vAlign w:val="center"/>
          </w:tcPr>
          <w:p w14:paraId="4BE6F395">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0869A275">
            <w:pPr>
              <w:keepNext w:val="0"/>
              <w:keepLines w:val="0"/>
              <w:widowControl/>
              <w:suppressLineNumbers w:val="0"/>
              <w:jc w:val="left"/>
              <w:textAlignment w:val="center"/>
              <w:rPr>
                <w:rFonts w:ascii="宋体" w:hAnsi="宋体" w:cs="Times New Roman"/>
              </w:rPr>
            </w:pPr>
          </w:p>
        </w:tc>
        <w:tc>
          <w:tcPr>
            <w:tcW w:w="500" w:type="pct"/>
            <w:vAlign w:val="center"/>
          </w:tcPr>
          <w:p w14:paraId="0F93647A">
            <w:pPr>
              <w:keepNext w:val="0"/>
              <w:keepLines w:val="0"/>
              <w:widowControl/>
              <w:suppressLineNumbers w:val="0"/>
              <w:jc w:val="left"/>
              <w:textAlignment w:val="center"/>
              <w:rPr>
                <w:rFonts w:ascii="宋体" w:hAnsi="宋体" w:cs="Times New Roman"/>
              </w:rPr>
            </w:pPr>
          </w:p>
        </w:tc>
        <w:tc>
          <w:tcPr>
            <w:tcW w:w="2078" w:type="pct"/>
            <w:vAlign w:val="center"/>
          </w:tcPr>
          <w:p w14:paraId="38DB4BC1">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侧柜配备第五轮，可有效防止大抽屉因超载产生的倾倒，活动滚轮附刹车功能，移动或定位皆方便。</w:t>
            </w:r>
          </w:p>
        </w:tc>
        <w:tc>
          <w:tcPr>
            <w:tcW w:w="1281" w:type="pct"/>
            <w:vMerge w:val="continue"/>
            <w:vAlign w:val="center"/>
          </w:tcPr>
          <w:p w14:paraId="7BC9FF82">
            <w:pPr>
              <w:keepNext w:val="0"/>
              <w:keepLines w:val="0"/>
              <w:widowControl/>
              <w:suppressLineNumbers w:val="0"/>
              <w:jc w:val="left"/>
              <w:textAlignment w:val="center"/>
              <w:rPr>
                <w:rFonts w:ascii="宋体" w:hAnsi="宋体" w:cs="Times New Roman"/>
              </w:rPr>
            </w:pPr>
          </w:p>
        </w:tc>
      </w:tr>
      <w:tr w14:paraId="55CA8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421" w:type="pct"/>
            <w:vMerge w:val="continue"/>
            <w:vAlign w:val="center"/>
          </w:tcPr>
          <w:p w14:paraId="04DA9850">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D8B16F0">
            <w:pPr>
              <w:keepNext w:val="0"/>
              <w:keepLines w:val="0"/>
              <w:widowControl/>
              <w:suppressLineNumbers w:val="0"/>
              <w:jc w:val="left"/>
              <w:textAlignment w:val="center"/>
              <w:rPr>
                <w:rFonts w:ascii="宋体" w:hAnsi="宋体" w:cs="Times New Roman"/>
              </w:rPr>
            </w:pPr>
          </w:p>
        </w:tc>
        <w:tc>
          <w:tcPr>
            <w:tcW w:w="500" w:type="pct"/>
            <w:vAlign w:val="center"/>
          </w:tcPr>
          <w:p w14:paraId="5C58B68C">
            <w:pPr>
              <w:keepNext w:val="0"/>
              <w:keepLines w:val="0"/>
              <w:widowControl/>
              <w:suppressLineNumbers w:val="0"/>
              <w:jc w:val="left"/>
              <w:textAlignment w:val="center"/>
              <w:rPr>
                <w:rFonts w:ascii="宋体" w:hAnsi="宋体" w:cs="Times New Roman"/>
              </w:rPr>
            </w:pPr>
          </w:p>
        </w:tc>
        <w:tc>
          <w:tcPr>
            <w:tcW w:w="2078" w:type="pct"/>
            <w:vAlign w:val="center"/>
          </w:tcPr>
          <w:p w14:paraId="1F0491D4">
            <w:pPr>
              <w:keepNext w:val="0"/>
              <w:keepLines w:val="0"/>
              <w:pageBreakBefore w:val="0"/>
              <w:widowControl/>
              <w:numPr>
                <w:ilvl w:val="0"/>
                <w:numId w:val="2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五金件：表面应细密，应无裂纹、黑斑等，紧密拼接，牢固，间隙细小且均匀，平整无毛刺。五金配件紧密拼接，牢固，间隙细小且均匀，平整无毛刺，符合GB/T 28203-2011《家具用连接件技术要求及试验方法》，抗压强度≥240N；盐雾试验耐腐蚀等级达到10级（依据GB/T 10125-2021）。</w:t>
            </w:r>
          </w:p>
        </w:tc>
        <w:tc>
          <w:tcPr>
            <w:tcW w:w="1281" w:type="pct"/>
            <w:vMerge w:val="continue"/>
            <w:vAlign w:val="center"/>
          </w:tcPr>
          <w:p w14:paraId="503CA552">
            <w:pPr>
              <w:keepNext w:val="0"/>
              <w:keepLines w:val="0"/>
              <w:widowControl/>
              <w:suppressLineNumbers w:val="0"/>
              <w:jc w:val="left"/>
              <w:textAlignment w:val="center"/>
              <w:rPr>
                <w:rFonts w:ascii="宋体" w:hAnsi="宋体" w:cs="Times New Roman"/>
              </w:rPr>
            </w:pPr>
          </w:p>
        </w:tc>
      </w:tr>
    </w:tbl>
    <w:p w14:paraId="03F9E0C5">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417F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E4EFF12">
            <w:pPr>
              <w:widowControl/>
              <w:spacing w:line="360" w:lineRule="auto"/>
              <w:jc w:val="center"/>
              <w:rPr>
                <w:rFonts w:ascii="宋体" w:hAnsi="宋体" w:cs="Times New Roman"/>
                <w:b/>
              </w:rPr>
            </w:pPr>
            <w:r>
              <w:rPr>
                <w:rFonts w:hint="eastAsia" w:ascii="宋体" w:hAnsi="宋体" w:cs="Times New Roman"/>
                <w:b/>
                <w:lang w:val="en-US" w:eastAsia="zh-CN"/>
              </w:rPr>
              <w:t>21</w:t>
            </w:r>
            <w:r>
              <w:rPr>
                <w:rFonts w:ascii="宋体" w:hAnsi="宋体" w:cs="Times New Roman"/>
                <w:b/>
              </w:rPr>
              <w:t>.</w:t>
            </w:r>
            <w:r>
              <w:rPr>
                <w:rFonts w:hint="eastAsia" w:ascii="宋体" w:hAnsi="宋体" w:cs="Times New Roman"/>
                <w:b/>
              </w:rPr>
              <w:t>货物或服务名称</w:t>
            </w:r>
          </w:p>
        </w:tc>
        <w:tc>
          <w:tcPr>
            <w:tcW w:w="2078" w:type="pct"/>
            <w:vAlign w:val="center"/>
          </w:tcPr>
          <w:p w14:paraId="379C42A3">
            <w:pPr>
              <w:widowControl/>
              <w:spacing w:line="360" w:lineRule="auto"/>
              <w:jc w:val="center"/>
              <w:rPr>
                <w:rFonts w:ascii="宋体" w:hAnsi="宋体" w:cs="Times New Roman"/>
                <w:b/>
              </w:rPr>
            </w:pPr>
            <w:r>
              <w:rPr>
                <w:rFonts w:hint="eastAsia" w:ascii="宋体" w:hAnsi="宋体" w:cs="Times New Roman"/>
                <w:b/>
              </w:rPr>
              <w:t>FX办公椅</w:t>
            </w:r>
          </w:p>
        </w:tc>
        <w:tc>
          <w:tcPr>
            <w:tcW w:w="1278" w:type="pct"/>
            <w:vAlign w:val="center"/>
          </w:tcPr>
          <w:p w14:paraId="00B52CAD">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41张</w:t>
            </w:r>
          </w:p>
        </w:tc>
      </w:tr>
      <w:tr w14:paraId="110E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59CD749B">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39FF4530">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01345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61E1A9AF">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293787A0">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25AD1ED">
            <w:pPr>
              <w:widowControl/>
              <w:spacing w:line="360" w:lineRule="auto"/>
              <w:jc w:val="center"/>
              <w:rPr>
                <w:rFonts w:ascii="宋体" w:hAnsi="宋体" w:cs="Times New Roman"/>
                <w:b/>
              </w:rPr>
            </w:pPr>
          </w:p>
        </w:tc>
      </w:tr>
      <w:tr w14:paraId="0BDB0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4F36FED5">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FX办公椅</w:t>
            </w:r>
            <w:r>
              <w:rPr>
                <w:rFonts w:ascii="宋体" w:hAnsi="宋体" w:cs="Times New Roman"/>
                <w:b/>
                <w:u w:val="single"/>
              </w:rPr>
              <w:t xml:space="preserve"> </w:t>
            </w:r>
            <w:r>
              <w:rPr>
                <w:rFonts w:hint="eastAsia" w:ascii="宋体" w:hAnsi="宋体" w:cs="Times New Roman"/>
                <w:b/>
              </w:rPr>
              <w:t>技术指标</w:t>
            </w:r>
          </w:p>
        </w:tc>
      </w:tr>
      <w:tr w14:paraId="0EC2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D47609B">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6652162A">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6292CD6">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24A9F6F2">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2773564A">
            <w:pPr>
              <w:widowControl/>
              <w:spacing w:line="360" w:lineRule="auto"/>
              <w:jc w:val="center"/>
              <w:rPr>
                <w:rFonts w:ascii="宋体" w:hAnsi="宋体" w:cs="Times New Roman"/>
              </w:rPr>
            </w:pPr>
            <w:r>
              <w:rPr>
                <w:rFonts w:hint="eastAsia" w:ascii="宋体" w:hAnsi="宋体" w:cs="Times New Roman"/>
              </w:rPr>
              <w:t>需提供证明材料要求</w:t>
            </w:r>
          </w:p>
        </w:tc>
      </w:tr>
      <w:tr w14:paraId="56C28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4A566314">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6F23C8FC">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4AE259C4">
            <w:pPr>
              <w:widowControl/>
              <w:spacing w:line="360" w:lineRule="auto"/>
              <w:jc w:val="center"/>
              <w:rPr>
                <w:rFonts w:ascii="宋体" w:hAnsi="宋体" w:cs="Times New Roman"/>
                <w:b/>
              </w:rPr>
            </w:pPr>
          </w:p>
        </w:tc>
        <w:tc>
          <w:tcPr>
            <w:tcW w:w="2078" w:type="pct"/>
            <w:shd w:val="clear" w:color="auto" w:fill="auto"/>
            <w:vAlign w:val="center"/>
          </w:tcPr>
          <w:p w14:paraId="689A9588">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038225" cy="1029335"/>
                  <wp:effectExtent l="0" t="0" r="9525" b="18415"/>
                  <wp:docPr id="71"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26" descr="IMG_256"/>
                          <pic:cNvPicPr>
                            <a:picLocks noChangeAspect="1"/>
                          </pic:cNvPicPr>
                        </pic:nvPicPr>
                        <pic:blipFill>
                          <a:blip r:embed="rId11"/>
                          <a:stretch>
                            <a:fillRect/>
                          </a:stretch>
                        </pic:blipFill>
                        <pic:spPr>
                          <a:xfrm>
                            <a:off x="0" y="0"/>
                            <a:ext cx="1038225" cy="1029335"/>
                          </a:xfrm>
                          <a:prstGeom prst="rect">
                            <a:avLst/>
                          </a:prstGeom>
                          <a:noFill/>
                          <a:ln w="9525">
                            <a:noFill/>
                          </a:ln>
                        </pic:spPr>
                      </pic:pic>
                    </a:graphicData>
                  </a:graphic>
                </wp:inline>
              </w:drawing>
            </w:r>
          </w:p>
        </w:tc>
        <w:tc>
          <w:tcPr>
            <w:tcW w:w="1278" w:type="pct"/>
            <w:vAlign w:val="center"/>
          </w:tcPr>
          <w:p w14:paraId="0D6780BD">
            <w:pPr>
              <w:widowControl/>
              <w:spacing w:line="360" w:lineRule="auto"/>
              <w:jc w:val="center"/>
              <w:rPr>
                <w:rFonts w:cs="宋体" w:asciiTheme="minorEastAsia" w:hAnsiTheme="minorEastAsia"/>
                <w:snapToGrid w:val="0"/>
                <w:kern w:val="0"/>
                <w:szCs w:val="21"/>
                <w:lang w:val="zh-CN"/>
              </w:rPr>
            </w:pPr>
          </w:p>
        </w:tc>
      </w:tr>
      <w:tr w14:paraId="0EE66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010AEE19">
            <w:pPr>
              <w:spacing w:line="360" w:lineRule="auto"/>
              <w:jc w:val="center"/>
              <w:rPr>
                <w:rFonts w:ascii="宋体" w:hAnsi="宋体" w:cs="Times New Roman"/>
              </w:rPr>
            </w:pPr>
            <w:r>
              <w:rPr>
                <w:rFonts w:ascii="宋体" w:hAnsi="宋体" w:cs="Times New Roman"/>
              </w:rPr>
              <w:t>2</w:t>
            </w:r>
          </w:p>
        </w:tc>
        <w:tc>
          <w:tcPr>
            <w:tcW w:w="717" w:type="pct"/>
            <w:vAlign w:val="center"/>
          </w:tcPr>
          <w:p w14:paraId="1B5CD395">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532DABD5">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4F27BB49">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t>深710mm*宽660mm*</w:t>
            </w:r>
          </w:p>
          <w:p w14:paraId="3CCC01CE">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t>高1150mm-1270mm</w:t>
            </w:r>
          </w:p>
        </w:tc>
        <w:tc>
          <w:tcPr>
            <w:tcW w:w="1278" w:type="pct"/>
            <w:vAlign w:val="center"/>
          </w:tcPr>
          <w:p w14:paraId="796E1346">
            <w:pPr>
              <w:keepNext w:val="0"/>
              <w:keepLines w:val="0"/>
              <w:widowControl/>
              <w:suppressLineNumbers w:val="0"/>
              <w:jc w:val="center"/>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高度可调节</w:t>
            </w:r>
          </w:p>
        </w:tc>
      </w:tr>
      <w:tr w14:paraId="02FF3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restart"/>
            <w:vAlign w:val="center"/>
          </w:tcPr>
          <w:p w14:paraId="378A0E5B">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4655893B">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5A7E83E9">
            <w:pPr>
              <w:widowControl/>
              <w:spacing w:line="360" w:lineRule="auto"/>
              <w:jc w:val="center"/>
              <w:rPr>
                <w:rFonts w:ascii="宋体" w:hAnsi="宋体" w:cs="Times New Roman"/>
              </w:rPr>
            </w:pPr>
          </w:p>
        </w:tc>
        <w:tc>
          <w:tcPr>
            <w:tcW w:w="2078" w:type="pct"/>
            <w:vAlign w:val="center"/>
          </w:tcPr>
          <w:p w14:paraId="3855B80B">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头枕：3D头枕,可调节。                                                                                                              </w:t>
            </w:r>
          </w:p>
        </w:tc>
        <w:tc>
          <w:tcPr>
            <w:tcW w:w="1278" w:type="pct"/>
            <w:vMerge w:val="restart"/>
            <w:vAlign w:val="center"/>
          </w:tcPr>
          <w:p w14:paraId="42BA5FF0">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6248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5FF54A48">
            <w:pPr>
              <w:keepNext w:val="0"/>
              <w:keepLines w:val="0"/>
              <w:widowControl/>
              <w:suppressLineNumbers w:val="0"/>
              <w:jc w:val="left"/>
              <w:textAlignment w:val="center"/>
            </w:pPr>
          </w:p>
        </w:tc>
        <w:tc>
          <w:tcPr>
            <w:tcW w:w="717" w:type="pct"/>
            <w:vMerge w:val="continue"/>
            <w:vAlign w:val="center"/>
          </w:tcPr>
          <w:p w14:paraId="3013DD23">
            <w:pPr>
              <w:keepNext w:val="0"/>
              <w:keepLines w:val="0"/>
              <w:widowControl/>
              <w:suppressLineNumbers w:val="0"/>
              <w:jc w:val="left"/>
              <w:textAlignment w:val="center"/>
            </w:pPr>
          </w:p>
        </w:tc>
        <w:tc>
          <w:tcPr>
            <w:tcW w:w="500" w:type="pct"/>
            <w:vAlign w:val="center"/>
          </w:tcPr>
          <w:p w14:paraId="3A5C62E0">
            <w:pPr>
              <w:keepNext w:val="0"/>
              <w:keepLines w:val="0"/>
              <w:widowControl/>
              <w:suppressLineNumbers w:val="0"/>
              <w:jc w:val="left"/>
              <w:textAlignment w:val="center"/>
              <w:rPr>
                <w:rFonts w:ascii="宋体" w:hAnsi="宋体" w:cs="Times New Roman"/>
              </w:rPr>
            </w:pPr>
          </w:p>
        </w:tc>
        <w:tc>
          <w:tcPr>
            <w:tcW w:w="2078" w:type="pct"/>
            <w:vAlign w:val="center"/>
          </w:tcPr>
          <w:p w14:paraId="099F1C01">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腰靠：人体工学腰托，自动上下5档调节。</w:t>
            </w:r>
          </w:p>
        </w:tc>
        <w:tc>
          <w:tcPr>
            <w:tcW w:w="1278" w:type="pct"/>
            <w:vMerge w:val="continue"/>
            <w:vAlign w:val="center"/>
          </w:tcPr>
          <w:p w14:paraId="7D74E7BD">
            <w:pPr>
              <w:keepNext w:val="0"/>
              <w:keepLines w:val="0"/>
              <w:widowControl/>
              <w:suppressLineNumbers w:val="0"/>
              <w:jc w:val="left"/>
              <w:textAlignment w:val="center"/>
              <w:rPr>
                <w:rFonts w:ascii="宋体" w:hAnsi="宋体" w:cs="Times New Roman"/>
              </w:rPr>
            </w:pPr>
          </w:p>
        </w:tc>
      </w:tr>
      <w:tr w14:paraId="6533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424" w:type="pct"/>
            <w:vMerge w:val="continue"/>
            <w:vAlign w:val="center"/>
          </w:tcPr>
          <w:p w14:paraId="53AB7562">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043E7BB2">
            <w:pPr>
              <w:keepNext w:val="0"/>
              <w:keepLines w:val="0"/>
              <w:widowControl/>
              <w:suppressLineNumbers w:val="0"/>
              <w:jc w:val="left"/>
              <w:textAlignment w:val="center"/>
              <w:rPr>
                <w:rFonts w:ascii="宋体" w:hAnsi="宋体" w:cs="Times New Roman"/>
              </w:rPr>
            </w:pPr>
          </w:p>
        </w:tc>
        <w:tc>
          <w:tcPr>
            <w:tcW w:w="500" w:type="pct"/>
            <w:vAlign w:val="center"/>
          </w:tcPr>
          <w:p w14:paraId="2EF83397">
            <w:pPr>
              <w:keepNext w:val="0"/>
              <w:keepLines w:val="0"/>
              <w:widowControl/>
              <w:suppressLineNumbers w:val="0"/>
              <w:jc w:val="left"/>
              <w:textAlignment w:val="center"/>
              <w:rPr>
                <w:rFonts w:ascii="宋体" w:hAnsi="宋体" w:cs="Times New Roman"/>
              </w:rPr>
            </w:pPr>
          </w:p>
        </w:tc>
        <w:tc>
          <w:tcPr>
            <w:tcW w:w="2078" w:type="pct"/>
            <w:vAlign w:val="center"/>
          </w:tcPr>
          <w:p w14:paraId="49678A71">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海绵：采用高弹定型海绵。</w:t>
            </w:r>
          </w:p>
        </w:tc>
        <w:tc>
          <w:tcPr>
            <w:tcW w:w="1278" w:type="pct"/>
            <w:vMerge w:val="continue"/>
            <w:vAlign w:val="center"/>
          </w:tcPr>
          <w:p w14:paraId="3BF8CEBE">
            <w:pPr>
              <w:keepNext w:val="0"/>
              <w:keepLines w:val="0"/>
              <w:widowControl/>
              <w:suppressLineNumbers w:val="0"/>
              <w:jc w:val="left"/>
              <w:textAlignment w:val="center"/>
              <w:rPr>
                <w:rFonts w:ascii="宋体" w:hAnsi="宋体" w:cs="Times New Roman"/>
              </w:rPr>
            </w:pPr>
          </w:p>
        </w:tc>
      </w:tr>
      <w:tr w14:paraId="16625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093EAA2A">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2D9D21B8">
            <w:pPr>
              <w:keepNext w:val="0"/>
              <w:keepLines w:val="0"/>
              <w:widowControl/>
              <w:suppressLineNumbers w:val="0"/>
              <w:jc w:val="left"/>
              <w:textAlignment w:val="center"/>
              <w:rPr>
                <w:rFonts w:ascii="宋体" w:hAnsi="宋体" w:cs="Times New Roman"/>
              </w:rPr>
            </w:pPr>
          </w:p>
        </w:tc>
        <w:tc>
          <w:tcPr>
            <w:tcW w:w="500" w:type="pct"/>
            <w:vAlign w:val="center"/>
          </w:tcPr>
          <w:p w14:paraId="38AAE14B">
            <w:pPr>
              <w:keepNext w:val="0"/>
              <w:keepLines w:val="0"/>
              <w:widowControl/>
              <w:suppressLineNumbers w:val="0"/>
              <w:jc w:val="left"/>
              <w:textAlignment w:val="center"/>
              <w:rPr>
                <w:rFonts w:ascii="宋体" w:hAnsi="宋体" w:cs="Times New Roman"/>
              </w:rPr>
            </w:pPr>
          </w:p>
        </w:tc>
        <w:tc>
          <w:tcPr>
            <w:tcW w:w="2078" w:type="pct"/>
            <w:vAlign w:val="center"/>
          </w:tcPr>
          <w:p w14:paraId="042FD3B2">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78" w:type="pct"/>
            <w:vMerge w:val="continue"/>
            <w:vAlign w:val="center"/>
          </w:tcPr>
          <w:p w14:paraId="56577F83">
            <w:pPr>
              <w:keepNext w:val="0"/>
              <w:keepLines w:val="0"/>
              <w:widowControl/>
              <w:suppressLineNumbers w:val="0"/>
              <w:jc w:val="left"/>
              <w:textAlignment w:val="center"/>
              <w:rPr>
                <w:rFonts w:ascii="宋体" w:hAnsi="宋体" w:cs="Times New Roman"/>
              </w:rPr>
            </w:pPr>
          </w:p>
        </w:tc>
      </w:tr>
      <w:tr w14:paraId="6A8B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0B413B9D">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356F845">
            <w:pPr>
              <w:keepNext w:val="0"/>
              <w:keepLines w:val="0"/>
              <w:widowControl/>
              <w:suppressLineNumbers w:val="0"/>
              <w:jc w:val="left"/>
              <w:textAlignment w:val="center"/>
              <w:rPr>
                <w:rFonts w:ascii="宋体" w:hAnsi="宋体" w:cs="Times New Roman"/>
              </w:rPr>
            </w:pPr>
          </w:p>
        </w:tc>
        <w:tc>
          <w:tcPr>
            <w:tcW w:w="500" w:type="pct"/>
            <w:vAlign w:val="center"/>
          </w:tcPr>
          <w:p w14:paraId="18BE6D4E">
            <w:pPr>
              <w:keepNext w:val="0"/>
              <w:keepLines w:val="0"/>
              <w:widowControl/>
              <w:suppressLineNumbers w:val="0"/>
              <w:jc w:val="left"/>
              <w:textAlignment w:val="center"/>
              <w:rPr>
                <w:rFonts w:ascii="宋体" w:hAnsi="宋体" w:cs="Times New Roman"/>
              </w:rPr>
            </w:pPr>
          </w:p>
        </w:tc>
        <w:tc>
          <w:tcPr>
            <w:tcW w:w="2078" w:type="pct"/>
            <w:vAlign w:val="center"/>
          </w:tcPr>
          <w:p w14:paraId="53956DF8">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底盘：≥300mm厚升降底盘。</w:t>
            </w:r>
          </w:p>
        </w:tc>
        <w:tc>
          <w:tcPr>
            <w:tcW w:w="1278" w:type="pct"/>
            <w:vMerge w:val="continue"/>
            <w:vAlign w:val="center"/>
          </w:tcPr>
          <w:p w14:paraId="210ED4E1">
            <w:pPr>
              <w:keepNext w:val="0"/>
              <w:keepLines w:val="0"/>
              <w:widowControl/>
              <w:suppressLineNumbers w:val="0"/>
              <w:jc w:val="left"/>
              <w:textAlignment w:val="center"/>
              <w:rPr>
                <w:rFonts w:ascii="宋体" w:hAnsi="宋体" w:cs="Times New Roman"/>
              </w:rPr>
            </w:pPr>
          </w:p>
        </w:tc>
      </w:tr>
      <w:tr w14:paraId="1C436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2951FD92">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10C97B0E">
            <w:pPr>
              <w:keepNext w:val="0"/>
              <w:keepLines w:val="0"/>
              <w:widowControl/>
              <w:suppressLineNumbers w:val="0"/>
              <w:jc w:val="left"/>
              <w:textAlignment w:val="center"/>
              <w:rPr>
                <w:rFonts w:ascii="宋体" w:hAnsi="宋体" w:cs="Times New Roman"/>
              </w:rPr>
            </w:pPr>
          </w:p>
        </w:tc>
        <w:tc>
          <w:tcPr>
            <w:tcW w:w="500" w:type="pct"/>
            <w:vAlign w:val="center"/>
          </w:tcPr>
          <w:p w14:paraId="3983DD58">
            <w:pPr>
              <w:keepNext w:val="0"/>
              <w:keepLines w:val="0"/>
              <w:widowControl/>
              <w:suppressLineNumbers w:val="0"/>
              <w:jc w:val="left"/>
              <w:textAlignment w:val="center"/>
              <w:rPr>
                <w:rFonts w:ascii="宋体" w:hAnsi="宋体" w:cs="Times New Roman"/>
              </w:rPr>
            </w:pPr>
          </w:p>
        </w:tc>
        <w:tc>
          <w:tcPr>
            <w:tcW w:w="2078" w:type="pct"/>
            <w:vAlign w:val="center"/>
          </w:tcPr>
          <w:p w14:paraId="0CA79FD8">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控制：靠背可多角度调节。</w:t>
            </w:r>
          </w:p>
        </w:tc>
        <w:tc>
          <w:tcPr>
            <w:tcW w:w="1278" w:type="pct"/>
            <w:vMerge w:val="continue"/>
            <w:vAlign w:val="center"/>
          </w:tcPr>
          <w:p w14:paraId="63D42E6D">
            <w:pPr>
              <w:keepNext w:val="0"/>
              <w:keepLines w:val="0"/>
              <w:widowControl/>
              <w:suppressLineNumbers w:val="0"/>
              <w:jc w:val="left"/>
              <w:textAlignment w:val="center"/>
              <w:rPr>
                <w:rFonts w:ascii="宋体" w:hAnsi="宋体" w:cs="Times New Roman"/>
              </w:rPr>
            </w:pPr>
          </w:p>
        </w:tc>
      </w:tr>
      <w:tr w14:paraId="344E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59C64C73">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1EA943AE">
            <w:pPr>
              <w:keepNext w:val="0"/>
              <w:keepLines w:val="0"/>
              <w:widowControl/>
              <w:suppressLineNumbers w:val="0"/>
              <w:jc w:val="left"/>
              <w:textAlignment w:val="center"/>
              <w:rPr>
                <w:rFonts w:ascii="宋体" w:hAnsi="宋体" w:cs="Times New Roman"/>
              </w:rPr>
            </w:pPr>
          </w:p>
        </w:tc>
        <w:tc>
          <w:tcPr>
            <w:tcW w:w="500" w:type="pct"/>
            <w:vAlign w:val="center"/>
          </w:tcPr>
          <w:p w14:paraId="1D570B5A">
            <w:pPr>
              <w:keepNext w:val="0"/>
              <w:keepLines w:val="0"/>
              <w:widowControl/>
              <w:suppressLineNumbers w:val="0"/>
              <w:jc w:val="left"/>
              <w:textAlignment w:val="center"/>
              <w:rPr>
                <w:rFonts w:ascii="宋体" w:hAnsi="宋体" w:cs="Times New Roman"/>
              </w:rPr>
            </w:pPr>
          </w:p>
        </w:tc>
        <w:tc>
          <w:tcPr>
            <w:tcW w:w="2078" w:type="pct"/>
            <w:vAlign w:val="center"/>
          </w:tcPr>
          <w:p w14:paraId="16BB5298">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气杆：85/4行程黑色三级升降气杆，符合GB/T 29525-2013《座椅升降气弹簧 技术条件》标准。</w:t>
            </w:r>
          </w:p>
        </w:tc>
        <w:tc>
          <w:tcPr>
            <w:tcW w:w="1278" w:type="pct"/>
            <w:vMerge w:val="continue"/>
            <w:vAlign w:val="center"/>
          </w:tcPr>
          <w:p w14:paraId="55CC035D">
            <w:pPr>
              <w:keepNext w:val="0"/>
              <w:keepLines w:val="0"/>
              <w:widowControl/>
              <w:suppressLineNumbers w:val="0"/>
              <w:jc w:val="left"/>
              <w:textAlignment w:val="center"/>
              <w:rPr>
                <w:rFonts w:ascii="宋体" w:hAnsi="宋体" w:cs="Times New Roman"/>
              </w:rPr>
            </w:pPr>
          </w:p>
        </w:tc>
      </w:tr>
      <w:tr w14:paraId="301D8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2B200354">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C3EC06D">
            <w:pPr>
              <w:keepNext w:val="0"/>
              <w:keepLines w:val="0"/>
              <w:widowControl/>
              <w:suppressLineNumbers w:val="0"/>
              <w:jc w:val="left"/>
              <w:textAlignment w:val="center"/>
              <w:rPr>
                <w:rFonts w:ascii="宋体" w:hAnsi="宋体" w:cs="Times New Roman"/>
              </w:rPr>
            </w:pPr>
          </w:p>
        </w:tc>
        <w:tc>
          <w:tcPr>
            <w:tcW w:w="500" w:type="pct"/>
            <w:vAlign w:val="center"/>
          </w:tcPr>
          <w:p w14:paraId="1BA3749E">
            <w:pPr>
              <w:keepNext w:val="0"/>
              <w:keepLines w:val="0"/>
              <w:widowControl/>
              <w:suppressLineNumbers w:val="0"/>
              <w:jc w:val="left"/>
              <w:textAlignment w:val="center"/>
              <w:rPr>
                <w:rFonts w:ascii="宋体" w:hAnsi="宋体" w:cs="Times New Roman"/>
              </w:rPr>
            </w:pPr>
          </w:p>
        </w:tc>
        <w:tc>
          <w:tcPr>
            <w:tcW w:w="2078" w:type="pct"/>
            <w:vAlign w:val="center"/>
          </w:tcPr>
          <w:p w14:paraId="4F8D1E45">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脚踏：电镀枝条脚托，可伸缩。                                                                                                                                                                                       </w:t>
            </w:r>
          </w:p>
        </w:tc>
        <w:tc>
          <w:tcPr>
            <w:tcW w:w="1278" w:type="pct"/>
            <w:vMerge w:val="continue"/>
            <w:vAlign w:val="center"/>
          </w:tcPr>
          <w:p w14:paraId="102AFF0F">
            <w:pPr>
              <w:keepNext w:val="0"/>
              <w:keepLines w:val="0"/>
              <w:widowControl/>
              <w:suppressLineNumbers w:val="0"/>
              <w:jc w:val="left"/>
              <w:textAlignment w:val="center"/>
              <w:rPr>
                <w:rFonts w:ascii="宋体" w:hAnsi="宋体" w:cs="Times New Roman"/>
              </w:rPr>
            </w:pPr>
          </w:p>
        </w:tc>
      </w:tr>
      <w:tr w14:paraId="0DB1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11F81F1D">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6E41E835">
            <w:pPr>
              <w:keepNext w:val="0"/>
              <w:keepLines w:val="0"/>
              <w:widowControl/>
              <w:suppressLineNumbers w:val="0"/>
              <w:jc w:val="left"/>
              <w:textAlignment w:val="center"/>
              <w:rPr>
                <w:rFonts w:ascii="宋体" w:hAnsi="宋体" w:cs="Times New Roman"/>
              </w:rPr>
            </w:pPr>
          </w:p>
        </w:tc>
        <w:tc>
          <w:tcPr>
            <w:tcW w:w="500" w:type="pct"/>
            <w:vAlign w:val="center"/>
          </w:tcPr>
          <w:p w14:paraId="71F7A7BC">
            <w:pPr>
              <w:keepNext w:val="0"/>
              <w:keepLines w:val="0"/>
              <w:widowControl/>
              <w:suppressLineNumbers w:val="0"/>
              <w:jc w:val="left"/>
              <w:textAlignment w:val="center"/>
              <w:rPr>
                <w:rFonts w:ascii="宋体" w:hAnsi="宋体" w:cs="Times New Roman"/>
              </w:rPr>
            </w:pPr>
          </w:p>
        </w:tc>
        <w:tc>
          <w:tcPr>
            <w:tcW w:w="2078" w:type="pct"/>
            <w:vAlign w:val="center"/>
          </w:tcPr>
          <w:p w14:paraId="40A3CA5E">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五星脚：≥350mm尼龙脚；</w:t>
            </w:r>
          </w:p>
        </w:tc>
        <w:tc>
          <w:tcPr>
            <w:tcW w:w="1278" w:type="pct"/>
            <w:vMerge w:val="continue"/>
            <w:vAlign w:val="center"/>
          </w:tcPr>
          <w:p w14:paraId="2FFAA467">
            <w:pPr>
              <w:keepNext w:val="0"/>
              <w:keepLines w:val="0"/>
              <w:widowControl/>
              <w:suppressLineNumbers w:val="0"/>
              <w:jc w:val="left"/>
              <w:textAlignment w:val="center"/>
              <w:rPr>
                <w:rFonts w:ascii="宋体" w:hAnsi="宋体" w:cs="Times New Roman"/>
              </w:rPr>
            </w:pPr>
          </w:p>
        </w:tc>
      </w:tr>
      <w:tr w14:paraId="2ECF8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424" w:type="pct"/>
            <w:vMerge w:val="continue"/>
            <w:vAlign w:val="center"/>
          </w:tcPr>
          <w:p w14:paraId="43F221CC">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0AFD3463">
            <w:pPr>
              <w:keepNext w:val="0"/>
              <w:keepLines w:val="0"/>
              <w:widowControl/>
              <w:suppressLineNumbers w:val="0"/>
              <w:jc w:val="left"/>
              <w:textAlignment w:val="center"/>
              <w:rPr>
                <w:rFonts w:ascii="宋体" w:hAnsi="宋体" w:cs="Times New Roman"/>
              </w:rPr>
            </w:pPr>
          </w:p>
        </w:tc>
        <w:tc>
          <w:tcPr>
            <w:tcW w:w="500" w:type="pct"/>
            <w:vAlign w:val="center"/>
          </w:tcPr>
          <w:p w14:paraId="1B5047EA">
            <w:pPr>
              <w:keepNext w:val="0"/>
              <w:keepLines w:val="0"/>
              <w:widowControl/>
              <w:suppressLineNumbers w:val="0"/>
              <w:jc w:val="left"/>
              <w:textAlignment w:val="center"/>
              <w:rPr>
                <w:rFonts w:ascii="宋体" w:hAnsi="宋体" w:cs="Times New Roman"/>
              </w:rPr>
            </w:pPr>
          </w:p>
        </w:tc>
        <w:tc>
          <w:tcPr>
            <w:tcW w:w="2078" w:type="pct"/>
            <w:vAlign w:val="center"/>
          </w:tcPr>
          <w:p w14:paraId="018B6C89">
            <w:pPr>
              <w:keepNext w:val="0"/>
              <w:keepLines w:val="0"/>
              <w:pageBreakBefore w:val="0"/>
              <w:widowControl/>
              <w:numPr>
                <w:ilvl w:val="0"/>
                <w:numId w:val="2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脚轮：黑色≥60mm专用尼龙活动轮。</w:t>
            </w:r>
          </w:p>
        </w:tc>
        <w:tc>
          <w:tcPr>
            <w:tcW w:w="1278" w:type="pct"/>
            <w:vMerge w:val="continue"/>
            <w:vAlign w:val="center"/>
          </w:tcPr>
          <w:p w14:paraId="524492A4">
            <w:pPr>
              <w:keepNext w:val="0"/>
              <w:keepLines w:val="0"/>
              <w:widowControl/>
              <w:suppressLineNumbers w:val="0"/>
              <w:jc w:val="left"/>
              <w:textAlignment w:val="center"/>
              <w:rPr>
                <w:rFonts w:ascii="宋体" w:hAnsi="宋体" w:cs="Times New Roman"/>
              </w:rPr>
            </w:pPr>
          </w:p>
        </w:tc>
      </w:tr>
    </w:tbl>
    <w:p w14:paraId="340723A3">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6CD8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61C8EEFE">
            <w:pPr>
              <w:widowControl/>
              <w:spacing w:line="360" w:lineRule="auto"/>
              <w:jc w:val="center"/>
              <w:rPr>
                <w:rFonts w:ascii="宋体" w:hAnsi="宋体" w:cs="Times New Roman"/>
                <w:b/>
              </w:rPr>
            </w:pPr>
            <w:r>
              <w:rPr>
                <w:rFonts w:hint="eastAsia" w:ascii="宋体" w:hAnsi="宋体" w:cs="Times New Roman"/>
                <w:b/>
                <w:lang w:val="en-US" w:eastAsia="zh-CN"/>
              </w:rPr>
              <w:t>22</w:t>
            </w:r>
            <w:r>
              <w:rPr>
                <w:rFonts w:ascii="宋体" w:hAnsi="宋体" w:cs="Times New Roman"/>
                <w:b/>
              </w:rPr>
              <w:t>.</w:t>
            </w:r>
            <w:r>
              <w:rPr>
                <w:rFonts w:hint="eastAsia" w:ascii="宋体" w:hAnsi="宋体" w:cs="Times New Roman"/>
                <w:b/>
              </w:rPr>
              <w:t>货物或服务名称</w:t>
            </w:r>
          </w:p>
        </w:tc>
        <w:tc>
          <w:tcPr>
            <w:tcW w:w="2078" w:type="pct"/>
            <w:vAlign w:val="center"/>
          </w:tcPr>
          <w:p w14:paraId="7485825A">
            <w:pPr>
              <w:widowControl/>
              <w:spacing w:line="360" w:lineRule="auto"/>
              <w:jc w:val="center"/>
              <w:rPr>
                <w:rFonts w:ascii="宋体" w:hAnsi="宋体" w:cs="Times New Roman"/>
                <w:b/>
              </w:rPr>
            </w:pPr>
            <w:r>
              <w:rPr>
                <w:rFonts w:hint="eastAsia" w:ascii="宋体" w:hAnsi="宋体" w:cs="Times New Roman"/>
                <w:b/>
              </w:rPr>
              <w:t>FX接待椅</w:t>
            </w:r>
          </w:p>
        </w:tc>
        <w:tc>
          <w:tcPr>
            <w:tcW w:w="1278" w:type="pct"/>
            <w:vAlign w:val="center"/>
          </w:tcPr>
          <w:p w14:paraId="40E6AF1B">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41张</w:t>
            </w:r>
          </w:p>
        </w:tc>
      </w:tr>
      <w:tr w14:paraId="2200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4703D0B4">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786A530B">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5623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113AACF8">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130A57B3">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0ED32AF3">
            <w:pPr>
              <w:widowControl/>
              <w:spacing w:line="360" w:lineRule="auto"/>
              <w:jc w:val="center"/>
              <w:rPr>
                <w:rFonts w:ascii="宋体" w:hAnsi="宋体" w:cs="Times New Roman"/>
                <w:b/>
              </w:rPr>
            </w:pPr>
          </w:p>
        </w:tc>
      </w:tr>
      <w:tr w14:paraId="5B5C2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43D3662">
            <w:pPr>
              <w:widowControl/>
              <w:spacing w:line="360" w:lineRule="auto"/>
              <w:jc w:val="center"/>
              <w:rPr>
                <w:rFonts w:ascii="宋体" w:hAnsi="宋体" w:cs="Times New Roman"/>
                <w:b/>
              </w:rPr>
            </w:pPr>
            <w:r>
              <w:rPr>
                <w:rFonts w:hint="eastAsia" w:ascii="宋体" w:hAnsi="宋体" w:cs="Times New Roman"/>
                <w:b/>
                <w:u w:val="single"/>
              </w:rPr>
              <w:t xml:space="preserve"> FX接待椅</w:t>
            </w:r>
            <w:r>
              <w:rPr>
                <w:rFonts w:ascii="宋体" w:hAnsi="宋体" w:cs="Times New Roman"/>
                <w:b/>
                <w:u w:val="single"/>
              </w:rPr>
              <w:t xml:space="preserve"> </w:t>
            </w:r>
            <w:r>
              <w:rPr>
                <w:rFonts w:hint="eastAsia" w:ascii="宋体" w:hAnsi="宋体" w:cs="Times New Roman"/>
                <w:b/>
              </w:rPr>
              <w:t>技术指标</w:t>
            </w:r>
          </w:p>
        </w:tc>
      </w:tr>
      <w:tr w14:paraId="3799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8F79081">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4C6FA3A4">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71E5B14D">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13CFD84D">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27A9C93B">
            <w:pPr>
              <w:widowControl/>
              <w:spacing w:line="360" w:lineRule="auto"/>
              <w:jc w:val="center"/>
              <w:rPr>
                <w:rFonts w:ascii="宋体" w:hAnsi="宋体" w:cs="Times New Roman"/>
              </w:rPr>
            </w:pPr>
            <w:r>
              <w:rPr>
                <w:rFonts w:hint="eastAsia" w:ascii="宋体" w:hAnsi="宋体" w:cs="Times New Roman"/>
              </w:rPr>
              <w:t>需提供证明材料要求</w:t>
            </w:r>
          </w:p>
        </w:tc>
      </w:tr>
      <w:tr w14:paraId="0684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1D741E4E">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0ABB5461">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4FA0D000">
            <w:pPr>
              <w:widowControl/>
              <w:spacing w:line="360" w:lineRule="auto"/>
              <w:jc w:val="center"/>
              <w:rPr>
                <w:rFonts w:ascii="宋体" w:hAnsi="宋体" w:cs="Times New Roman"/>
                <w:b/>
              </w:rPr>
            </w:pPr>
          </w:p>
        </w:tc>
        <w:tc>
          <w:tcPr>
            <w:tcW w:w="2078" w:type="pct"/>
            <w:vAlign w:val="center"/>
          </w:tcPr>
          <w:p w14:paraId="675863C5">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000125" cy="1407795"/>
                  <wp:effectExtent l="0" t="0" r="952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5"/>
                          <a:stretch>
                            <a:fillRect/>
                          </a:stretch>
                        </pic:blipFill>
                        <pic:spPr>
                          <a:xfrm>
                            <a:off x="0" y="0"/>
                            <a:ext cx="1000125" cy="1407795"/>
                          </a:xfrm>
                          <a:prstGeom prst="rect">
                            <a:avLst/>
                          </a:prstGeom>
                          <a:noFill/>
                          <a:ln w="9525">
                            <a:noFill/>
                          </a:ln>
                        </pic:spPr>
                      </pic:pic>
                    </a:graphicData>
                  </a:graphic>
                </wp:inline>
              </w:drawing>
            </w:r>
          </w:p>
        </w:tc>
        <w:tc>
          <w:tcPr>
            <w:tcW w:w="1278" w:type="pct"/>
            <w:vAlign w:val="center"/>
          </w:tcPr>
          <w:p w14:paraId="44F85941">
            <w:pPr>
              <w:widowControl/>
              <w:spacing w:line="360" w:lineRule="auto"/>
              <w:jc w:val="center"/>
              <w:rPr>
                <w:rFonts w:cs="宋体" w:asciiTheme="minorEastAsia" w:hAnsiTheme="minorEastAsia"/>
                <w:snapToGrid w:val="0"/>
                <w:kern w:val="0"/>
                <w:szCs w:val="21"/>
                <w:lang w:val="zh-CN"/>
              </w:rPr>
            </w:pPr>
          </w:p>
        </w:tc>
      </w:tr>
      <w:tr w14:paraId="1715D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32A6E460">
            <w:pPr>
              <w:spacing w:line="360" w:lineRule="auto"/>
              <w:jc w:val="center"/>
              <w:rPr>
                <w:rFonts w:ascii="宋体" w:hAnsi="宋体" w:cs="Times New Roman"/>
              </w:rPr>
            </w:pPr>
            <w:r>
              <w:rPr>
                <w:rFonts w:ascii="宋体" w:hAnsi="宋体" w:cs="Times New Roman"/>
              </w:rPr>
              <w:t>2</w:t>
            </w:r>
          </w:p>
        </w:tc>
        <w:tc>
          <w:tcPr>
            <w:tcW w:w="717" w:type="pct"/>
            <w:vAlign w:val="center"/>
          </w:tcPr>
          <w:p w14:paraId="47941356">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16B6A9A1">
            <w:pPr>
              <w:widowControl/>
              <w:spacing w:line="360" w:lineRule="auto"/>
              <w:jc w:val="center"/>
              <w:rPr>
                <w:rFonts w:hint="default" w:ascii="宋体" w:hAnsi="宋体" w:cs="Times New Roman" w:eastAsiaTheme="minorEastAsia"/>
                <w:lang w:val="en-US" w:eastAsia="zh-CN"/>
              </w:rPr>
            </w:pPr>
          </w:p>
        </w:tc>
        <w:tc>
          <w:tcPr>
            <w:tcW w:w="2078" w:type="pct"/>
            <w:vAlign w:val="center"/>
          </w:tcPr>
          <w:p w14:paraId="37647E46">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lang w:val="en-US" w:eastAsia="zh-CN"/>
              </w:rPr>
              <w:t>长</w:t>
            </w:r>
            <w:r>
              <w:rPr>
                <w:rFonts w:hint="eastAsia" w:ascii="仿宋" w:hAnsi="仿宋" w:eastAsia="仿宋" w:cs="仿宋"/>
                <w:bCs/>
                <w:sz w:val="21"/>
                <w:szCs w:val="21"/>
              </w:rPr>
              <w:t>580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w:t>
            </w:r>
            <w:r>
              <w:rPr>
                <w:rFonts w:hint="eastAsia" w:ascii="仿宋" w:hAnsi="仿宋" w:eastAsia="仿宋" w:cs="仿宋"/>
                <w:bCs/>
                <w:sz w:val="21"/>
                <w:szCs w:val="21"/>
                <w:lang w:val="en-US" w:eastAsia="zh-CN"/>
              </w:rPr>
              <w:t>宽</w:t>
            </w:r>
            <w:r>
              <w:rPr>
                <w:rFonts w:hint="eastAsia" w:ascii="仿宋" w:hAnsi="仿宋" w:eastAsia="仿宋" w:cs="仿宋"/>
                <w:bCs/>
                <w:sz w:val="21"/>
                <w:szCs w:val="21"/>
              </w:rPr>
              <w:t>630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w:t>
            </w:r>
            <w:r>
              <w:rPr>
                <w:rFonts w:hint="eastAsia" w:ascii="仿宋" w:hAnsi="仿宋" w:eastAsia="仿宋" w:cs="仿宋"/>
                <w:bCs/>
                <w:sz w:val="21"/>
                <w:szCs w:val="21"/>
                <w:lang w:val="en-US" w:eastAsia="zh-CN"/>
              </w:rPr>
              <w:t>高</w:t>
            </w:r>
            <w:r>
              <w:rPr>
                <w:rFonts w:hint="eastAsia" w:ascii="仿宋" w:hAnsi="仿宋" w:eastAsia="仿宋" w:cs="仿宋"/>
                <w:bCs/>
                <w:sz w:val="21"/>
                <w:szCs w:val="21"/>
              </w:rPr>
              <w:t>990mm</w:t>
            </w:r>
          </w:p>
        </w:tc>
        <w:tc>
          <w:tcPr>
            <w:tcW w:w="1278" w:type="pct"/>
            <w:vAlign w:val="center"/>
          </w:tcPr>
          <w:p w14:paraId="254D0718">
            <w:pPr>
              <w:widowControl/>
              <w:spacing w:line="360" w:lineRule="auto"/>
              <w:jc w:val="center"/>
              <w:rPr>
                <w:rFonts w:ascii="宋体" w:hAnsi="宋体" w:cs="Times New Roman"/>
              </w:rPr>
            </w:pPr>
          </w:p>
        </w:tc>
      </w:tr>
      <w:tr w14:paraId="1AABE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424" w:type="pct"/>
            <w:vMerge w:val="restart"/>
            <w:vAlign w:val="center"/>
          </w:tcPr>
          <w:p w14:paraId="3C0D096A">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5B2EF9ED">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3436F1CF">
            <w:pPr>
              <w:widowControl/>
              <w:spacing w:line="360" w:lineRule="auto"/>
              <w:jc w:val="center"/>
              <w:rPr>
                <w:rFonts w:ascii="宋体" w:hAnsi="宋体" w:cs="Times New Roman"/>
              </w:rPr>
            </w:pPr>
          </w:p>
        </w:tc>
        <w:tc>
          <w:tcPr>
            <w:tcW w:w="2078" w:type="pct"/>
            <w:vAlign w:val="center"/>
          </w:tcPr>
          <w:p w14:paraId="04BC97A4">
            <w:pPr>
              <w:keepNext w:val="0"/>
              <w:keepLines w:val="0"/>
              <w:pageBreakBefore w:val="0"/>
              <w:widowControl/>
              <w:numPr>
                <w:ilvl w:val="0"/>
                <w:numId w:val="2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面料：聚氨酯人造革Ⅲ类。</w:t>
            </w:r>
          </w:p>
        </w:tc>
        <w:tc>
          <w:tcPr>
            <w:tcW w:w="1278" w:type="pct"/>
            <w:vMerge w:val="restart"/>
            <w:vAlign w:val="center"/>
          </w:tcPr>
          <w:p w14:paraId="58FDC643">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D37D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24" w:type="pct"/>
            <w:vMerge w:val="continue"/>
            <w:vAlign w:val="center"/>
          </w:tcPr>
          <w:p w14:paraId="08A44B62">
            <w:pPr>
              <w:keepNext w:val="0"/>
              <w:keepLines w:val="0"/>
              <w:widowControl/>
              <w:suppressLineNumbers w:val="0"/>
              <w:jc w:val="left"/>
              <w:textAlignment w:val="center"/>
            </w:pPr>
          </w:p>
        </w:tc>
        <w:tc>
          <w:tcPr>
            <w:tcW w:w="717" w:type="pct"/>
            <w:vMerge w:val="continue"/>
            <w:vAlign w:val="center"/>
          </w:tcPr>
          <w:p w14:paraId="4F14E38C">
            <w:pPr>
              <w:keepNext w:val="0"/>
              <w:keepLines w:val="0"/>
              <w:widowControl/>
              <w:suppressLineNumbers w:val="0"/>
              <w:jc w:val="left"/>
              <w:textAlignment w:val="center"/>
            </w:pPr>
          </w:p>
        </w:tc>
        <w:tc>
          <w:tcPr>
            <w:tcW w:w="500" w:type="pct"/>
            <w:vAlign w:val="center"/>
          </w:tcPr>
          <w:p w14:paraId="31D04168">
            <w:pPr>
              <w:keepNext w:val="0"/>
              <w:keepLines w:val="0"/>
              <w:widowControl/>
              <w:suppressLineNumbers w:val="0"/>
              <w:jc w:val="left"/>
              <w:textAlignment w:val="center"/>
              <w:rPr>
                <w:rFonts w:ascii="宋体" w:hAnsi="宋体" w:cs="Times New Roman"/>
              </w:rPr>
            </w:pPr>
          </w:p>
        </w:tc>
        <w:tc>
          <w:tcPr>
            <w:tcW w:w="2078" w:type="pct"/>
            <w:vAlign w:val="center"/>
          </w:tcPr>
          <w:p w14:paraId="3C21EA35">
            <w:pPr>
              <w:keepNext w:val="0"/>
              <w:keepLines w:val="0"/>
              <w:pageBreakBefore w:val="0"/>
              <w:widowControl/>
              <w:numPr>
                <w:ilvl w:val="0"/>
                <w:numId w:val="2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海绵：密度≥45kg/m</w:t>
            </w:r>
            <w:r>
              <w:rPr>
                <w:rFonts w:hint="eastAsia" w:ascii="仿宋" w:hAnsi="仿宋" w:eastAsia="仿宋" w:cs="仿宋"/>
                <w:i w:val="0"/>
                <w:iCs w:val="0"/>
                <w:color w:val="000000"/>
                <w:kern w:val="0"/>
                <w:sz w:val="21"/>
                <w:szCs w:val="21"/>
                <w:u w:val="none"/>
                <w:vertAlign w:val="superscript"/>
                <w:lang w:val="en-US" w:eastAsia="zh-CN" w:bidi="ar"/>
              </w:rPr>
              <w:t>3</w:t>
            </w:r>
            <w:r>
              <w:rPr>
                <w:rFonts w:hint="eastAsia" w:ascii="仿宋" w:hAnsi="仿宋" w:eastAsia="仿宋" w:cs="仿宋"/>
                <w:i w:val="0"/>
                <w:iCs w:val="0"/>
                <w:color w:val="000000"/>
                <w:kern w:val="0"/>
                <w:sz w:val="21"/>
                <w:szCs w:val="21"/>
                <w:u w:val="none"/>
                <w:lang w:val="en-US" w:eastAsia="zh-CN" w:bidi="ar"/>
              </w:rPr>
              <w:t xml:space="preserve">海绵。                                                                 </w:t>
            </w:r>
          </w:p>
        </w:tc>
        <w:tc>
          <w:tcPr>
            <w:tcW w:w="1278" w:type="pct"/>
            <w:vMerge w:val="continue"/>
            <w:vAlign w:val="center"/>
          </w:tcPr>
          <w:p w14:paraId="1F50ABB1">
            <w:pPr>
              <w:keepNext w:val="0"/>
              <w:keepLines w:val="0"/>
              <w:widowControl/>
              <w:suppressLineNumbers w:val="0"/>
              <w:jc w:val="left"/>
              <w:textAlignment w:val="center"/>
              <w:rPr>
                <w:rFonts w:ascii="宋体" w:hAnsi="宋体" w:cs="Times New Roman"/>
              </w:rPr>
            </w:pPr>
          </w:p>
        </w:tc>
      </w:tr>
      <w:tr w14:paraId="0750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424" w:type="pct"/>
            <w:vMerge w:val="continue"/>
            <w:vAlign w:val="center"/>
          </w:tcPr>
          <w:p w14:paraId="6DF48AE5">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3187E34">
            <w:pPr>
              <w:keepNext w:val="0"/>
              <w:keepLines w:val="0"/>
              <w:widowControl/>
              <w:suppressLineNumbers w:val="0"/>
              <w:jc w:val="left"/>
              <w:textAlignment w:val="center"/>
              <w:rPr>
                <w:rFonts w:ascii="宋体" w:hAnsi="宋体" w:cs="Times New Roman"/>
              </w:rPr>
            </w:pPr>
          </w:p>
        </w:tc>
        <w:tc>
          <w:tcPr>
            <w:tcW w:w="500" w:type="pct"/>
            <w:vAlign w:val="center"/>
          </w:tcPr>
          <w:p w14:paraId="604A6495">
            <w:pPr>
              <w:keepNext w:val="0"/>
              <w:keepLines w:val="0"/>
              <w:widowControl/>
              <w:suppressLineNumbers w:val="0"/>
              <w:jc w:val="left"/>
              <w:textAlignment w:val="center"/>
              <w:rPr>
                <w:rFonts w:ascii="宋体" w:hAnsi="宋体" w:cs="Times New Roman"/>
              </w:rPr>
            </w:pPr>
          </w:p>
        </w:tc>
        <w:tc>
          <w:tcPr>
            <w:tcW w:w="2078" w:type="pct"/>
            <w:vAlign w:val="center"/>
          </w:tcPr>
          <w:p w14:paraId="116460EA">
            <w:pPr>
              <w:keepNext w:val="0"/>
              <w:keepLines w:val="0"/>
              <w:pageBreakBefore w:val="0"/>
              <w:widowControl/>
              <w:numPr>
                <w:ilvl w:val="0"/>
                <w:numId w:val="2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曲木板：实木多层板，厚度≥10mm。</w:t>
            </w:r>
          </w:p>
        </w:tc>
        <w:tc>
          <w:tcPr>
            <w:tcW w:w="1278" w:type="pct"/>
            <w:vMerge w:val="continue"/>
            <w:vAlign w:val="center"/>
          </w:tcPr>
          <w:p w14:paraId="6CC04636">
            <w:pPr>
              <w:keepNext w:val="0"/>
              <w:keepLines w:val="0"/>
              <w:widowControl/>
              <w:suppressLineNumbers w:val="0"/>
              <w:jc w:val="left"/>
              <w:textAlignment w:val="center"/>
              <w:rPr>
                <w:rFonts w:ascii="宋体" w:hAnsi="宋体" w:cs="Times New Roman"/>
              </w:rPr>
            </w:pPr>
          </w:p>
        </w:tc>
      </w:tr>
      <w:tr w14:paraId="7B93F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424" w:type="pct"/>
            <w:vMerge w:val="continue"/>
            <w:vAlign w:val="center"/>
          </w:tcPr>
          <w:p w14:paraId="7D2FE0B1">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6F22DD69">
            <w:pPr>
              <w:keepNext w:val="0"/>
              <w:keepLines w:val="0"/>
              <w:widowControl/>
              <w:suppressLineNumbers w:val="0"/>
              <w:jc w:val="left"/>
              <w:textAlignment w:val="center"/>
              <w:rPr>
                <w:rFonts w:ascii="宋体" w:hAnsi="宋体" w:cs="Times New Roman"/>
              </w:rPr>
            </w:pPr>
          </w:p>
        </w:tc>
        <w:tc>
          <w:tcPr>
            <w:tcW w:w="500" w:type="pct"/>
            <w:vAlign w:val="center"/>
          </w:tcPr>
          <w:p w14:paraId="43C06456">
            <w:pPr>
              <w:keepNext w:val="0"/>
              <w:keepLines w:val="0"/>
              <w:widowControl/>
              <w:suppressLineNumbers w:val="0"/>
              <w:jc w:val="left"/>
              <w:textAlignment w:val="center"/>
              <w:rPr>
                <w:rFonts w:ascii="宋体" w:hAnsi="宋体" w:cs="Times New Roman"/>
              </w:rPr>
            </w:pPr>
          </w:p>
        </w:tc>
        <w:tc>
          <w:tcPr>
            <w:tcW w:w="2078" w:type="pct"/>
            <w:vAlign w:val="center"/>
          </w:tcPr>
          <w:p w14:paraId="03FB69EE">
            <w:pPr>
              <w:keepNext w:val="0"/>
              <w:keepLines w:val="0"/>
              <w:pageBreakBefore w:val="0"/>
              <w:widowControl/>
              <w:numPr>
                <w:ilvl w:val="0"/>
                <w:numId w:val="2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扶手及弓型架：采用一体成型压制成钢管，厚度≥1.8mm，钢管通过QB/T 3827-1999《轻工产品金属镀层和化学处理层的耐腐蚀试验方法  乙酸盐雾试验（ASS）法》GB/T 10125-2021《人造气氛腐蚀试验 盐雾试验》标准，中性盐雾试验(NSS)≥360小时后，耐腐蚀等级达到RA10级。  </w:t>
            </w:r>
          </w:p>
        </w:tc>
        <w:tc>
          <w:tcPr>
            <w:tcW w:w="1278" w:type="pct"/>
            <w:vMerge w:val="continue"/>
            <w:vAlign w:val="center"/>
          </w:tcPr>
          <w:p w14:paraId="7FE162E4">
            <w:pPr>
              <w:keepNext w:val="0"/>
              <w:keepLines w:val="0"/>
              <w:widowControl/>
              <w:suppressLineNumbers w:val="0"/>
              <w:jc w:val="left"/>
              <w:textAlignment w:val="center"/>
              <w:rPr>
                <w:rFonts w:ascii="宋体" w:hAnsi="宋体" w:cs="Times New Roman"/>
              </w:rPr>
            </w:pPr>
          </w:p>
        </w:tc>
      </w:tr>
    </w:tbl>
    <w:p w14:paraId="526DCEE5">
      <w:pPr>
        <w:pStyle w:val="17"/>
        <w:rPr>
          <w:lang w:val="zh-CN"/>
        </w:rPr>
      </w:pPr>
    </w:p>
    <w:tbl>
      <w:tblPr>
        <w:tblStyle w:val="12"/>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219"/>
        <w:gridCol w:w="851"/>
        <w:gridCol w:w="3637"/>
        <w:gridCol w:w="2072"/>
      </w:tblGrid>
      <w:tr w14:paraId="501DE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511B0090">
            <w:pPr>
              <w:widowControl/>
              <w:spacing w:line="360" w:lineRule="auto"/>
              <w:jc w:val="center"/>
              <w:rPr>
                <w:rFonts w:ascii="宋体" w:hAnsi="宋体" w:cs="Times New Roman"/>
                <w:b/>
              </w:rPr>
            </w:pPr>
            <w:r>
              <w:rPr>
                <w:rFonts w:hint="eastAsia" w:ascii="宋体" w:hAnsi="宋体" w:cs="Times New Roman"/>
                <w:b/>
                <w:lang w:val="en-US" w:eastAsia="zh-CN"/>
              </w:rPr>
              <w:t>2</w:t>
            </w:r>
            <w:r>
              <w:rPr>
                <w:rFonts w:ascii="宋体" w:hAnsi="宋体" w:cs="Times New Roman"/>
                <w:b/>
              </w:rPr>
              <w:t>3.</w:t>
            </w:r>
            <w:r>
              <w:rPr>
                <w:rFonts w:hint="eastAsia" w:ascii="宋体" w:hAnsi="宋体" w:cs="Times New Roman"/>
                <w:b/>
              </w:rPr>
              <w:t>货物或服务名称</w:t>
            </w:r>
          </w:p>
        </w:tc>
        <w:tc>
          <w:tcPr>
            <w:tcW w:w="2140" w:type="pct"/>
            <w:vAlign w:val="center"/>
          </w:tcPr>
          <w:p w14:paraId="13F1750C">
            <w:pPr>
              <w:widowControl/>
              <w:spacing w:line="360" w:lineRule="auto"/>
              <w:jc w:val="center"/>
              <w:rPr>
                <w:rFonts w:ascii="宋体" w:hAnsi="宋体" w:cs="Times New Roman"/>
                <w:b/>
              </w:rPr>
            </w:pPr>
            <w:r>
              <w:rPr>
                <w:rFonts w:hint="eastAsia" w:ascii="宋体" w:hAnsi="宋体" w:cs="Times New Roman"/>
                <w:b/>
              </w:rPr>
              <w:t>FX书柜1</w:t>
            </w:r>
          </w:p>
        </w:tc>
        <w:tc>
          <w:tcPr>
            <w:tcW w:w="1218" w:type="pct"/>
            <w:vAlign w:val="center"/>
          </w:tcPr>
          <w:p w14:paraId="312413F1">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41组</w:t>
            </w:r>
          </w:p>
        </w:tc>
      </w:tr>
      <w:tr w14:paraId="6B059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2584AD05">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6DEE537C">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2431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519E886A">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49E42459">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0533C01">
            <w:pPr>
              <w:widowControl/>
              <w:spacing w:line="360" w:lineRule="auto"/>
              <w:jc w:val="center"/>
              <w:rPr>
                <w:rFonts w:ascii="宋体" w:hAnsi="宋体" w:cs="Times New Roman"/>
                <w:b/>
              </w:rPr>
            </w:pPr>
          </w:p>
        </w:tc>
      </w:tr>
      <w:tr w14:paraId="4DD5C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5627957">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FX书柜1</w:t>
            </w:r>
            <w:r>
              <w:rPr>
                <w:rFonts w:ascii="宋体" w:hAnsi="宋体" w:cs="Times New Roman"/>
                <w:b/>
                <w:u w:val="single"/>
              </w:rPr>
              <w:t xml:space="preserve"> </w:t>
            </w:r>
            <w:r>
              <w:rPr>
                <w:rFonts w:hint="eastAsia" w:ascii="宋体" w:hAnsi="宋体" w:cs="Times New Roman"/>
                <w:b/>
              </w:rPr>
              <w:t>技术指标</w:t>
            </w:r>
          </w:p>
        </w:tc>
      </w:tr>
      <w:tr w14:paraId="6D8E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1DC0F767">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0EDFE4F1">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3E5E9FB5">
            <w:pPr>
              <w:widowControl/>
              <w:spacing w:line="360" w:lineRule="auto"/>
              <w:jc w:val="center"/>
              <w:rPr>
                <w:rFonts w:ascii="宋体" w:hAnsi="宋体" w:cs="Times New Roman"/>
              </w:rPr>
            </w:pPr>
            <w:r>
              <w:rPr>
                <w:rFonts w:hint="eastAsia" w:ascii="宋体" w:hAnsi="宋体" w:cs="Times New Roman"/>
              </w:rPr>
              <w:t>重要性</w:t>
            </w:r>
          </w:p>
        </w:tc>
        <w:tc>
          <w:tcPr>
            <w:tcW w:w="2140" w:type="pct"/>
            <w:vAlign w:val="center"/>
          </w:tcPr>
          <w:p w14:paraId="4F21B865">
            <w:pPr>
              <w:widowControl/>
              <w:spacing w:line="360" w:lineRule="auto"/>
              <w:jc w:val="center"/>
              <w:rPr>
                <w:rFonts w:ascii="宋体" w:hAnsi="宋体" w:cs="Times New Roman"/>
              </w:rPr>
            </w:pPr>
            <w:r>
              <w:rPr>
                <w:rFonts w:hint="eastAsia" w:ascii="宋体" w:hAnsi="宋体" w:cs="Times New Roman"/>
              </w:rPr>
              <w:t>指标要求</w:t>
            </w:r>
          </w:p>
        </w:tc>
        <w:tc>
          <w:tcPr>
            <w:tcW w:w="1218" w:type="pct"/>
            <w:vAlign w:val="center"/>
          </w:tcPr>
          <w:p w14:paraId="5BABEC22">
            <w:pPr>
              <w:widowControl/>
              <w:spacing w:line="360" w:lineRule="auto"/>
              <w:jc w:val="center"/>
              <w:rPr>
                <w:rFonts w:ascii="宋体" w:hAnsi="宋体" w:cs="Times New Roman"/>
              </w:rPr>
            </w:pPr>
            <w:r>
              <w:rPr>
                <w:rFonts w:hint="eastAsia" w:ascii="宋体" w:hAnsi="宋体" w:cs="Times New Roman"/>
              </w:rPr>
              <w:t>需提供证明材料要求</w:t>
            </w:r>
          </w:p>
        </w:tc>
      </w:tr>
      <w:tr w14:paraId="2A75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15C31F38">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79915220">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57088AF6">
            <w:pPr>
              <w:widowControl/>
              <w:spacing w:line="360" w:lineRule="auto"/>
              <w:jc w:val="center"/>
              <w:rPr>
                <w:rFonts w:ascii="宋体" w:hAnsi="宋体" w:cs="Times New Roman"/>
                <w:b/>
              </w:rPr>
            </w:pPr>
          </w:p>
        </w:tc>
        <w:tc>
          <w:tcPr>
            <w:tcW w:w="2140" w:type="pct"/>
            <w:vAlign w:val="center"/>
          </w:tcPr>
          <w:p w14:paraId="7DC7EA96">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708660" cy="1575435"/>
                  <wp:effectExtent l="0" t="0" r="15240" b="5715"/>
                  <wp:docPr id="7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27"/>
                          <pic:cNvPicPr>
                            <a:picLocks noChangeAspect="1"/>
                          </pic:cNvPicPr>
                        </pic:nvPicPr>
                        <pic:blipFill>
                          <a:blip r:embed="rId26"/>
                          <a:stretch>
                            <a:fillRect/>
                          </a:stretch>
                        </pic:blipFill>
                        <pic:spPr>
                          <a:xfrm>
                            <a:off x="0" y="0"/>
                            <a:ext cx="708660" cy="1575435"/>
                          </a:xfrm>
                          <a:prstGeom prst="rect">
                            <a:avLst/>
                          </a:prstGeom>
                          <a:noFill/>
                          <a:ln>
                            <a:noFill/>
                          </a:ln>
                        </pic:spPr>
                      </pic:pic>
                    </a:graphicData>
                  </a:graphic>
                </wp:inline>
              </w:drawing>
            </w:r>
          </w:p>
        </w:tc>
        <w:tc>
          <w:tcPr>
            <w:tcW w:w="1218" w:type="pct"/>
            <w:vAlign w:val="center"/>
          </w:tcPr>
          <w:p w14:paraId="797F79EB">
            <w:pPr>
              <w:widowControl/>
              <w:spacing w:line="360" w:lineRule="auto"/>
              <w:jc w:val="center"/>
              <w:rPr>
                <w:rFonts w:cs="宋体" w:asciiTheme="minorEastAsia" w:hAnsiTheme="minorEastAsia"/>
                <w:snapToGrid w:val="0"/>
                <w:kern w:val="0"/>
                <w:szCs w:val="21"/>
                <w:lang w:val="zh-CN"/>
              </w:rPr>
            </w:pPr>
          </w:p>
        </w:tc>
      </w:tr>
      <w:tr w14:paraId="6958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6CA3507E">
            <w:pPr>
              <w:spacing w:line="360" w:lineRule="auto"/>
              <w:jc w:val="center"/>
              <w:rPr>
                <w:rFonts w:ascii="宋体" w:hAnsi="宋体" w:cs="Times New Roman"/>
              </w:rPr>
            </w:pPr>
            <w:r>
              <w:rPr>
                <w:rFonts w:ascii="宋体" w:hAnsi="宋体" w:cs="Times New Roman"/>
              </w:rPr>
              <w:t>2</w:t>
            </w:r>
          </w:p>
        </w:tc>
        <w:tc>
          <w:tcPr>
            <w:tcW w:w="717" w:type="pct"/>
            <w:vAlign w:val="center"/>
          </w:tcPr>
          <w:p w14:paraId="5053D73A">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3B74A3D0">
            <w:pPr>
              <w:widowControl/>
              <w:spacing w:line="360" w:lineRule="auto"/>
              <w:jc w:val="center"/>
              <w:rPr>
                <w:rFonts w:hint="eastAsia" w:ascii="宋体" w:hAnsi="宋体" w:cs="Times New Roman" w:eastAsiaTheme="minorEastAsia"/>
                <w:lang w:val="en-US" w:eastAsia="zh-CN"/>
              </w:rPr>
            </w:pPr>
          </w:p>
        </w:tc>
        <w:tc>
          <w:tcPr>
            <w:tcW w:w="2140" w:type="pct"/>
            <w:vAlign w:val="center"/>
          </w:tcPr>
          <w:p w14:paraId="27F083DF">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长500mm*宽450mm*高2000mm</w:t>
            </w:r>
          </w:p>
        </w:tc>
        <w:tc>
          <w:tcPr>
            <w:tcW w:w="1218" w:type="pct"/>
            <w:vAlign w:val="center"/>
          </w:tcPr>
          <w:p w14:paraId="6FC4BB79">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0918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423" w:type="pct"/>
            <w:vMerge w:val="restart"/>
            <w:vAlign w:val="center"/>
          </w:tcPr>
          <w:p w14:paraId="145F5869">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28CF678C">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37C43090">
            <w:pPr>
              <w:widowControl/>
              <w:spacing w:line="360" w:lineRule="auto"/>
              <w:jc w:val="center"/>
              <w:rPr>
                <w:rFonts w:ascii="宋体" w:hAnsi="宋体" w:cs="Times New Roman"/>
              </w:rPr>
            </w:pPr>
          </w:p>
        </w:tc>
        <w:tc>
          <w:tcPr>
            <w:tcW w:w="2140" w:type="pct"/>
            <w:vAlign w:val="center"/>
          </w:tcPr>
          <w:p w14:paraId="78164439">
            <w:pPr>
              <w:keepNext w:val="0"/>
              <w:keepLines w:val="0"/>
              <w:pageBreakBefore w:val="0"/>
              <w:widowControl/>
              <w:numPr>
                <w:ilvl w:val="0"/>
                <w:numId w:val="2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单门衣柜，柜内含一层层板，门板带锁。</w:t>
            </w:r>
          </w:p>
        </w:tc>
        <w:tc>
          <w:tcPr>
            <w:tcW w:w="1218" w:type="pct"/>
            <w:vMerge w:val="restart"/>
            <w:vAlign w:val="center"/>
          </w:tcPr>
          <w:p w14:paraId="03EF2982">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222A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423" w:type="pct"/>
            <w:vMerge w:val="continue"/>
            <w:vAlign w:val="center"/>
          </w:tcPr>
          <w:p w14:paraId="3D0AE375">
            <w:pPr>
              <w:pStyle w:val="7"/>
            </w:pPr>
          </w:p>
        </w:tc>
        <w:tc>
          <w:tcPr>
            <w:tcW w:w="717" w:type="pct"/>
            <w:vMerge w:val="continue"/>
            <w:vAlign w:val="center"/>
          </w:tcPr>
          <w:p w14:paraId="417765A6">
            <w:pPr>
              <w:pStyle w:val="7"/>
            </w:pPr>
          </w:p>
        </w:tc>
        <w:tc>
          <w:tcPr>
            <w:tcW w:w="500" w:type="pct"/>
            <w:vAlign w:val="center"/>
          </w:tcPr>
          <w:p w14:paraId="6084DD5E">
            <w:pPr>
              <w:pStyle w:val="7"/>
              <w:rPr>
                <w:rFonts w:ascii="宋体" w:hAnsi="宋体" w:cs="Times New Roman"/>
              </w:rPr>
            </w:pPr>
          </w:p>
        </w:tc>
        <w:tc>
          <w:tcPr>
            <w:tcW w:w="2140" w:type="pct"/>
            <w:vAlign w:val="center"/>
          </w:tcPr>
          <w:p w14:paraId="448D8771">
            <w:pPr>
              <w:keepNext w:val="0"/>
              <w:keepLines w:val="0"/>
              <w:pageBreakBefore w:val="0"/>
              <w:widowControl/>
              <w:numPr>
                <w:ilvl w:val="0"/>
                <w:numId w:val="2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基材：采用≥18mm 环保刨花板基材。甲醛释放量≤0.025mg/m³。</w:t>
            </w:r>
          </w:p>
        </w:tc>
        <w:tc>
          <w:tcPr>
            <w:tcW w:w="1218" w:type="pct"/>
            <w:vMerge w:val="continue"/>
            <w:vAlign w:val="center"/>
          </w:tcPr>
          <w:p w14:paraId="023B702D">
            <w:pPr>
              <w:pStyle w:val="7"/>
              <w:rPr>
                <w:rFonts w:ascii="宋体" w:hAnsi="宋体" w:cs="Times New Roman"/>
              </w:rPr>
            </w:pPr>
          </w:p>
        </w:tc>
      </w:tr>
      <w:tr w14:paraId="0D46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423" w:type="pct"/>
            <w:vMerge w:val="continue"/>
            <w:vAlign w:val="center"/>
          </w:tcPr>
          <w:p w14:paraId="784571B1">
            <w:pPr>
              <w:pStyle w:val="7"/>
              <w:rPr>
                <w:rFonts w:ascii="宋体" w:hAnsi="宋体" w:cs="Times New Roman"/>
              </w:rPr>
            </w:pPr>
          </w:p>
        </w:tc>
        <w:tc>
          <w:tcPr>
            <w:tcW w:w="717" w:type="pct"/>
            <w:vMerge w:val="continue"/>
            <w:vAlign w:val="center"/>
          </w:tcPr>
          <w:p w14:paraId="7450548F">
            <w:pPr>
              <w:pStyle w:val="7"/>
              <w:rPr>
                <w:rFonts w:ascii="宋体" w:hAnsi="宋体" w:cs="Times New Roman"/>
              </w:rPr>
            </w:pPr>
          </w:p>
        </w:tc>
        <w:tc>
          <w:tcPr>
            <w:tcW w:w="500" w:type="pct"/>
            <w:vAlign w:val="center"/>
          </w:tcPr>
          <w:p w14:paraId="5C50C1E6">
            <w:pPr>
              <w:pStyle w:val="7"/>
              <w:rPr>
                <w:rFonts w:ascii="宋体" w:hAnsi="宋体" w:cs="Times New Roman"/>
              </w:rPr>
            </w:pPr>
          </w:p>
        </w:tc>
        <w:tc>
          <w:tcPr>
            <w:tcW w:w="2140" w:type="pct"/>
            <w:vAlign w:val="center"/>
          </w:tcPr>
          <w:p w14:paraId="765C834E">
            <w:pPr>
              <w:keepNext w:val="0"/>
              <w:keepLines w:val="0"/>
              <w:pageBreakBefore w:val="0"/>
              <w:widowControl/>
              <w:numPr>
                <w:ilvl w:val="0"/>
                <w:numId w:val="2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饰面纸：表面采用三聚氰胺饰面，甲醛释放量≤0.025mg/m³。</w:t>
            </w:r>
          </w:p>
        </w:tc>
        <w:tc>
          <w:tcPr>
            <w:tcW w:w="1218" w:type="pct"/>
            <w:vMerge w:val="continue"/>
            <w:vAlign w:val="center"/>
          </w:tcPr>
          <w:p w14:paraId="4D7BD25E">
            <w:pPr>
              <w:pStyle w:val="7"/>
              <w:rPr>
                <w:rFonts w:ascii="宋体" w:hAnsi="宋体" w:cs="Times New Roman"/>
              </w:rPr>
            </w:pPr>
          </w:p>
        </w:tc>
      </w:tr>
      <w:tr w14:paraId="3B0C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jc w:val="center"/>
        </w:trPr>
        <w:tc>
          <w:tcPr>
            <w:tcW w:w="423" w:type="pct"/>
            <w:vMerge w:val="continue"/>
            <w:vAlign w:val="center"/>
          </w:tcPr>
          <w:p w14:paraId="0718BD07">
            <w:pPr>
              <w:pStyle w:val="7"/>
              <w:rPr>
                <w:rFonts w:ascii="宋体" w:hAnsi="宋体" w:cs="Times New Roman"/>
              </w:rPr>
            </w:pPr>
          </w:p>
        </w:tc>
        <w:tc>
          <w:tcPr>
            <w:tcW w:w="717" w:type="pct"/>
            <w:vMerge w:val="continue"/>
            <w:vAlign w:val="center"/>
          </w:tcPr>
          <w:p w14:paraId="24A4485A">
            <w:pPr>
              <w:pStyle w:val="7"/>
              <w:rPr>
                <w:rFonts w:ascii="宋体" w:hAnsi="宋体" w:cs="Times New Roman"/>
              </w:rPr>
            </w:pPr>
          </w:p>
        </w:tc>
        <w:tc>
          <w:tcPr>
            <w:tcW w:w="500" w:type="pct"/>
            <w:vAlign w:val="center"/>
          </w:tcPr>
          <w:p w14:paraId="770BE621">
            <w:pPr>
              <w:pStyle w:val="7"/>
              <w:rPr>
                <w:rFonts w:ascii="宋体" w:hAnsi="宋体" w:cs="Times New Roman"/>
              </w:rPr>
            </w:pPr>
          </w:p>
        </w:tc>
        <w:tc>
          <w:tcPr>
            <w:tcW w:w="2140" w:type="pct"/>
            <w:vAlign w:val="center"/>
          </w:tcPr>
          <w:p w14:paraId="0055711A">
            <w:pPr>
              <w:keepNext w:val="0"/>
              <w:keepLines w:val="0"/>
              <w:pageBreakBefore w:val="0"/>
              <w:widowControl/>
              <w:numPr>
                <w:ilvl w:val="0"/>
                <w:numId w:val="2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18" w:type="pct"/>
            <w:vMerge w:val="continue"/>
            <w:vAlign w:val="center"/>
          </w:tcPr>
          <w:p w14:paraId="145563C5">
            <w:pPr>
              <w:pStyle w:val="7"/>
              <w:rPr>
                <w:rFonts w:ascii="宋体" w:hAnsi="宋体" w:cs="Times New Roman"/>
              </w:rPr>
            </w:pPr>
          </w:p>
        </w:tc>
      </w:tr>
      <w:tr w14:paraId="2D96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jc w:val="center"/>
        </w:trPr>
        <w:tc>
          <w:tcPr>
            <w:tcW w:w="423" w:type="pct"/>
            <w:vMerge w:val="continue"/>
            <w:vAlign w:val="center"/>
          </w:tcPr>
          <w:p w14:paraId="27A61A0B">
            <w:pPr>
              <w:pStyle w:val="7"/>
              <w:rPr>
                <w:rFonts w:ascii="宋体" w:hAnsi="宋体" w:cs="Times New Roman"/>
              </w:rPr>
            </w:pPr>
          </w:p>
        </w:tc>
        <w:tc>
          <w:tcPr>
            <w:tcW w:w="717" w:type="pct"/>
            <w:vMerge w:val="continue"/>
            <w:vAlign w:val="center"/>
          </w:tcPr>
          <w:p w14:paraId="6557C913">
            <w:pPr>
              <w:pStyle w:val="7"/>
              <w:rPr>
                <w:rFonts w:ascii="宋体" w:hAnsi="宋体" w:cs="Times New Roman"/>
              </w:rPr>
            </w:pPr>
          </w:p>
        </w:tc>
        <w:tc>
          <w:tcPr>
            <w:tcW w:w="500" w:type="pct"/>
            <w:vAlign w:val="center"/>
          </w:tcPr>
          <w:p w14:paraId="45954350">
            <w:pPr>
              <w:pStyle w:val="7"/>
              <w:rPr>
                <w:rFonts w:ascii="宋体" w:hAnsi="宋体" w:cs="Times New Roman"/>
              </w:rPr>
            </w:pPr>
          </w:p>
        </w:tc>
        <w:tc>
          <w:tcPr>
            <w:tcW w:w="2140" w:type="pct"/>
            <w:vAlign w:val="center"/>
          </w:tcPr>
          <w:p w14:paraId="11083565">
            <w:pPr>
              <w:keepNext w:val="0"/>
              <w:keepLines w:val="0"/>
              <w:pageBreakBefore w:val="0"/>
              <w:widowControl/>
              <w:numPr>
                <w:ilvl w:val="0"/>
                <w:numId w:val="2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五金配件：五金配件：表面应细密，应无裂纹、黑斑等，紧密拼接，牢固，间隙细小且均匀，平整无毛刺。三合一连接件：符合GB/T 28203-2011《家具用连接件技术要求及试验方法》，抗压强度≥240N；盐雾试验耐腐蚀等级达到10级（依据GB/T 10125-2021）。</w:t>
            </w:r>
          </w:p>
        </w:tc>
        <w:tc>
          <w:tcPr>
            <w:tcW w:w="1218" w:type="pct"/>
            <w:vMerge w:val="continue"/>
            <w:vAlign w:val="center"/>
          </w:tcPr>
          <w:p w14:paraId="1490F38E">
            <w:pPr>
              <w:pStyle w:val="7"/>
              <w:rPr>
                <w:rFonts w:ascii="宋体" w:hAnsi="宋体" w:cs="Times New Roman"/>
              </w:rPr>
            </w:pPr>
          </w:p>
        </w:tc>
      </w:tr>
    </w:tbl>
    <w:p w14:paraId="06D11E70">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188"/>
        <w:gridCol w:w="830"/>
        <w:gridCol w:w="3442"/>
        <w:gridCol w:w="2122"/>
      </w:tblGrid>
      <w:tr w14:paraId="21E07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D32A108">
            <w:pPr>
              <w:widowControl/>
              <w:spacing w:line="360" w:lineRule="auto"/>
              <w:jc w:val="center"/>
              <w:rPr>
                <w:rFonts w:ascii="宋体" w:hAnsi="宋体" w:cs="Times New Roman"/>
                <w:b/>
              </w:rPr>
            </w:pPr>
            <w:r>
              <w:rPr>
                <w:rFonts w:hint="eastAsia" w:ascii="宋体" w:hAnsi="宋体" w:cs="Times New Roman"/>
                <w:b/>
                <w:lang w:val="en-US" w:eastAsia="zh-CN"/>
              </w:rPr>
              <w:t>24</w:t>
            </w:r>
            <w:r>
              <w:rPr>
                <w:rFonts w:ascii="宋体" w:hAnsi="宋体" w:cs="Times New Roman"/>
                <w:b/>
              </w:rPr>
              <w:t>.</w:t>
            </w:r>
            <w:r>
              <w:rPr>
                <w:rFonts w:hint="eastAsia" w:ascii="宋体" w:hAnsi="宋体" w:cs="Times New Roman"/>
                <w:b/>
              </w:rPr>
              <w:t>货物或服务名称</w:t>
            </w:r>
          </w:p>
        </w:tc>
        <w:tc>
          <w:tcPr>
            <w:tcW w:w="2078" w:type="pct"/>
            <w:vAlign w:val="center"/>
          </w:tcPr>
          <w:p w14:paraId="1A58A59F">
            <w:pPr>
              <w:widowControl/>
              <w:spacing w:line="360" w:lineRule="auto"/>
              <w:jc w:val="center"/>
              <w:rPr>
                <w:rFonts w:ascii="宋体" w:hAnsi="宋体" w:cs="Times New Roman"/>
                <w:b/>
              </w:rPr>
            </w:pPr>
            <w:r>
              <w:rPr>
                <w:rFonts w:hint="eastAsia" w:ascii="宋体" w:hAnsi="宋体" w:cs="Times New Roman"/>
                <w:b/>
              </w:rPr>
              <w:t>FX书柜2</w:t>
            </w:r>
          </w:p>
        </w:tc>
        <w:tc>
          <w:tcPr>
            <w:tcW w:w="1280" w:type="pct"/>
            <w:vAlign w:val="center"/>
          </w:tcPr>
          <w:p w14:paraId="55D68606">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41组</w:t>
            </w:r>
          </w:p>
        </w:tc>
      </w:tr>
      <w:tr w14:paraId="2087C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3B1D19A7">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666DE219">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125A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152C2844">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5A11729F">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6A672742">
            <w:pPr>
              <w:widowControl/>
              <w:spacing w:line="360" w:lineRule="auto"/>
              <w:jc w:val="center"/>
              <w:rPr>
                <w:rFonts w:ascii="宋体" w:hAnsi="宋体" w:cs="Times New Roman"/>
                <w:b/>
              </w:rPr>
            </w:pPr>
          </w:p>
        </w:tc>
      </w:tr>
      <w:tr w14:paraId="51DC7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29539F0">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FX书柜2</w:t>
            </w:r>
            <w:r>
              <w:rPr>
                <w:rFonts w:ascii="宋体" w:hAnsi="宋体" w:cs="Times New Roman"/>
                <w:b/>
                <w:u w:val="single"/>
              </w:rPr>
              <w:t xml:space="preserve">  </w:t>
            </w:r>
            <w:r>
              <w:rPr>
                <w:rFonts w:hint="eastAsia" w:ascii="宋体" w:hAnsi="宋体" w:cs="Times New Roman"/>
                <w:b/>
              </w:rPr>
              <w:t>技术指标</w:t>
            </w:r>
          </w:p>
        </w:tc>
      </w:tr>
      <w:tr w14:paraId="20083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128D5D8C">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544A8605">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4A045691">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2379CFF8">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132C2806">
            <w:pPr>
              <w:widowControl/>
              <w:spacing w:line="360" w:lineRule="auto"/>
              <w:jc w:val="center"/>
              <w:rPr>
                <w:rFonts w:ascii="宋体" w:hAnsi="宋体" w:cs="Times New Roman"/>
              </w:rPr>
            </w:pPr>
            <w:r>
              <w:rPr>
                <w:rFonts w:hint="eastAsia" w:ascii="宋体" w:hAnsi="宋体" w:cs="Times New Roman"/>
              </w:rPr>
              <w:t>需提供证明材料要求</w:t>
            </w:r>
          </w:p>
        </w:tc>
      </w:tr>
      <w:tr w14:paraId="7A21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76AED148">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2B9FADEB">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7DFE677">
            <w:pPr>
              <w:widowControl/>
              <w:spacing w:line="360" w:lineRule="auto"/>
              <w:jc w:val="center"/>
              <w:rPr>
                <w:rFonts w:ascii="宋体" w:hAnsi="宋体" w:cs="Times New Roman"/>
                <w:b/>
              </w:rPr>
            </w:pPr>
          </w:p>
        </w:tc>
        <w:tc>
          <w:tcPr>
            <w:tcW w:w="2078" w:type="pct"/>
            <w:vAlign w:val="center"/>
          </w:tcPr>
          <w:p w14:paraId="539931C1">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123950" cy="2363470"/>
                  <wp:effectExtent l="0" t="0" r="0" b="17780"/>
                  <wp:docPr id="7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28"/>
                          <pic:cNvPicPr>
                            <a:picLocks noChangeAspect="1"/>
                          </pic:cNvPicPr>
                        </pic:nvPicPr>
                        <pic:blipFill>
                          <a:blip r:embed="rId27"/>
                          <a:stretch>
                            <a:fillRect/>
                          </a:stretch>
                        </pic:blipFill>
                        <pic:spPr>
                          <a:xfrm>
                            <a:off x="0" y="0"/>
                            <a:ext cx="1123950" cy="2363470"/>
                          </a:xfrm>
                          <a:prstGeom prst="rect">
                            <a:avLst/>
                          </a:prstGeom>
                          <a:noFill/>
                          <a:ln>
                            <a:noFill/>
                          </a:ln>
                        </pic:spPr>
                      </pic:pic>
                    </a:graphicData>
                  </a:graphic>
                </wp:inline>
              </w:drawing>
            </w:r>
          </w:p>
        </w:tc>
        <w:tc>
          <w:tcPr>
            <w:tcW w:w="1280" w:type="pct"/>
            <w:vAlign w:val="center"/>
          </w:tcPr>
          <w:p w14:paraId="3716A0BD">
            <w:pPr>
              <w:widowControl/>
              <w:spacing w:line="360" w:lineRule="auto"/>
              <w:jc w:val="center"/>
              <w:rPr>
                <w:rFonts w:cs="宋体" w:asciiTheme="minorEastAsia" w:hAnsiTheme="minorEastAsia"/>
                <w:snapToGrid w:val="0"/>
                <w:kern w:val="0"/>
                <w:szCs w:val="21"/>
                <w:lang w:val="zh-CN"/>
              </w:rPr>
            </w:pPr>
          </w:p>
        </w:tc>
      </w:tr>
      <w:tr w14:paraId="1727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6BB42E55">
            <w:pPr>
              <w:spacing w:line="360" w:lineRule="auto"/>
              <w:jc w:val="center"/>
              <w:rPr>
                <w:rFonts w:ascii="宋体" w:hAnsi="宋体" w:cs="Times New Roman"/>
              </w:rPr>
            </w:pPr>
            <w:r>
              <w:rPr>
                <w:rFonts w:ascii="宋体" w:hAnsi="宋体" w:cs="Times New Roman"/>
              </w:rPr>
              <w:t>2</w:t>
            </w:r>
          </w:p>
        </w:tc>
        <w:tc>
          <w:tcPr>
            <w:tcW w:w="717" w:type="pct"/>
            <w:vAlign w:val="center"/>
          </w:tcPr>
          <w:p w14:paraId="7A625FBF">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B001FBE">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15B15876">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长800mm*宽450mm*高2000mm</w:t>
            </w:r>
          </w:p>
        </w:tc>
        <w:tc>
          <w:tcPr>
            <w:tcW w:w="1280" w:type="pct"/>
            <w:vAlign w:val="center"/>
          </w:tcPr>
          <w:p w14:paraId="4F9B62BC">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6D6B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3" w:type="pct"/>
            <w:vMerge w:val="restart"/>
            <w:vAlign w:val="center"/>
          </w:tcPr>
          <w:p w14:paraId="66F7C7B8">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4AB5D607">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3CE0B1DF">
            <w:pPr>
              <w:widowControl/>
              <w:spacing w:line="360" w:lineRule="auto"/>
              <w:jc w:val="center"/>
              <w:rPr>
                <w:rFonts w:ascii="宋体" w:hAnsi="宋体" w:cs="Times New Roman"/>
              </w:rPr>
            </w:pPr>
          </w:p>
        </w:tc>
        <w:tc>
          <w:tcPr>
            <w:tcW w:w="2078" w:type="pct"/>
            <w:vAlign w:val="center"/>
          </w:tcPr>
          <w:p w14:paraId="4A42853D">
            <w:pPr>
              <w:keepNext w:val="0"/>
              <w:keepLines w:val="0"/>
              <w:pageBreakBefore w:val="0"/>
              <w:widowControl/>
              <w:numPr>
                <w:ilvl w:val="0"/>
                <w:numId w:val="2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结构及工艺：上空格柜下木门高柜，门板带锁。</w:t>
            </w:r>
          </w:p>
        </w:tc>
        <w:tc>
          <w:tcPr>
            <w:tcW w:w="1280" w:type="pct"/>
            <w:vMerge w:val="restart"/>
            <w:vAlign w:val="center"/>
          </w:tcPr>
          <w:p w14:paraId="14326C24">
            <w:pPr>
              <w:widowControl/>
              <w:spacing w:line="360" w:lineRule="auto"/>
              <w:jc w:val="center"/>
              <w:rPr>
                <w:rFonts w:ascii="宋体" w:hAnsi="宋体" w:cs="Times New Roman"/>
              </w:rPr>
            </w:pP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967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3" w:type="pct"/>
            <w:vMerge w:val="continue"/>
            <w:vAlign w:val="center"/>
          </w:tcPr>
          <w:p w14:paraId="52E60E87">
            <w:pPr>
              <w:keepNext w:val="0"/>
              <w:keepLines w:val="0"/>
              <w:widowControl/>
              <w:suppressLineNumbers w:val="0"/>
              <w:jc w:val="left"/>
              <w:textAlignment w:val="center"/>
            </w:pPr>
          </w:p>
        </w:tc>
        <w:tc>
          <w:tcPr>
            <w:tcW w:w="717" w:type="pct"/>
            <w:vMerge w:val="continue"/>
            <w:vAlign w:val="center"/>
          </w:tcPr>
          <w:p w14:paraId="6126BD2B">
            <w:pPr>
              <w:keepNext w:val="0"/>
              <w:keepLines w:val="0"/>
              <w:widowControl/>
              <w:suppressLineNumbers w:val="0"/>
              <w:jc w:val="left"/>
              <w:textAlignment w:val="center"/>
            </w:pPr>
          </w:p>
        </w:tc>
        <w:tc>
          <w:tcPr>
            <w:tcW w:w="500" w:type="pct"/>
            <w:vAlign w:val="center"/>
          </w:tcPr>
          <w:p w14:paraId="48138FBE">
            <w:pPr>
              <w:keepNext w:val="0"/>
              <w:keepLines w:val="0"/>
              <w:widowControl/>
              <w:suppressLineNumbers w:val="0"/>
              <w:jc w:val="left"/>
              <w:textAlignment w:val="center"/>
              <w:rPr>
                <w:rFonts w:ascii="宋体" w:hAnsi="宋体" w:cs="Times New Roman"/>
              </w:rPr>
            </w:pPr>
          </w:p>
        </w:tc>
        <w:tc>
          <w:tcPr>
            <w:tcW w:w="2078" w:type="pct"/>
            <w:vAlign w:val="center"/>
          </w:tcPr>
          <w:p w14:paraId="6FC03839">
            <w:pPr>
              <w:keepNext w:val="0"/>
              <w:keepLines w:val="0"/>
              <w:pageBreakBefore w:val="0"/>
              <w:widowControl/>
              <w:numPr>
                <w:ilvl w:val="0"/>
                <w:numId w:val="2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基材：采用≥18mm 环保刨花板基材，甲醛释放量≤0.025mg/m³。</w:t>
            </w:r>
          </w:p>
        </w:tc>
        <w:tc>
          <w:tcPr>
            <w:tcW w:w="1280" w:type="pct"/>
            <w:vMerge w:val="continue"/>
            <w:vAlign w:val="center"/>
          </w:tcPr>
          <w:p w14:paraId="0C06E836">
            <w:pPr>
              <w:keepNext w:val="0"/>
              <w:keepLines w:val="0"/>
              <w:widowControl/>
              <w:suppressLineNumbers w:val="0"/>
              <w:jc w:val="left"/>
              <w:textAlignment w:val="center"/>
              <w:rPr>
                <w:rFonts w:ascii="宋体" w:hAnsi="宋体" w:cs="Times New Roman"/>
              </w:rPr>
            </w:pPr>
          </w:p>
        </w:tc>
      </w:tr>
      <w:tr w14:paraId="64D5B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3" w:type="pct"/>
            <w:vMerge w:val="continue"/>
            <w:vAlign w:val="center"/>
          </w:tcPr>
          <w:p w14:paraId="05355629">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7B928252">
            <w:pPr>
              <w:keepNext w:val="0"/>
              <w:keepLines w:val="0"/>
              <w:widowControl/>
              <w:suppressLineNumbers w:val="0"/>
              <w:jc w:val="left"/>
              <w:textAlignment w:val="center"/>
              <w:rPr>
                <w:rFonts w:ascii="宋体" w:hAnsi="宋体" w:cs="Times New Roman"/>
              </w:rPr>
            </w:pPr>
          </w:p>
        </w:tc>
        <w:tc>
          <w:tcPr>
            <w:tcW w:w="500" w:type="pct"/>
            <w:vAlign w:val="center"/>
          </w:tcPr>
          <w:p w14:paraId="59C1BA5C">
            <w:pPr>
              <w:keepNext w:val="0"/>
              <w:keepLines w:val="0"/>
              <w:widowControl/>
              <w:suppressLineNumbers w:val="0"/>
              <w:jc w:val="left"/>
              <w:textAlignment w:val="center"/>
              <w:rPr>
                <w:rFonts w:ascii="宋体" w:hAnsi="宋体" w:cs="Times New Roman"/>
              </w:rPr>
            </w:pPr>
          </w:p>
        </w:tc>
        <w:tc>
          <w:tcPr>
            <w:tcW w:w="2078" w:type="pct"/>
            <w:vAlign w:val="center"/>
          </w:tcPr>
          <w:p w14:paraId="6DFA4CD5">
            <w:pPr>
              <w:keepNext w:val="0"/>
              <w:keepLines w:val="0"/>
              <w:pageBreakBefore w:val="0"/>
              <w:widowControl/>
              <w:numPr>
                <w:ilvl w:val="0"/>
                <w:numId w:val="2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饰面纸：表面采用三聚氰胺饰面，甲醛释放量≤0.025mg/m³。</w:t>
            </w:r>
          </w:p>
        </w:tc>
        <w:tc>
          <w:tcPr>
            <w:tcW w:w="1280" w:type="pct"/>
            <w:vMerge w:val="continue"/>
            <w:vAlign w:val="center"/>
          </w:tcPr>
          <w:p w14:paraId="2FC696E0">
            <w:pPr>
              <w:keepNext w:val="0"/>
              <w:keepLines w:val="0"/>
              <w:widowControl/>
              <w:suppressLineNumbers w:val="0"/>
              <w:jc w:val="left"/>
              <w:textAlignment w:val="center"/>
              <w:rPr>
                <w:rFonts w:ascii="宋体" w:hAnsi="宋体" w:cs="Times New Roman"/>
              </w:rPr>
            </w:pPr>
          </w:p>
        </w:tc>
      </w:tr>
      <w:tr w14:paraId="14EF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3" w:type="pct"/>
            <w:vMerge w:val="continue"/>
            <w:vAlign w:val="center"/>
          </w:tcPr>
          <w:p w14:paraId="2BF815DB">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A998FCA">
            <w:pPr>
              <w:keepNext w:val="0"/>
              <w:keepLines w:val="0"/>
              <w:widowControl/>
              <w:suppressLineNumbers w:val="0"/>
              <w:jc w:val="left"/>
              <w:textAlignment w:val="center"/>
              <w:rPr>
                <w:rFonts w:ascii="宋体" w:hAnsi="宋体" w:cs="Times New Roman"/>
              </w:rPr>
            </w:pPr>
          </w:p>
        </w:tc>
        <w:tc>
          <w:tcPr>
            <w:tcW w:w="500" w:type="pct"/>
            <w:vAlign w:val="center"/>
          </w:tcPr>
          <w:p w14:paraId="154D67CD">
            <w:pPr>
              <w:keepNext w:val="0"/>
              <w:keepLines w:val="0"/>
              <w:widowControl/>
              <w:suppressLineNumbers w:val="0"/>
              <w:jc w:val="left"/>
              <w:textAlignment w:val="center"/>
              <w:rPr>
                <w:rFonts w:ascii="宋体" w:hAnsi="宋体" w:cs="Times New Roman"/>
              </w:rPr>
            </w:pPr>
          </w:p>
        </w:tc>
        <w:tc>
          <w:tcPr>
            <w:tcW w:w="2078" w:type="pct"/>
            <w:vAlign w:val="center"/>
          </w:tcPr>
          <w:p w14:paraId="47DAD920">
            <w:pPr>
              <w:keepNext w:val="0"/>
              <w:keepLines w:val="0"/>
              <w:pageBreakBefore w:val="0"/>
              <w:widowControl/>
              <w:numPr>
                <w:ilvl w:val="0"/>
                <w:numId w:val="2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0" w:type="pct"/>
            <w:vMerge w:val="continue"/>
            <w:vAlign w:val="center"/>
          </w:tcPr>
          <w:p w14:paraId="053926DE">
            <w:pPr>
              <w:keepNext w:val="0"/>
              <w:keepLines w:val="0"/>
              <w:widowControl/>
              <w:suppressLineNumbers w:val="0"/>
              <w:jc w:val="left"/>
              <w:textAlignment w:val="center"/>
              <w:rPr>
                <w:rFonts w:ascii="宋体" w:hAnsi="宋体" w:cs="Times New Roman"/>
              </w:rPr>
            </w:pPr>
          </w:p>
        </w:tc>
      </w:tr>
      <w:tr w14:paraId="2F704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3" w:type="pct"/>
            <w:vMerge w:val="continue"/>
            <w:vAlign w:val="center"/>
          </w:tcPr>
          <w:p w14:paraId="14028F9E">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7AF5B201">
            <w:pPr>
              <w:keepNext w:val="0"/>
              <w:keepLines w:val="0"/>
              <w:widowControl/>
              <w:suppressLineNumbers w:val="0"/>
              <w:jc w:val="left"/>
              <w:textAlignment w:val="center"/>
              <w:rPr>
                <w:rFonts w:ascii="宋体" w:hAnsi="宋体" w:cs="Times New Roman"/>
              </w:rPr>
            </w:pPr>
          </w:p>
        </w:tc>
        <w:tc>
          <w:tcPr>
            <w:tcW w:w="500" w:type="pct"/>
            <w:vAlign w:val="center"/>
          </w:tcPr>
          <w:p w14:paraId="12DF3E77">
            <w:pPr>
              <w:keepNext w:val="0"/>
              <w:keepLines w:val="0"/>
              <w:widowControl/>
              <w:suppressLineNumbers w:val="0"/>
              <w:jc w:val="left"/>
              <w:textAlignment w:val="center"/>
              <w:rPr>
                <w:rFonts w:ascii="宋体" w:hAnsi="宋体" w:cs="Times New Roman"/>
              </w:rPr>
            </w:pPr>
          </w:p>
        </w:tc>
        <w:tc>
          <w:tcPr>
            <w:tcW w:w="2078" w:type="pct"/>
            <w:vAlign w:val="center"/>
          </w:tcPr>
          <w:p w14:paraId="594B7CE7">
            <w:pPr>
              <w:keepNext w:val="0"/>
              <w:keepLines w:val="0"/>
              <w:pageBreakBefore w:val="0"/>
              <w:widowControl/>
              <w:numPr>
                <w:ilvl w:val="0"/>
                <w:numId w:val="2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3325-2024《金属家具通用技术》标准,达到10级标准。</w:t>
            </w:r>
          </w:p>
        </w:tc>
        <w:tc>
          <w:tcPr>
            <w:tcW w:w="1280" w:type="pct"/>
            <w:vMerge w:val="continue"/>
            <w:vAlign w:val="center"/>
          </w:tcPr>
          <w:p w14:paraId="5F3C9797">
            <w:pPr>
              <w:keepNext w:val="0"/>
              <w:keepLines w:val="0"/>
              <w:widowControl/>
              <w:suppressLineNumbers w:val="0"/>
              <w:jc w:val="left"/>
              <w:textAlignment w:val="center"/>
              <w:rPr>
                <w:rFonts w:ascii="宋体" w:hAnsi="宋体" w:cs="Times New Roman"/>
              </w:rPr>
            </w:pPr>
          </w:p>
        </w:tc>
      </w:tr>
    </w:tbl>
    <w:p w14:paraId="76011283">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220"/>
        <w:gridCol w:w="854"/>
        <w:gridCol w:w="3537"/>
        <w:gridCol w:w="2182"/>
      </w:tblGrid>
      <w:tr w14:paraId="286B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6E71B5B4">
            <w:pPr>
              <w:widowControl/>
              <w:spacing w:line="360" w:lineRule="auto"/>
              <w:jc w:val="center"/>
              <w:rPr>
                <w:rFonts w:ascii="宋体" w:hAnsi="宋体" w:cs="Times New Roman"/>
                <w:b/>
              </w:rPr>
            </w:pPr>
            <w:r>
              <w:rPr>
                <w:rFonts w:hint="eastAsia" w:ascii="宋体" w:hAnsi="宋体" w:cs="Times New Roman"/>
                <w:b/>
                <w:lang w:val="en-US" w:eastAsia="zh-CN"/>
              </w:rPr>
              <w:t>25</w:t>
            </w:r>
            <w:r>
              <w:rPr>
                <w:rFonts w:ascii="宋体" w:hAnsi="宋体" w:cs="Times New Roman"/>
                <w:b/>
              </w:rPr>
              <w:t>.</w:t>
            </w:r>
            <w:r>
              <w:rPr>
                <w:rFonts w:hint="eastAsia" w:ascii="宋体" w:hAnsi="宋体" w:cs="Times New Roman"/>
                <w:b/>
              </w:rPr>
              <w:t>货物或服务名称</w:t>
            </w:r>
          </w:p>
        </w:tc>
        <w:tc>
          <w:tcPr>
            <w:tcW w:w="2078" w:type="pct"/>
            <w:vAlign w:val="center"/>
          </w:tcPr>
          <w:p w14:paraId="1B54AB4F">
            <w:pPr>
              <w:widowControl/>
              <w:spacing w:line="360" w:lineRule="auto"/>
              <w:jc w:val="center"/>
              <w:rPr>
                <w:rFonts w:ascii="宋体" w:hAnsi="宋体" w:cs="Times New Roman"/>
                <w:b/>
              </w:rPr>
            </w:pPr>
            <w:r>
              <w:rPr>
                <w:rFonts w:hint="eastAsia" w:ascii="宋体" w:hAnsi="宋体" w:cs="Times New Roman"/>
                <w:b/>
              </w:rPr>
              <w:t>FX茶水柜</w:t>
            </w:r>
          </w:p>
        </w:tc>
        <w:tc>
          <w:tcPr>
            <w:tcW w:w="1281" w:type="pct"/>
            <w:vAlign w:val="center"/>
          </w:tcPr>
          <w:p w14:paraId="1A3CC55A">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44组</w:t>
            </w:r>
          </w:p>
        </w:tc>
      </w:tr>
      <w:tr w14:paraId="2447D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0" w:type="pct"/>
            <w:gridSpan w:val="3"/>
            <w:vAlign w:val="center"/>
          </w:tcPr>
          <w:p w14:paraId="495A2118">
            <w:pPr>
              <w:widowControl/>
              <w:spacing w:line="360" w:lineRule="auto"/>
              <w:jc w:val="center"/>
              <w:rPr>
                <w:rFonts w:ascii="宋体" w:hAnsi="宋体" w:cs="Times New Roman"/>
                <w:b/>
              </w:rPr>
            </w:pPr>
            <w:r>
              <w:rPr>
                <w:rFonts w:hint="eastAsia" w:ascii="宋体" w:hAnsi="宋体" w:cs="Times New Roman"/>
              </w:rPr>
              <w:t>主要功能要求</w:t>
            </w:r>
          </w:p>
        </w:tc>
        <w:tc>
          <w:tcPr>
            <w:tcW w:w="3359" w:type="pct"/>
            <w:gridSpan w:val="2"/>
            <w:vAlign w:val="center"/>
          </w:tcPr>
          <w:p w14:paraId="21B47DB9">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2908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0" w:type="pct"/>
            <w:gridSpan w:val="3"/>
            <w:vAlign w:val="center"/>
          </w:tcPr>
          <w:p w14:paraId="7389E47C">
            <w:pPr>
              <w:widowControl/>
              <w:spacing w:line="360" w:lineRule="auto"/>
              <w:jc w:val="center"/>
              <w:rPr>
                <w:rFonts w:ascii="宋体" w:hAnsi="宋体" w:cs="Times New Roman"/>
              </w:rPr>
            </w:pPr>
            <w:r>
              <w:rPr>
                <w:rFonts w:hint="eastAsia"/>
                <w:lang w:val="en"/>
              </w:rPr>
              <w:t>应遵循的相关国家标准、行业标准等标准、规范</w:t>
            </w:r>
          </w:p>
        </w:tc>
        <w:tc>
          <w:tcPr>
            <w:tcW w:w="3359" w:type="pct"/>
            <w:gridSpan w:val="2"/>
            <w:vAlign w:val="center"/>
          </w:tcPr>
          <w:p w14:paraId="0C0F57B8">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43A4EC42">
            <w:pPr>
              <w:widowControl/>
              <w:spacing w:line="360" w:lineRule="auto"/>
              <w:jc w:val="center"/>
              <w:rPr>
                <w:rFonts w:ascii="宋体" w:hAnsi="宋体" w:cs="Times New Roman"/>
                <w:b/>
              </w:rPr>
            </w:pPr>
          </w:p>
        </w:tc>
      </w:tr>
      <w:tr w14:paraId="6889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46F9644B">
            <w:pPr>
              <w:widowControl/>
              <w:spacing w:line="360" w:lineRule="auto"/>
              <w:jc w:val="center"/>
              <w:rPr>
                <w:rFonts w:ascii="宋体" w:hAnsi="宋体" w:cs="Times New Roman"/>
                <w:b/>
              </w:rPr>
            </w:pPr>
            <w:r>
              <w:rPr>
                <w:rFonts w:hint="eastAsia" w:ascii="宋体" w:hAnsi="宋体" w:cs="Times New Roman"/>
                <w:b/>
                <w:u w:val="single"/>
              </w:rPr>
              <w:t xml:space="preserve"> FX茶水柜</w:t>
            </w:r>
            <w:r>
              <w:rPr>
                <w:rFonts w:ascii="宋体" w:hAnsi="宋体" w:cs="Times New Roman"/>
                <w:b/>
                <w:u w:val="single"/>
              </w:rPr>
              <w:t xml:space="preserve"> </w:t>
            </w:r>
            <w:r>
              <w:rPr>
                <w:rFonts w:hint="eastAsia" w:ascii="宋体" w:hAnsi="宋体" w:cs="Times New Roman"/>
                <w:b/>
              </w:rPr>
              <w:t>技术指标</w:t>
            </w:r>
          </w:p>
        </w:tc>
      </w:tr>
      <w:tr w14:paraId="7CC9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7B931483">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5486EE42">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76F3FCE">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61EF95E7">
            <w:pPr>
              <w:widowControl/>
              <w:spacing w:line="360" w:lineRule="auto"/>
              <w:jc w:val="center"/>
              <w:rPr>
                <w:rFonts w:ascii="宋体" w:hAnsi="宋体" w:cs="Times New Roman"/>
              </w:rPr>
            </w:pPr>
            <w:r>
              <w:rPr>
                <w:rFonts w:hint="eastAsia" w:ascii="宋体" w:hAnsi="宋体" w:cs="Times New Roman"/>
              </w:rPr>
              <w:t>指标要求</w:t>
            </w:r>
          </w:p>
        </w:tc>
        <w:tc>
          <w:tcPr>
            <w:tcW w:w="1281" w:type="pct"/>
            <w:vAlign w:val="center"/>
          </w:tcPr>
          <w:p w14:paraId="3F56B77A">
            <w:pPr>
              <w:widowControl/>
              <w:spacing w:line="360" w:lineRule="auto"/>
              <w:jc w:val="center"/>
              <w:rPr>
                <w:rFonts w:ascii="宋体" w:hAnsi="宋体" w:cs="Times New Roman"/>
              </w:rPr>
            </w:pPr>
            <w:r>
              <w:rPr>
                <w:rFonts w:hint="eastAsia" w:ascii="宋体" w:hAnsi="宋体" w:cs="Times New Roman"/>
              </w:rPr>
              <w:t>需提供证明材料要求</w:t>
            </w:r>
          </w:p>
        </w:tc>
      </w:tr>
      <w:tr w14:paraId="795CD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5F1D4E5D">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02543A9A">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7458E03D">
            <w:pPr>
              <w:widowControl/>
              <w:spacing w:line="360" w:lineRule="auto"/>
              <w:jc w:val="center"/>
              <w:rPr>
                <w:rFonts w:ascii="宋体" w:hAnsi="宋体" w:cs="Times New Roman"/>
                <w:b/>
              </w:rPr>
            </w:pPr>
          </w:p>
        </w:tc>
        <w:tc>
          <w:tcPr>
            <w:tcW w:w="2078" w:type="pct"/>
            <w:vAlign w:val="center"/>
          </w:tcPr>
          <w:p w14:paraId="109F6A25">
            <w:pPr>
              <w:keepNext w:val="0"/>
              <w:keepLines w:val="0"/>
              <w:widowControl/>
              <w:suppressLineNumbers w:val="0"/>
              <w:jc w:val="center"/>
              <w:textAlignment w:val="center"/>
              <w:rPr>
                <w:rFonts w:ascii="宋体" w:hAnsi="宋体" w:cs="Times New Roman"/>
                <w:bCs/>
                <w:sz w:val="11"/>
                <w:szCs w:val="15"/>
              </w:rPr>
            </w:pPr>
            <w:r>
              <w:drawing>
                <wp:inline distT="0" distB="0" distL="114300" distR="114300">
                  <wp:extent cx="1387475" cy="1551940"/>
                  <wp:effectExtent l="0" t="0" r="3175" b="10160"/>
                  <wp:docPr id="8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9"/>
                          <pic:cNvPicPr>
                            <a:picLocks noChangeAspect="1"/>
                          </pic:cNvPicPr>
                        </pic:nvPicPr>
                        <pic:blipFill>
                          <a:blip r:embed="rId28"/>
                          <a:stretch>
                            <a:fillRect/>
                          </a:stretch>
                        </pic:blipFill>
                        <pic:spPr>
                          <a:xfrm>
                            <a:off x="0" y="0"/>
                            <a:ext cx="1387475" cy="1551940"/>
                          </a:xfrm>
                          <a:prstGeom prst="rect">
                            <a:avLst/>
                          </a:prstGeom>
                          <a:noFill/>
                          <a:ln>
                            <a:noFill/>
                          </a:ln>
                        </pic:spPr>
                      </pic:pic>
                    </a:graphicData>
                  </a:graphic>
                </wp:inline>
              </w:drawing>
            </w:r>
          </w:p>
        </w:tc>
        <w:tc>
          <w:tcPr>
            <w:tcW w:w="1281" w:type="pct"/>
            <w:vAlign w:val="center"/>
          </w:tcPr>
          <w:p w14:paraId="4EB7B9B9">
            <w:pPr>
              <w:widowControl/>
              <w:spacing w:line="360" w:lineRule="auto"/>
              <w:jc w:val="center"/>
              <w:rPr>
                <w:rFonts w:cs="宋体" w:asciiTheme="minorEastAsia" w:hAnsiTheme="minorEastAsia"/>
                <w:snapToGrid w:val="0"/>
                <w:kern w:val="0"/>
                <w:szCs w:val="21"/>
                <w:lang w:val="zh-CN"/>
              </w:rPr>
            </w:pPr>
          </w:p>
        </w:tc>
      </w:tr>
      <w:tr w14:paraId="2D454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7975CEE1">
            <w:pPr>
              <w:spacing w:line="360" w:lineRule="auto"/>
              <w:jc w:val="center"/>
              <w:rPr>
                <w:rFonts w:ascii="宋体" w:hAnsi="宋体" w:cs="Times New Roman"/>
              </w:rPr>
            </w:pPr>
            <w:r>
              <w:rPr>
                <w:rFonts w:ascii="宋体" w:hAnsi="宋体" w:cs="Times New Roman"/>
              </w:rPr>
              <w:t>2</w:t>
            </w:r>
          </w:p>
        </w:tc>
        <w:tc>
          <w:tcPr>
            <w:tcW w:w="717" w:type="pct"/>
            <w:vAlign w:val="center"/>
          </w:tcPr>
          <w:p w14:paraId="378E84CD">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71897813">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70657A75">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长800mm*宽450mm*高850mm</w:t>
            </w:r>
          </w:p>
        </w:tc>
        <w:tc>
          <w:tcPr>
            <w:tcW w:w="1281" w:type="pct"/>
            <w:shd w:val="clear" w:color="auto" w:fill="auto"/>
            <w:vAlign w:val="center"/>
          </w:tcPr>
          <w:p w14:paraId="0017D4A4">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7C6F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1" w:type="pct"/>
            <w:vMerge w:val="restart"/>
            <w:vAlign w:val="center"/>
          </w:tcPr>
          <w:p w14:paraId="56D02496">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0A186A22">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65AC5372">
            <w:pPr>
              <w:widowControl/>
              <w:spacing w:line="360" w:lineRule="auto"/>
              <w:jc w:val="center"/>
              <w:rPr>
                <w:rFonts w:ascii="宋体" w:hAnsi="宋体" w:cs="Times New Roman"/>
              </w:rPr>
            </w:pPr>
          </w:p>
        </w:tc>
        <w:tc>
          <w:tcPr>
            <w:tcW w:w="2078" w:type="pct"/>
            <w:vAlign w:val="center"/>
          </w:tcPr>
          <w:p w14:paraId="2AA5296D">
            <w:pPr>
              <w:keepNext w:val="0"/>
              <w:keepLines w:val="0"/>
              <w:pageBreakBefore w:val="0"/>
              <w:widowControl/>
              <w:numPr>
                <w:ilvl w:val="0"/>
                <w:numId w:val="2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门板带锁，木榫灌胶整装结构，钢制底座，柜内含一层层板。</w:t>
            </w:r>
          </w:p>
        </w:tc>
        <w:tc>
          <w:tcPr>
            <w:tcW w:w="1281" w:type="pct"/>
            <w:vMerge w:val="restart"/>
            <w:vAlign w:val="center"/>
          </w:tcPr>
          <w:p w14:paraId="63603220">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FBB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1" w:type="pct"/>
            <w:vMerge w:val="continue"/>
            <w:vAlign w:val="center"/>
          </w:tcPr>
          <w:p w14:paraId="4EFDA64C">
            <w:pPr>
              <w:pStyle w:val="7"/>
            </w:pPr>
          </w:p>
        </w:tc>
        <w:tc>
          <w:tcPr>
            <w:tcW w:w="717" w:type="pct"/>
            <w:vMerge w:val="continue"/>
            <w:vAlign w:val="center"/>
          </w:tcPr>
          <w:p w14:paraId="5C5A67B3">
            <w:pPr>
              <w:pStyle w:val="7"/>
            </w:pPr>
          </w:p>
        </w:tc>
        <w:tc>
          <w:tcPr>
            <w:tcW w:w="500" w:type="pct"/>
            <w:vAlign w:val="center"/>
          </w:tcPr>
          <w:p w14:paraId="188FF8D9">
            <w:pPr>
              <w:pStyle w:val="7"/>
              <w:rPr>
                <w:rFonts w:ascii="宋体" w:hAnsi="宋体" w:cs="Times New Roman"/>
              </w:rPr>
            </w:pPr>
          </w:p>
        </w:tc>
        <w:tc>
          <w:tcPr>
            <w:tcW w:w="2078" w:type="pct"/>
            <w:vAlign w:val="center"/>
          </w:tcPr>
          <w:p w14:paraId="559F351E">
            <w:pPr>
              <w:keepNext w:val="0"/>
              <w:keepLines w:val="0"/>
              <w:pageBreakBefore w:val="0"/>
              <w:widowControl/>
              <w:numPr>
                <w:ilvl w:val="0"/>
                <w:numId w:val="2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基材：采用≥18mm 环保刨花板基材，甲醛释放量≤0.025mg/m³。</w:t>
            </w:r>
          </w:p>
        </w:tc>
        <w:tc>
          <w:tcPr>
            <w:tcW w:w="1281" w:type="pct"/>
            <w:vMerge w:val="continue"/>
            <w:vAlign w:val="center"/>
          </w:tcPr>
          <w:p w14:paraId="23F4438E">
            <w:pPr>
              <w:pStyle w:val="7"/>
              <w:rPr>
                <w:rFonts w:ascii="宋体" w:hAnsi="宋体" w:cs="Times New Roman"/>
              </w:rPr>
            </w:pPr>
          </w:p>
        </w:tc>
      </w:tr>
      <w:tr w14:paraId="22D62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1" w:type="pct"/>
            <w:vMerge w:val="continue"/>
            <w:vAlign w:val="center"/>
          </w:tcPr>
          <w:p w14:paraId="342596C8">
            <w:pPr>
              <w:pStyle w:val="7"/>
              <w:rPr>
                <w:rFonts w:ascii="宋体" w:hAnsi="宋体" w:cs="Times New Roman"/>
              </w:rPr>
            </w:pPr>
          </w:p>
        </w:tc>
        <w:tc>
          <w:tcPr>
            <w:tcW w:w="717" w:type="pct"/>
            <w:vMerge w:val="continue"/>
            <w:vAlign w:val="center"/>
          </w:tcPr>
          <w:p w14:paraId="006E3B0D">
            <w:pPr>
              <w:pStyle w:val="7"/>
              <w:rPr>
                <w:rFonts w:ascii="宋体" w:hAnsi="宋体" w:cs="Times New Roman"/>
              </w:rPr>
            </w:pPr>
          </w:p>
        </w:tc>
        <w:tc>
          <w:tcPr>
            <w:tcW w:w="500" w:type="pct"/>
            <w:vAlign w:val="center"/>
          </w:tcPr>
          <w:p w14:paraId="7105BDDE">
            <w:pPr>
              <w:pStyle w:val="7"/>
              <w:rPr>
                <w:rFonts w:ascii="宋体" w:hAnsi="宋体" w:cs="Times New Roman"/>
              </w:rPr>
            </w:pPr>
          </w:p>
        </w:tc>
        <w:tc>
          <w:tcPr>
            <w:tcW w:w="2078" w:type="pct"/>
            <w:vAlign w:val="center"/>
          </w:tcPr>
          <w:p w14:paraId="086291E4">
            <w:pPr>
              <w:keepNext w:val="0"/>
              <w:keepLines w:val="0"/>
              <w:pageBreakBefore w:val="0"/>
              <w:widowControl/>
              <w:numPr>
                <w:ilvl w:val="0"/>
                <w:numId w:val="2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饰面纸：表面采用三聚氰胺饰面，甲醛释放量≤0.025mg/m³。</w:t>
            </w:r>
          </w:p>
        </w:tc>
        <w:tc>
          <w:tcPr>
            <w:tcW w:w="1281" w:type="pct"/>
            <w:vMerge w:val="continue"/>
            <w:vAlign w:val="center"/>
          </w:tcPr>
          <w:p w14:paraId="5BFF11D1">
            <w:pPr>
              <w:pStyle w:val="7"/>
              <w:rPr>
                <w:rFonts w:ascii="宋体" w:hAnsi="宋体" w:cs="Times New Roman"/>
              </w:rPr>
            </w:pPr>
          </w:p>
        </w:tc>
      </w:tr>
      <w:tr w14:paraId="6A62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1" w:type="pct"/>
            <w:vMerge w:val="continue"/>
            <w:vAlign w:val="center"/>
          </w:tcPr>
          <w:p w14:paraId="2EB30859">
            <w:pPr>
              <w:pStyle w:val="7"/>
              <w:rPr>
                <w:rFonts w:ascii="宋体" w:hAnsi="宋体" w:cs="Times New Roman"/>
              </w:rPr>
            </w:pPr>
          </w:p>
        </w:tc>
        <w:tc>
          <w:tcPr>
            <w:tcW w:w="717" w:type="pct"/>
            <w:vMerge w:val="continue"/>
            <w:vAlign w:val="center"/>
          </w:tcPr>
          <w:p w14:paraId="2D1CDBAB">
            <w:pPr>
              <w:pStyle w:val="7"/>
              <w:rPr>
                <w:rFonts w:ascii="宋体" w:hAnsi="宋体" w:cs="Times New Roman"/>
              </w:rPr>
            </w:pPr>
          </w:p>
        </w:tc>
        <w:tc>
          <w:tcPr>
            <w:tcW w:w="500" w:type="pct"/>
            <w:vAlign w:val="center"/>
          </w:tcPr>
          <w:p w14:paraId="13E251C7">
            <w:pPr>
              <w:pStyle w:val="7"/>
              <w:rPr>
                <w:rFonts w:ascii="宋体" w:hAnsi="宋体" w:cs="Times New Roman"/>
              </w:rPr>
            </w:pPr>
          </w:p>
        </w:tc>
        <w:tc>
          <w:tcPr>
            <w:tcW w:w="2078" w:type="pct"/>
            <w:vAlign w:val="center"/>
          </w:tcPr>
          <w:p w14:paraId="2223F6C0">
            <w:pPr>
              <w:keepNext w:val="0"/>
              <w:keepLines w:val="0"/>
              <w:pageBreakBefore w:val="0"/>
              <w:widowControl/>
              <w:numPr>
                <w:ilvl w:val="0"/>
                <w:numId w:val="2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1" w:type="pct"/>
            <w:vMerge w:val="continue"/>
            <w:vAlign w:val="center"/>
          </w:tcPr>
          <w:p w14:paraId="7EF5B799">
            <w:pPr>
              <w:pStyle w:val="7"/>
              <w:rPr>
                <w:rFonts w:ascii="宋体" w:hAnsi="宋体" w:cs="Times New Roman"/>
              </w:rPr>
            </w:pPr>
          </w:p>
        </w:tc>
      </w:tr>
      <w:tr w14:paraId="2F0E6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421" w:type="pct"/>
            <w:vMerge w:val="continue"/>
            <w:vAlign w:val="center"/>
          </w:tcPr>
          <w:p w14:paraId="70450FCF">
            <w:pPr>
              <w:pStyle w:val="7"/>
              <w:rPr>
                <w:rFonts w:ascii="宋体" w:hAnsi="宋体" w:cs="Times New Roman"/>
              </w:rPr>
            </w:pPr>
          </w:p>
        </w:tc>
        <w:tc>
          <w:tcPr>
            <w:tcW w:w="717" w:type="pct"/>
            <w:vMerge w:val="continue"/>
            <w:vAlign w:val="center"/>
          </w:tcPr>
          <w:p w14:paraId="6452878D">
            <w:pPr>
              <w:pStyle w:val="7"/>
              <w:rPr>
                <w:rFonts w:ascii="宋体" w:hAnsi="宋体" w:cs="Times New Roman"/>
              </w:rPr>
            </w:pPr>
          </w:p>
        </w:tc>
        <w:tc>
          <w:tcPr>
            <w:tcW w:w="500" w:type="pct"/>
            <w:vAlign w:val="center"/>
          </w:tcPr>
          <w:p w14:paraId="3B2FDA32">
            <w:pPr>
              <w:pStyle w:val="7"/>
              <w:rPr>
                <w:rFonts w:ascii="宋体" w:hAnsi="宋体" w:cs="Times New Roman"/>
              </w:rPr>
            </w:pPr>
          </w:p>
        </w:tc>
        <w:tc>
          <w:tcPr>
            <w:tcW w:w="2078" w:type="pct"/>
            <w:vAlign w:val="center"/>
          </w:tcPr>
          <w:p w14:paraId="01E05B80">
            <w:pPr>
              <w:keepNext w:val="0"/>
              <w:keepLines w:val="0"/>
              <w:pageBreakBefore w:val="0"/>
              <w:widowControl/>
              <w:numPr>
                <w:ilvl w:val="0"/>
                <w:numId w:val="2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w:t>
            </w:r>
          </w:p>
        </w:tc>
        <w:tc>
          <w:tcPr>
            <w:tcW w:w="1281" w:type="pct"/>
            <w:vMerge w:val="continue"/>
            <w:vAlign w:val="center"/>
          </w:tcPr>
          <w:p w14:paraId="2106FF30">
            <w:pPr>
              <w:pStyle w:val="7"/>
              <w:rPr>
                <w:rFonts w:ascii="宋体" w:hAnsi="宋体" w:cs="Times New Roman"/>
              </w:rPr>
            </w:pPr>
          </w:p>
        </w:tc>
      </w:tr>
    </w:tbl>
    <w:p w14:paraId="709E59AD">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6B06F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0C05F5C">
            <w:pPr>
              <w:widowControl/>
              <w:spacing w:line="360" w:lineRule="auto"/>
              <w:jc w:val="center"/>
              <w:rPr>
                <w:rFonts w:ascii="宋体" w:hAnsi="宋体" w:cs="Times New Roman"/>
                <w:b/>
              </w:rPr>
            </w:pPr>
            <w:r>
              <w:rPr>
                <w:rFonts w:hint="eastAsia" w:ascii="宋体" w:hAnsi="宋体" w:cs="Times New Roman"/>
                <w:b/>
                <w:lang w:val="en-US" w:eastAsia="zh-CN"/>
              </w:rPr>
              <w:t>26</w:t>
            </w:r>
            <w:r>
              <w:rPr>
                <w:rFonts w:ascii="宋体" w:hAnsi="宋体" w:cs="Times New Roman"/>
                <w:b/>
              </w:rPr>
              <w:t>.</w:t>
            </w:r>
            <w:r>
              <w:rPr>
                <w:rFonts w:hint="eastAsia" w:ascii="宋体" w:hAnsi="宋体" w:cs="Times New Roman"/>
                <w:b/>
              </w:rPr>
              <w:t>货物或服务名称</w:t>
            </w:r>
          </w:p>
        </w:tc>
        <w:tc>
          <w:tcPr>
            <w:tcW w:w="2077" w:type="pct"/>
            <w:vAlign w:val="center"/>
          </w:tcPr>
          <w:p w14:paraId="6F16ED8A">
            <w:pPr>
              <w:widowControl/>
              <w:spacing w:line="360" w:lineRule="auto"/>
              <w:jc w:val="center"/>
              <w:rPr>
                <w:rFonts w:hint="eastAsia" w:ascii="宋体" w:hAnsi="宋体" w:cs="Times New Roman" w:eastAsiaTheme="minorEastAsia"/>
                <w:b/>
                <w:lang w:val="en-US" w:eastAsia="zh-CN"/>
              </w:rPr>
            </w:pPr>
            <w:r>
              <w:rPr>
                <w:rFonts w:hint="eastAsia" w:ascii="宋体" w:hAnsi="宋体" w:cs="Times New Roman"/>
                <w:b/>
              </w:rPr>
              <w:t>FX会议桌</w:t>
            </w:r>
            <w:r>
              <w:rPr>
                <w:rFonts w:hint="eastAsia" w:ascii="宋体" w:hAnsi="宋体" w:cs="Times New Roman"/>
                <w:b/>
                <w:lang w:val="en-US" w:eastAsia="zh-CN"/>
              </w:rPr>
              <w:t>1</w:t>
            </w:r>
          </w:p>
        </w:tc>
        <w:tc>
          <w:tcPr>
            <w:tcW w:w="1280" w:type="pct"/>
            <w:vAlign w:val="center"/>
          </w:tcPr>
          <w:p w14:paraId="5DA3ABE9">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1张</w:t>
            </w:r>
          </w:p>
        </w:tc>
      </w:tr>
      <w:tr w14:paraId="23440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5D2B55F">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7F84C344">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6E340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048E39FE">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5F5389C2">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22D8B211">
            <w:pPr>
              <w:widowControl/>
              <w:spacing w:line="360" w:lineRule="auto"/>
              <w:jc w:val="center"/>
              <w:rPr>
                <w:rFonts w:ascii="宋体" w:hAnsi="宋体" w:cs="Times New Roman"/>
                <w:b/>
              </w:rPr>
            </w:pPr>
          </w:p>
        </w:tc>
      </w:tr>
      <w:tr w14:paraId="61AE1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C0FB560">
            <w:pPr>
              <w:widowControl/>
              <w:spacing w:line="360" w:lineRule="auto"/>
              <w:jc w:val="center"/>
              <w:rPr>
                <w:rFonts w:ascii="宋体" w:hAnsi="宋体" w:cs="Times New Roman"/>
                <w:b/>
              </w:rPr>
            </w:pPr>
            <w:r>
              <w:rPr>
                <w:rFonts w:hint="eastAsia" w:ascii="宋体" w:hAnsi="宋体" w:cs="Times New Roman"/>
                <w:b/>
                <w:u w:val="single"/>
              </w:rPr>
              <w:t xml:space="preserve"> FX会议桌</w:t>
            </w:r>
            <w:r>
              <w:rPr>
                <w:rFonts w:hint="eastAsia" w:ascii="宋体" w:hAnsi="宋体" w:cs="Times New Roman"/>
                <w:b/>
                <w:u w:val="single"/>
                <w:lang w:val="en-US" w:eastAsia="zh-CN"/>
              </w:rPr>
              <w:t>1</w:t>
            </w:r>
            <w:r>
              <w:rPr>
                <w:rFonts w:ascii="宋体" w:hAnsi="宋体" w:cs="Times New Roman"/>
                <w:b/>
                <w:u w:val="single"/>
              </w:rPr>
              <w:t xml:space="preserve"> </w:t>
            </w:r>
            <w:r>
              <w:rPr>
                <w:rFonts w:hint="eastAsia" w:ascii="宋体" w:hAnsi="宋体" w:cs="Times New Roman"/>
                <w:b/>
              </w:rPr>
              <w:t>技术指标</w:t>
            </w:r>
          </w:p>
        </w:tc>
      </w:tr>
      <w:tr w14:paraId="64670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6F7FF263">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1A829FF3">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203EFAFB">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2B2F3086">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4C654724">
            <w:pPr>
              <w:widowControl/>
              <w:spacing w:line="360" w:lineRule="auto"/>
              <w:jc w:val="center"/>
              <w:rPr>
                <w:rFonts w:ascii="宋体" w:hAnsi="宋体" w:cs="Times New Roman"/>
              </w:rPr>
            </w:pPr>
            <w:r>
              <w:rPr>
                <w:rFonts w:hint="eastAsia" w:ascii="宋体" w:hAnsi="宋体" w:cs="Times New Roman"/>
              </w:rPr>
              <w:t>需提供证明材料要求</w:t>
            </w:r>
          </w:p>
        </w:tc>
      </w:tr>
      <w:tr w14:paraId="7AD13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609DE669">
            <w:pPr>
              <w:spacing w:line="360" w:lineRule="auto"/>
              <w:jc w:val="center"/>
              <w:rPr>
                <w:rFonts w:ascii="宋体" w:hAnsi="宋体" w:cs="Times New Roman"/>
              </w:rPr>
            </w:pPr>
            <w:r>
              <w:rPr>
                <w:rFonts w:hint="eastAsia" w:ascii="宋体" w:hAnsi="宋体" w:cs="Times New Roman"/>
              </w:rPr>
              <w:t>1</w:t>
            </w:r>
          </w:p>
        </w:tc>
        <w:tc>
          <w:tcPr>
            <w:tcW w:w="718" w:type="pct"/>
            <w:vAlign w:val="center"/>
          </w:tcPr>
          <w:p w14:paraId="249D3CF0">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3F378127">
            <w:pPr>
              <w:widowControl/>
              <w:spacing w:line="360" w:lineRule="auto"/>
              <w:jc w:val="center"/>
              <w:rPr>
                <w:rFonts w:ascii="宋体" w:hAnsi="宋体" w:cs="Times New Roman"/>
                <w:b/>
              </w:rPr>
            </w:pPr>
          </w:p>
        </w:tc>
        <w:tc>
          <w:tcPr>
            <w:tcW w:w="2077" w:type="pct"/>
            <w:shd w:val="clear" w:color="auto" w:fill="auto"/>
            <w:vAlign w:val="center"/>
          </w:tcPr>
          <w:p w14:paraId="4F629753">
            <w:pPr>
              <w:keepNext w:val="0"/>
              <w:keepLines w:val="0"/>
              <w:widowControl/>
              <w:suppressLineNumbers w:val="0"/>
              <w:jc w:val="center"/>
              <w:textAlignment w:val="center"/>
              <w:rPr>
                <w:rFonts w:ascii="微软雅黑" w:hAnsi="微软雅黑" w:eastAsia="微软雅黑" w:cs="微软雅黑"/>
                <w:i w:val="0"/>
                <w:iCs w:val="0"/>
                <w:color w:val="000000"/>
                <w:kern w:val="2"/>
                <w:sz w:val="16"/>
                <w:szCs w:val="16"/>
                <w:u w:val="none"/>
                <w:lang w:val="en-US" w:eastAsia="zh-CN" w:bidi="ar-SA"/>
              </w:rPr>
            </w:pPr>
            <w:r>
              <w:rPr>
                <w:rFonts w:hint="eastAsia" w:ascii="微软雅黑" w:hAnsi="微软雅黑" w:eastAsia="微软雅黑" w:cs="微软雅黑"/>
                <w:i w:val="0"/>
                <w:iCs w:val="0"/>
                <w:color w:val="000000"/>
                <w:kern w:val="0"/>
                <w:sz w:val="16"/>
                <w:szCs w:val="16"/>
                <w:u w:val="none"/>
                <w:lang w:val="en-US" w:eastAsia="zh-CN" w:bidi="ar"/>
              </w:rPr>
              <w:drawing>
                <wp:inline distT="0" distB="0" distL="114300" distR="114300">
                  <wp:extent cx="1567815" cy="1085850"/>
                  <wp:effectExtent l="0" t="0" r="13335" b="0"/>
                  <wp:docPr id="86"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0" descr="IMG_256"/>
                          <pic:cNvPicPr>
                            <a:picLocks noChangeAspect="1"/>
                          </pic:cNvPicPr>
                        </pic:nvPicPr>
                        <pic:blipFill>
                          <a:blip r:embed="rId29"/>
                          <a:stretch>
                            <a:fillRect/>
                          </a:stretch>
                        </pic:blipFill>
                        <pic:spPr>
                          <a:xfrm>
                            <a:off x="0" y="0"/>
                            <a:ext cx="1567815" cy="1085850"/>
                          </a:xfrm>
                          <a:prstGeom prst="rect">
                            <a:avLst/>
                          </a:prstGeom>
                          <a:noFill/>
                          <a:ln w="9525">
                            <a:noFill/>
                          </a:ln>
                        </pic:spPr>
                      </pic:pic>
                    </a:graphicData>
                  </a:graphic>
                </wp:inline>
              </w:drawing>
            </w:r>
          </w:p>
        </w:tc>
        <w:tc>
          <w:tcPr>
            <w:tcW w:w="1280" w:type="pct"/>
            <w:vAlign w:val="center"/>
          </w:tcPr>
          <w:p w14:paraId="1454230C">
            <w:pPr>
              <w:widowControl/>
              <w:spacing w:line="360" w:lineRule="auto"/>
              <w:jc w:val="center"/>
              <w:rPr>
                <w:rFonts w:cs="宋体" w:asciiTheme="minorEastAsia" w:hAnsiTheme="minorEastAsia"/>
                <w:snapToGrid w:val="0"/>
                <w:kern w:val="0"/>
                <w:szCs w:val="21"/>
                <w:lang w:val="zh-CN"/>
              </w:rPr>
            </w:pPr>
          </w:p>
        </w:tc>
      </w:tr>
      <w:tr w14:paraId="23714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47905D25">
            <w:pPr>
              <w:spacing w:line="360" w:lineRule="auto"/>
              <w:jc w:val="center"/>
              <w:rPr>
                <w:rFonts w:ascii="宋体" w:hAnsi="宋体" w:cs="Times New Roman"/>
              </w:rPr>
            </w:pPr>
            <w:r>
              <w:rPr>
                <w:rFonts w:ascii="宋体" w:hAnsi="宋体" w:cs="Times New Roman"/>
              </w:rPr>
              <w:t>2</w:t>
            </w:r>
          </w:p>
        </w:tc>
        <w:tc>
          <w:tcPr>
            <w:tcW w:w="718" w:type="pct"/>
            <w:vAlign w:val="center"/>
          </w:tcPr>
          <w:p w14:paraId="08523F5E">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5655B457">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293FD13D">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长2400mm*宽1200mm*高750mm</w:t>
            </w:r>
          </w:p>
        </w:tc>
        <w:tc>
          <w:tcPr>
            <w:tcW w:w="1280" w:type="pct"/>
            <w:vAlign w:val="center"/>
          </w:tcPr>
          <w:p w14:paraId="104ADF9D">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2B92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restart"/>
            <w:vAlign w:val="center"/>
          </w:tcPr>
          <w:p w14:paraId="4B57307E">
            <w:pPr>
              <w:spacing w:line="360" w:lineRule="auto"/>
              <w:jc w:val="center"/>
              <w:rPr>
                <w:rFonts w:ascii="宋体" w:hAnsi="宋体" w:cs="Times New Roman"/>
              </w:rPr>
            </w:pPr>
            <w:r>
              <w:rPr>
                <w:rFonts w:ascii="宋体" w:hAnsi="宋体" w:cs="Times New Roman"/>
              </w:rPr>
              <w:t>3</w:t>
            </w:r>
          </w:p>
        </w:tc>
        <w:tc>
          <w:tcPr>
            <w:tcW w:w="718" w:type="pct"/>
            <w:vMerge w:val="restart"/>
            <w:vAlign w:val="center"/>
          </w:tcPr>
          <w:p w14:paraId="6AEC33C7">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028B499D">
            <w:pPr>
              <w:widowControl/>
              <w:spacing w:line="360" w:lineRule="auto"/>
              <w:jc w:val="center"/>
              <w:rPr>
                <w:rFonts w:ascii="宋体" w:hAnsi="宋体" w:cs="Times New Roman"/>
              </w:rPr>
            </w:pPr>
          </w:p>
        </w:tc>
        <w:tc>
          <w:tcPr>
            <w:tcW w:w="2077" w:type="pct"/>
            <w:vAlign w:val="center"/>
          </w:tcPr>
          <w:p w14:paraId="66B96F63">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基材：采用≥25mm 环保刨花板基材。甲醛释放量≤0.025mg/m³。无断痕、透裂；肉眼无压痕；无单个面积大于40mm</w:t>
            </w:r>
            <w:r>
              <w:rPr>
                <w:rFonts w:hint="eastAsia" w:ascii="仿宋" w:hAnsi="仿宋" w:eastAsia="仿宋" w:cs="仿宋"/>
                <w:i w:val="0"/>
                <w:iCs w:val="0"/>
                <w:color w:val="000000"/>
                <w:kern w:val="0"/>
                <w:sz w:val="21"/>
                <w:szCs w:val="21"/>
                <w:u w:val="none"/>
                <w:vertAlign w:val="superscript"/>
                <w:lang w:val="en-US" w:eastAsia="zh-CN" w:bidi="ar"/>
              </w:rPr>
              <w:t>2</w:t>
            </w:r>
            <w:r>
              <w:rPr>
                <w:rFonts w:hint="eastAsia" w:ascii="仿宋" w:hAnsi="仿宋" w:eastAsia="仿宋" w:cs="仿宋"/>
                <w:i w:val="0"/>
                <w:iCs w:val="0"/>
                <w:color w:val="000000"/>
                <w:kern w:val="0"/>
                <w:sz w:val="21"/>
                <w:szCs w:val="21"/>
                <w:u w:val="none"/>
                <w:lang w:val="en-US" w:eastAsia="zh-CN" w:bidi="ar"/>
              </w:rPr>
              <w:t>胶斑、石蜡斑、油污斑等污染点。</w:t>
            </w:r>
          </w:p>
        </w:tc>
        <w:tc>
          <w:tcPr>
            <w:tcW w:w="1280" w:type="pct"/>
            <w:vMerge w:val="restart"/>
            <w:vAlign w:val="center"/>
          </w:tcPr>
          <w:p w14:paraId="24C4C3A5">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4C69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0105BE0C">
            <w:pPr>
              <w:keepNext w:val="0"/>
              <w:keepLines w:val="0"/>
              <w:widowControl/>
              <w:suppressLineNumbers w:val="0"/>
              <w:jc w:val="left"/>
              <w:textAlignment w:val="center"/>
            </w:pPr>
          </w:p>
        </w:tc>
        <w:tc>
          <w:tcPr>
            <w:tcW w:w="718" w:type="pct"/>
            <w:vMerge w:val="continue"/>
            <w:vAlign w:val="center"/>
          </w:tcPr>
          <w:p w14:paraId="0079E9F9">
            <w:pPr>
              <w:keepNext w:val="0"/>
              <w:keepLines w:val="0"/>
              <w:widowControl/>
              <w:suppressLineNumbers w:val="0"/>
              <w:jc w:val="left"/>
              <w:textAlignment w:val="center"/>
            </w:pPr>
          </w:p>
        </w:tc>
        <w:tc>
          <w:tcPr>
            <w:tcW w:w="500" w:type="pct"/>
            <w:vAlign w:val="center"/>
          </w:tcPr>
          <w:p w14:paraId="4E32C7B8">
            <w:pPr>
              <w:keepNext w:val="0"/>
              <w:keepLines w:val="0"/>
              <w:widowControl/>
              <w:suppressLineNumbers w:val="0"/>
              <w:jc w:val="left"/>
              <w:textAlignment w:val="center"/>
              <w:rPr>
                <w:rFonts w:ascii="宋体" w:hAnsi="宋体" w:cs="Times New Roman"/>
              </w:rPr>
            </w:pPr>
          </w:p>
        </w:tc>
        <w:tc>
          <w:tcPr>
            <w:tcW w:w="2077" w:type="pct"/>
            <w:vAlign w:val="center"/>
          </w:tcPr>
          <w:p w14:paraId="4DD9942B">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饰面纸：表面采用三聚氰胺饰面，甲醛释放量≤0.025mg/m³。</w:t>
            </w:r>
          </w:p>
        </w:tc>
        <w:tc>
          <w:tcPr>
            <w:tcW w:w="1280" w:type="pct"/>
            <w:vMerge w:val="continue"/>
            <w:vAlign w:val="center"/>
          </w:tcPr>
          <w:p w14:paraId="05956320">
            <w:pPr>
              <w:keepNext w:val="0"/>
              <w:keepLines w:val="0"/>
              <w:widowControl/>
              <w:suppressLineNumbers w:val="0"/>
              <w:jc w:val="left"/>
              <w:textAlignment w:val="center"/>
              <w:rPr>
                <w:rFonts w:ascii="宋体" w:hAnsi="宋体" w:cs="Times New Roman"/>
              </w:rPr>
            </w:pPr>
          </w:p>
        </w:tc>
      </w:tr>
      <w:tr w14:paraId="787D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5FF35E82">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2577665E">
            <w:pPr>
              <w:keepNext w:val="0"/>
              <w:keepLines w:val="0"/>
              <w:widowControl/>
              <w:suppressLineNumbers w:val="0"/>
              <w:jc w:val="left"/>
              <w:textAlignment w:val="center"/>
              <w:rPr>
                <w:rFonts w:ascii="宋体" w:hAnsi="宋体" w:cs="Times New Roman"/>
              </w:rPr>
            </w:pPr>
          </w:p>
        </w:tc>
        <w:tc>
          <w:tcPr>
            <w:tcW w:w="500" w:type="pct"/>
            <w:vAlign w:val="center"/>
          </w:tcPr>
          <w:p w14:paraId="7FE22BD3">
            <w:pPr>
              <w:keepNext w:val="0"/>
              <w:keepLines w:val="0"/>
              <w:widowControl/>
              <w:suppressLineNumbers w:val="0"/>
              <w:jc w:val="left"/>
              <w:textAlignment w:val="center"/>
              <w:rPr>
                <w:rFonts w:ascii="宋体" w:hAnsi="宋体" w:cs="Times New Roman"/>
              </w:rPr>
            </w:pPr>
          </w:p>
        </w:tc>
        <w:tc>
          <w:tcPr>
            <w:tcW w:w="2077" w:type="pct"/>
            <w:vAlign w:val="center"/>
          </w:tcPr>
          <w:p w14:paraId="55B84941">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0" w:type="pct"/>
            <w:vMerge w:val="continue"/>
            <w:vAlign w:val="center"/>
          </w:tcPr>
          <w:p w14:paraId="74B2DAA4">
            <w:pPr>
              <w:keepNext w:val="0"/>
              <w:keepLines w:val="0"/>
              <w:widowControl/>
              <w:suppressLineNumbers w:val="0"/>
              <w:jc w:val="left"/>
              <w:textAlignment w:val="center"/>
              <w:rPr>
                <w:rFonts w:ascii="宋体" w:hAnsi="宋体" w:cs="Times New Roman"/>
              </w:rPr>
            </w:pPr>
          </w:p>
        </w:tc>
      </w:tr>
      <w:tr w14:paraId="453A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4AA9FD0B">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3C4434F1">
            <w:pPr>
              <w:keepNext w:val="0"/>
              <w:keepLines w:val="0"/>
              <w:widowControl/>
              <w:suppressLineNumbers w:val="0"/>
              <w:jc w:val="left"/>
              <w:textAlignment w:val="center"/>
              <w:rPr>
                <w:rFonts w:ascii="宋体" w:hAnsi="宋体" w:cs="Times New Roman"/>
              </w:rPr>
            </w:pPr>
          </w:p>
        </w:tc>
        <w:tc>
          <w:tcPr>
            <w:tcW w:w="500" w:type="pct"/>
            <w:vAlign w:val="center"/>
          </w:tcPr>
          <w:p w14:paraId="2D0CE745">
            <w:pPr>
              <w:keepNext w:val="0"/>
              <w:keepLines w:val="0"/>
              <w:widowControl/>
              <w:suppressLineNumbers w:val="0"/>
              <w:jc w:val="left"/>
              <w:textAlignment w:val="center"/>
              <w:rPr>
                <w:rFonts w:ascii="宋体" w:hAnsi="宋体" w:cs="Times New Roman"/>
              </w:rPr>
            </w:pPr>
          </w:p>
        </w:tc>
        <w:tc>
          <w:tcPr>
            <w:tcW w:w="2077" w:type="pct"/>
            <w:vAlign w:val="center"/>
          </w:tcPr>
          <w:p w14:paraId="15FB2936">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脚架：A字型金属框架结构，上窄下宽，50*30钢管，脚架壁厚≥2.0mm钢管，折弯而成，钢管四周R角小于2MM；中间脚采用≥3.0mm厚度钢板折弯焊接成型；桌脚与桌面之间采用悬浮设计，悬浮高度≥10mm。</w:t>
            </w:r>
          </w:p>
        </w:tc>
        <w:tc>
          <w:tcPr>
            <w:tcW w:w="1280" w:type="pct"/>
            <w:vMerge w:val="continue"/>
            <w:vAlign w:val="center"/>
          </w:tcPr>
          <w:p w14:paraId="6599C796">
            <w:pPr>
              <w:keepNext w:val="0"/>
              <w:keepLines w:val="0"/>
              <w:widowControl/>
              <w:suppressLineNumbers w:val="0"/>
              <w:jc w:val="left"/>
              <w:textAlignment w:val="center"/>
              <w:rPr>
                <w:rFonts w:ascii="宋体" w:hAnsi="宋体" w:cs="Times New Roman"/>
              </w:rPr>
            </w:pPr>
          </w:p>
        </w:tc>
      </w:tr>
      <w:tr w14:paraId="7EB85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2880809F">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7C1C6502">
            <w:pPr>
              <w:keepNext w:val="0"/>
              <w:keepLines w:val="0"/>
              <w:widowControl/>
              <w:suppressLineNumbers w:val="0"/>
              <w:jc w:val="left"/>
              <w:textAlignment w:val="center"/>
              <w:rPr>
                <w:rFonts w:ascii="宋体" w:hAnsi="宋体" w:cs="Times New Roman"/>
              </w:rPr>
            </w:pPr>
          </w:p>
        </w:tc>
        <w:tc>
          <w:tcPr>
            <w:tcW w:w="500" w:type="pct"/>
            <w:vAlign w:val="center"/>
          </w:tcPr>
          <w:p w14:paraId="349D8BEF">
            <w:pPr>
              <w:keepNext w:val="0"/>
              <w:keepLines w:val="0"/>
              <w:widowControl/>
              <w:suppressLineNumbers w:val="0"/>
              <w:jc w:val="left"/>
              <w:textAlignment w:val="center"/>
              <w:rPr>
                <w:rFonts w:ascii="宋体" w:hAnsi="宋体" w:cs="Times New Roman"/>
              </w:rPr>
            </w:pPr>
          </w:p>
        </w:tc>
        <w:tc>
          <w:tcPr>
            <w:tcW w:w="2077" w:type="pct"/>
            <w:vAlign w:val="center"/>
          </w:tcPr>
          <w:p w14:paraId="59D200CC">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脚喷涂：表面采用环保环氧树脂粉体粉末静电喷涂处理，喷涂颜色至少6种颜色可选。管材无裂缝、叠缝；冲压件应无脱层、裂缝；喷涂层应无漏喷、锈蚀和脱色、掉色现象，涂层应光滑均匀、色泽一致、应无流挂、疙瘩、皱皮、飞漆等缺陷。</w:t>
            </w:r>
          </w:p>
        </w:tc>
        <w:tc>
          <w:tcPr>
            <w:tcW w:w="1280" w:type="pct"/>
            <w:vMerge w:val="continue"/>
            <w:vAlign w:val="center"/>
          </w:tcPr>
          <w:p w14:paraId="51451BBF">
            <w:pPr>
              <w:keepNext w:val="0"/>
              <w:keepLines w:val="0"/>
              <w:widowControl/>
              <w:suppressLineNumbers w:val="0"/>
              <w:jc w:val="left"/>
              <w:textAlignment w:val="center"/>
              <w:rPr>
                <w:rFonts w:ascii="宋体" w:hAnsi="宋体" w:cs="Times New Roman"/>
              </w:rPr>
            </w:pPr>
          </w:p>
        </w:tc>
      </w:tr>
      <w:tr w14:paraId="23BF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422" w:type="pct"/>
            <w:vMerge w:val="continue"/>
            <w:vAlign w:val="center"/>
          </w:tcPr>
          <w:p w14:paraId="1182DD6C">
            <w:pPr>
              <w:keepNext w:val="0"/>
              <w:keepLines w:val="0"/>
              <w:widowControl/>
              <w:suppressLineNumbers w:val="0"/>
              <w:jc w:val="left"/>
              <w:textAlignment w:val="center"/>
              <w:rPr>
                <w:rFonts w:ascii="宋体" w:hAnsi="宋体" w:cs="Times New Roman"/>
              </w:rPr>
            </w:pPr>
          </w:p>
        </w:tc>
        <w:tc>
          <w:tcPr>
            <w:tcW w:w="718" w:type="pct"/>
            <w:vMerge w:val="continue"/>
            <w:vAlign w:val="center"/>
          </w:tcPr>
          <w:p w14:paraId="31C3A173">
            <w:pPr>
              <w:keepNext w:val="0"/>
              <w:keepLines w:val="0"/>
              <w:widowControl/>
              <w:suppressLineNumbers w:val="0"/>
              <w:jc w:val="left"/>
              <w:textAlignment w:val="center"/>
              <w:rPr>
                <w:rFonts w:ascii="宋体" w:hAnsi="宋体" w:cs="Times New Roman"/>
              </w:rPr>
            </w:pPr>
          </w:p>
        </w:tc>
        <w:tc>
          <w:tcPr>
            <w:tcW w:w="500" w:type="pct"/>
            <w:vAlign w:val="center"/>
          </w:tcPr>
          <w:p w14:paraId="61549DA9">
            <w:pPr>
              <w:keepNext w:val="0"/>
              <w:keepLines w:val="0"/>
              <w:widowControl/>
              <w:suppressLineNumbers w:val="0"/>
              <w:jc w:val="left"/>
              <w:textAlignment w:val="center"/>
              <w:rPr>
                <w:rFonts w:ascii="宋体" w:hAnsi="宋体" w:cs="Times New Roman"/>
              </w:rPr>
            </w:pPr>
          </w:p>
        </w:tc>
        <w:tc>
          <w:tcPr>
            <w:tcW w:w="2077" w:type="pct"/>
            <w:vAlign w:val="center"/>
          </w:tcPr>
          <w:p w14:paraId="1FAE86B9">
            <w:pPr>
              <w:keepNext w:val="0"/>
              <w:keepLines w:val="0"/>
              <w:pageBreakBefore w:val="0"/>
              <w:widowControl/>
              <w:numPr>
                <w:ilvl w:val="0"/>
                <w:numId w:val="2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配置线路管理系统，桌面含走线功能，带翻盖（尺寸≥400W)，不带毛刷，带阻尼，关闭时静音。桌架下设置双面全通、全封闭钢制线槽及86面板托盘，翻盖下托盘设置不少于4组86面板孔位。强弱电经由中间上线脚上线引至全通线槽内，线缆不外露。</w:t>
            </w:r>
          </w:p>
        </w:tc>
        <w:tc>
          <w:tcPr>
            <w:tcW w:w="1280" w:type="pct"/>
            <w:vMerge w:val="continue"/>
            <w:vAlign w:val="center"/>
          </w:tcPr>
          <w:p w14:paraId="24BF5509">
            <w:pPr>
              <w:keepNext w:val="0"/>
              <w:keepLines w:val="0"/>
              <w:widowControl/>
              <w:suppressLineNumbers w:val="0"/>
              <w:jc w:val="left"/>
              <w:textAlignment w:val="center"/>
              <w:rPr>
                <w:rFonts w:ascii="宋体" w:hAnsi="宋体" w:cs="Times New Roman"/>
              </w:rPr>
            </w:pPr>
          </w:p>
        </w:tc>
      </w:tr>
    </w:tbl>
    <w:p w14:paraId="2EF35721">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1220"/>
        <w:gridCol w:w="853"/>
        <w:gridCol w:w="3537"/>
        <w:gridCol w:w="2179"/>
      </w:tblGrid>
      <w:tr w14:paraId="6068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38E1FF1">
            <w:pPr>
              <w:widowControl/>
              <w:spacing w:line="360" w:lineRule="auto"/>
              <w:jc w:val="center"/>
              <w:rPr>
                <w:rFonts w:ascii="宋体" w:hAnsi="宋体" w:cs="Times New Roman"/>
                <w:b/>
              </w:rPr>
            </w:pPr>
            <w:r>
              <w:rPr>
                <w:rFonts w:hint="eastAsia" w:ascii="宋体" w:hAnsi="宋体" w:cs="Times New Roman"/>
                <w:b/>
                <w:lang w:val="en-US" w:eastAsia="zh-CN"/>
              </w:rPr>
              <w:t>27</w:t>
            </w:r>
            <w:r>
              <w:rPr>
                <w:rFonts w:ascii="宋体" w:hAnsi="宋体" w:cs="Times New Roman"/>
                <w:b/>
              </w:rPr>
              <w:t>.</w:t>
            </w:r>
            <w:r>
              <w:rPr>
                <w:rFonts w:hint="eastAsia" w:ascii="宋体" w:hAnsi="宋体" w:cs="Times New Roman"/>
                <w:b/>
              </w:rPr>
              <w:t>货物或服务名称</w:t>
            </w:r>
          </w:p>
        </w:tc>
        <w:tc>
          <w:tcPr>
            <w:tcW w:w="2078" w:type="pct"/>
            <w:vAlign w:val="center"/>
          </w:tcPr>
          <w:p w14:paraId="1FA64789">
            <w:pPr>
              <w:widowControl/>
              <w:spacing w:line="360" w:lineRule="auto"/>
              <w:jc w:val="center"/>
              <w:rPr>
                <w:rFonts w:hint="eastAsia" w:ascii="宋体" w:hAnsi="宋体" w:cs="Times New Roman" w:eastAsiaTheme="minorEastAsia"/>
                <w:b/>
                <w:lang w:val="en-US" w:eastAsia="zh-CN"/>
              </w:rPr>
            </w:pPr>
            <w:r>
              <w:rPr>
                <w:rFonts w:hint="eastAsia" w:ascii="宋体" w:hAnsi="宋体" w:cs="Times New Roman"/>
                <w:b/>
              </w:rPr>
              <w:t>FX会议桌</w:t>
            </w:r>
            <w:r>
              <w:rPr>
                <w:rFonts w:hint="eastAsia" w:ascii="宋体" w:hAnsi="宋体" w:cs="Times New Roman"/>
                <w:b/>
                <w:lang w:val="en-US" w:eastAsia="zh-CN"/>
              </w:rPr>
              <w:t>2</w:t>
            </w:r>
          </w:p>
        </w:tc>
        <w:tc>
          <w:tcPr>
            <w:tcW w:w="1278" w:type="pct"/>
            <w:vAlign w:val="center"/>
          </w:tcPr>
          <w:p w14:paraId="6AC53A1B">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2张</w:t>
            </w:r>
          </w:p>
        </w:tc>
      </w:tr>
      <w:tr w14:paraId="0D13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6D6541AB">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7A1B9337">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67C6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0D445732">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3F19C405">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1972DBBE">
            <w:pPr>
              <w:widowControl/>
              <w:spacing w:line="360" w:lineRule="auto"/>
              <w:jc w:val="center"/>
              <w:rPr>
                <w:rFonts w:ascii="宋体" w:hAnsi="宋体" w:cs="Times New Roman"/>
                <w:b/>
              </w:rPr>
            </w:pPr>
          </w:p>
        </w:tc>
      </w:tr>
      <w:tr w14:paraId="4DE7E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1C4A4C71">
            <w:pPr>
              <w:widowControl/>
              <w:spacing w:line="360" w:lineRule="auto"/>
              <w:jc w:val="center"/>
              <w:rPr>
                <w:rFonts w:ascii="宋体" w:hAnsi="宋体" w:cs="Times New Roman"/>
                <w:b/>
              </w:rPr>
            </w:pPr>
            <w:r>
              <w:rPr>
                <w:rFonts w:hint="eastAsia" w:ascii="宋体" w:hAnsi="宋体" w:cs="Times New Roman"/>
                <w:b/>
                <w:u w:val="single"/>
              </w:rPr>
              <w:t xml:space="preserve"> FX会议桌</w:t>
            </w:r>
            <w:r>
              <w:rPr>
                <w:rFonts w:hint="eastAsia" w:ascii="宋体" w:hAnsi="宋体" w:cs="Times New Roman"/>
                <w:b/>
                <w:u w:val="single"/>
                <w:lang w:val="en-US" w:eastAsia="zh-CN"/>
              </w:rPr>
              <w:t>2</w:t>
            </w:r>
            <w:r>
              <w:rPr>
                <w:rFonts w:ascii="宋体" w:hAnsi="宋体" w:cs="Times New Roman"/>
                <w:b/>
                <w:u w:val="single"/>
              </w:rPr>
              <w:t xml:space="preserve"> </w:t>
            </w:r>
            <w:r>
              <w:rPr>
                <w:rFonts w:hint="eastAsia" w:ascii="宋体" w:hAnsi="宋体" w:cs="Times New Roman"/>
                <w:b/>
              </w:rPr>
              <w:t>技术指标</w:t>
            </w:r>
          </w:p>
        </w:tc>
      </w:tr>
      <w:tr w14:paraId="2EED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7551EAF3">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0FBA469E">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9B69FF6">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45EE9E17">
            <w:pPr>
              <w:widowControl/>
              <w:spacing w:line="360" w:lineRule="auto"/>
              <w:jc w:val="center"/>
              <w:rPr>
                <w:rFonts w:ascii="宋体" w:hAnsi="宋体" w:cs="Times New Roman"/>
              </w:rPr>
            </w:pPr>
            <w:r>
              <w:rPr>
                <w:rFonts w:hint="eastAsia" w:ascii="宋体" w:hAnsi="宋体" w:cs="Times New Roman"/>
              </w:rPr>
              <w:t>指标要求</w:t>
            </w:r>
          </w:p>
        </w:tc>
        <w:tc>
          <w:tcPr>
            <w:tcW w:w="1278" w:type="pct"/>
            <w:vAlign w:val="center"/>
          </w:tcPr>
          <w:p w14:paraId="36500518">
            <w:pPr>
              <w:widowControl/>
              <w:spacing w:line="360" w:lineRule="auto"/>
              <w:jc w:val="center"/>
              <w:rPr>
                <w:rFonts w:ascii="宋体" w:hAnsi="宋体" w:cs="Times New Roman"/>
              </w:rPr>
            </w:pPr>
            <w:r>
              <w:rPr>
                <w:rFonts w:hint="eastAsia" w:ascii="宋体" w:hAnsi="宋体" w:cs="Times New Roman"/>
              </w:rPr>
              <w:t>需提供证明材料要求</w:t>
            </w:r>
          </w:p>
        </w:tc>
      </w:tr>
      <w:tr w14:paraId="6B82F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53247D10">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4DAAF9B6">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58B4122A">
            <w:pPr>
              <w:widowControl/>
              <w:spacing w:line="360" w:lineRule="auto"/>
              <w:jc w:val="center"/>
              <w:rPr>
                <w:rFonts w:ascii="宋体" w:hAnsi="宋体" w:cs="Times New Roman"/>
                <w:b/>
              </w:rPr>
            </w:pPr>
          </w:p>
        </w:tc>
        <w:tc>
          <w:tcPr>
            <w:tcW w:w="2078" w:type="pct"/>
            <w:shd w:val="clear" w:color="auto" w:fill="auto"/>
            <w:vAlign w:val="center"/>
          </w:tcPr>
          <w:p w14:paraId="78993532">
            <w:pPr>
              <w:keepNext w:val="0"/>
              <w:keepLines w:val="0"/>
              <w:widowControl/>
              <w:suppressLineNumbers w:val="0"/>
              <w:jc w:val="center"/>
              <w:textAlignment w:val="center"/>
              <w:rPr>
                <w:rFonts w:ascii="微软雅黑" w:hAnsi="微软雅黑" w:eastAsia="微软雅黑" w:cs="微软雅黑"/>
                <w:i w:val="0"/>
                <w:iCs w:val="0"/>
                <w:color w:val="000000"/>
                <w:kern w:val="2"/>
                <w:sz w:val="16"/>
                <w:szCs w:val="16"/>
                <w:u w:val="none"/>
                <w:lang w:val="en-US" w:eastAsia="zh-CN" w:bidi="ar-SA"/>
              </w:rPr>
            </w:pPr>
            <w:r>
              <w:rPr>
                <w:rFonts w:hint="eastAsia" w:ascii="微软雅黑" w:hAnsi="微软雅黑" w:eastAsia="微软雅黑" w:cs="微软雅黑"/>
                <w:i w:val="0"/>
                <w:iCs w:val="0"/>
                <w:color w:val="000000"/>
                <w:kern w:val="0"/>
                <w:sz w:val="16"/>
                <w:szCs w:val="16"/>
                <w:u w:val="none"/>
                <w:lang w:val="en-US" w:eastAsia="zh-CN" w:bidi="ar"/>
              </w:rPr>
              <w:drawing>
                <wp:inline distT="0" distB="0" distL="114300" distR="114300">
                  <wp:extent cx="1362075" cy="895350"/>
                  <wp:effectExtent l="0" t="0" r="9525" b="0"/>
                  <wp:docPr id="96"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32" descr="IMG_256"/>
                          <pic:cNvPicPr>
                            <a:picLocks noChangeAspect="1"/>
                          </pic:cNvPicPr>
                        </pic:nvPicPr>
                        <pic:blipFill>
                          <a:blip r:embed="rId30"/>
                          <a:stretch>
                            <a:fillRect/>
                          </a:stretch>
                        </pic:blipFill>
                        <pic:spPr>
                          <a:xfrm>
                            <a:off x="0" y="0"/>
                            <a:ext cx="1362075" cy="895350"/>
                          </a:xfrm>
                          <a:prstGeom prst="rect">
                            <a:avLst/>
                          </a:prstGeom>
                          <a:noFill/>
                          <a:ln w="9525">
                            <a:noFill/>
                          </a:ln>
                        </pic:spPr>
                      </pic:pic>
                    </a:graphicData>
                  </a:graphic>
                </wp:inline>
              </w:drawing>
            </w:r>
          </w:p>
        </w:tc>
        <w:tc>
          <w:tcPr>
            <w:tcW w:w="1278" w:type="pct"/>
            <w:vAlign w:val="center"/>
          </w:tcPr>
          <w:p w14:paraId="46466D5E">
            <w:pPr>
              <w:widowControl/>
              <w:spacing w:line="360" w:lineRule="auto"/>
              <w:jc w:val="center"/>
              <w:rPr>
                <w:rFonts w:cs="宋体" w:asciiTheme="minorEastAsia" w:hAnsiTheme="minorEastAsia"/>
                <w:snapToGrid w:val="0"/>
                <w:kern w:val="0"/>
                <w:szCs w:val="21"/>
                <w:lang w:val="zh-CN"/>
              </w:rPr>
            </w:pPr>
          </w:p>
        </w:tc>
      </w:tr>
      <w:tr w14:paraId="32135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4" w:type="pct"/>
            <w:vAlign w:val="center"/>
          </w:tcPr>
          <w:p w14:paraId="6C822930">
            <w:pPr>
              <w:spacing w:line="360" w:lineRule="auto"/>
              <w:jc w:val="center"/>
              <w:rPr>
                <w:rFonts w:ascii="宋体" w:hAnsi="宋体" w:cs="Times New Roman"/>
              </w:rPr>
            </w:pPr>
            <w:r>
              <w:rPr>
                <w:rFonts w:ascii="宋体" w:hAnsi="宋体" w:cs="Times New Roman"/>
              </w:rPr>
              <w:t>2</w:t>
            </w:r>
          </w:p>
        </w:tc>
        <w:tc>
          <w:tcPr>
            <w:tcW w:w="717" w:type="pct"/>
            <w:vAlign w:val="center"/>
          </w:tcPr>
          <w:p w14:paraId="158E5840">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73C23CAB">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78944307">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w:t>
            </w:r>
            <w:r>
              <w:rPr>
                <w:rFonts w:hint="eastAsia" w:ascii="仿宋" w:hAnsi="仿宋" w:eastAsia="仿宋" w:cs="仿宋"/>
                <w:bCs/>
                <w:sz w:val="21"/>
                <w:szCs w:val="21"/>
                <w:lang w:val="en-US" w:eastAsia="zh-CN"/>
              </w:rPr>
              <w:t>45</w:t>
            </w:r>
            <w:r>
              <w:rPr>
                <w:rFonts w:hint="eastAsia" w:ascii="仿宋" w:hAnsi="仿宋" w:eastAsia="仿宋" w:cs="仿宋"/>
                <w:bCs/>
                <w:sz w:val="21"/>
                <w:szCs w:val="21"/>
              </w:rPr>
              <w:t>00mm*宽1200mm*高750mm</w:t>
            </w:r>
          </w:p>
        </w:tc>
        <w:tc>
          <w:tcPr>
            <w:tcW w:w="1278" w:type="pct"/>
            <w:vAlign w:val="center"/>
          </w:tcPr>
          <w:p w14:paraId="058BC8A8">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4D74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24" w:type="pct"/>
            <w:vMerge w:val="restart"/>
            <w:vAlign w:val="center"/>
          </w:tcPr>
          <w:p w14:paraId="33DDAC23">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4BFDD8EA">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3B236541">
            <w:pPr>
              <w:widowControl/>
              <w:spacing w:line="360" w:lineRule="auto"/>
              <w:jc w:val="center"/>
              <w:rPr>
                <w:rFonts w:ascii="宋体" w:hAnsi="宋体" w:cs="Times New Roman"/>
              </w:rPr>
            </w:pPr>
          </w:p>
        </w:tc>
        <w:tc>
          <w:tcPr>
            <w:tcW w:w="2078" w:type="pct"/>
            <w:vAlign w:val="center"/>
          </w:tcPr>
          <w:p w14:paraId="5FCEDA5B">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基材：采用≥25mm 环保刨花板基材。甲醛释放量≤0.025mg/m³。</w:t>
            </w:r>
          </w:p>
        </w:tc>
        <w:tc>
          <w:tcPr>
            <w:tcW w:w="1278" w:type="pct"/>
            <w:vMerge w:val="restart"/>
            <w:vAlign w:val="center"/>
          </w:tcPr>
          <w:p w14:paraId="6B0135C7">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B1D2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4" w:type="pct"/>
            <w:vMerge w:val="continue"/>
            <w:vAlign w:val="center"/>
          </w:tcPr>
          <w:p w14:paraId="56D8E502">
            <w:pPr>
              <w:keepNext w:val="0"/>
              <w:keepLines w:val="0"/>
              <w:widowControl/>
              <w:suppressLineNumbers w:val="0"/>
              <w:jc w:val="left"/>
              <w:textAlignment w:val="center"/>
            </w:pPr>
          </w:p>
        </w:tc>
        <w:tc>
          <w:tcPr>
            <w:tcW w:w="717" w:type="pct"/>
            <w:vMerge w:val="continue"/>
            <w:vAlign w:val="center"/>
          </w:tcPr>
          <w:p w14:paraId="329BF3B2">
            <w:pPr>
              <w:keepNext w:val="0"/>
              <w:keepLines w:val="0"/>
              <w:widowControl/>
              <w:suppressLineNumbers w:val="0"/>
              <w:jc w:val="left"/>
              <w:textAlignment w:val="center"/>
            </w:pPr>
          </w:p>
        </w:tc>
        <w:tc>
          <w:tcPr>
            <w:tcW w:w="500" w:type="pct"/>
            <w:vAlign w:val="center"/>
          </w:tcPr>
          <w:p w14:paraId="5D40B585">
            <w:pPr>
              <w:keepNext w:val="0"/>
              <w:keepLines w:val="0"/>
              <w:widowControl/>
              <w:suppressLineNumbers w:val="0"/>
              <w:jc w:val="left"/>
              <w:textAlignment w:val="center"/>
              <w:rPr>
                <w:rFonts w:ascii="宋体" w:hAnsi="宋体" w:cs="Times New Roman"/>
              </w:rPr>
            </w:pPr>
          </w:p>
        </w:tc>
        <w:tc>
          <w:tcPr>
            <w:tcW w:w="2078" w:type="pct"/>
            <w:vAlign w:val="center"/>
          </w:tcPr>
          <w:p w14:paraId="7C748574">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饰面纸：表面采用三聚氰胺饰面。甲醛释放量≤0.025mg/m³。</w:t>
            </w:r>
          </w:p>
        </w:tc>
        <w:tc>
          <w:tcPr>
            <w:tcW w:w="1278" w:type="pct"/>
            <w:vMerge w:val="continue"/>
            <w:vAlign w:val="center"/>
          </w:tcPr>
          <w:p w14:paraId="3E578963">
            <w:pPr>
              <w:keepNext w:val="0"/>
              <w:keepLines w:val="0"/>
              <w:widowControl/>
              <w:suppressLineNumbers w:val="0"/>
              <w:jc w:val="left"/>
              <w:textAlignment w:val="center"/>
              <w:rPr>
                <w:rFonts w:ascii="宋体" w:hAnsi="宋体" w:cs="Times New Roman"/>
              </w:rPr>
            </w:pPr>
          </w:p>
        </w:tc>
      </w:tr>
      <w:tr w14:paraId="2998B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424" w:type="pct"/>
            <w:vMerge w:val="continue"/>
            <w:vAlign w:val="center"/>
          </w:tcPr>
          <w:p w14:paraId="154862DE">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475F0FB5">
            <w:pPr>
              <w:keepNext w:val="0"/>
              <w:keepLines w:val="0"/>
              <w:widowControl/>
              <w:suppressLineNumbers w:val="0"/>
              <w:jc w:val="left"/>
              <w:textAlignment w:val="center"/>
              <w:rPr>
                <w:rFonts w:ascii="宋体" w:hAnsi="宋体" w:cs="Times New Roman"/>
              </w:rPr>
            </w:pPr>
          </w:p>
        </w:tc>
        <w:tc>
          <w:tcPr>
            <w:tcW w:w="500" w:type="pct"/>
            <w:vAlign w:val="center"/>
          </w:tcPr>
          <w:p w14:paraId="284C34D8">
            <w:pPr>
              <w:keepNext w:val="0"/>
              <w:keepLines w:val="0"/>
              <w:widowControl/>
              <w:suppressLineNumbers w:val="0"/>
              <w:jc w:val="left"/>
              <w:textAlignment w:val="center"/>
              <w:rPr>
                <w:rFonts w:ascii="宋体" w:hAnsi="宋体" w:cs="Times New Roman"/>
              </w:rPr>
            </w:pPr>
          </w:p>
        </w:tc>
        <w:tc>
          <w:tcPr>
            <w:tcW w:w="2078" w:type="pct"/>
            <w:vAlign w:val="center"/>
          </w:tcPr>
          <w:p w14:paraId="1E5F65AF">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78" w:type="pct"/>
            <w:vMerge w:val="continue"/>
            <w:vAlign w:val="center"/>
          </w:tcPr>
          <w:p w14:paraId="44561CB2">
            <w:pPr>
              <w:keepNext w:val="0"/>
              <w:keepLines w:val="0"/>
              <w:widowControl/>
              <w:suppressLineNumbers w:val="0"/>
              <w:jc w:val="left"/>
              <w:textAlignment w:val="center"/>
              <w:rPr>
                <w:rFonts w:ascii="宋体" w:hAnsi="宋体" w:cs="Times New Roman"/>
              </w:rPr>
            </w:pPr>
          </w:p>
        </w:tc>
      </w:tr>
      <w:tr w14:paraId="4A898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jc w:val="center"/>
        </w:trPr>
        <w:tc>
          <w:tcPr>
            <w:tcW w:w="424" w:type="pct"/>
            <w:vMerge w:val="continue"/>
            <w:vAlign w:val="center"/>
          </w:tcPr>
          <w:p w14:paraId="655DE698">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21EDAC7C">
            <w:pPr>
              <w:keepNext w:val="0"/>
              <w:keepLines w:val="0"/>
              <w:widowControl/>
              <w:suppressLineNumbers w:val="0"/>
              <w:jc w:val="left"/>
              <w:textAlignment w:val="center"/>
              <w:rPr>
                <w:rFonts w:ascii="宋体" w:hAnsi="宋体" w:cs="Times New Roman"/>
              </w:rPr>
            </w:pPr>
          </w:p>
        </w:tc>
        <w:tc>
          <w:tcPr>
            <w:tcW w:w="500" w:type="pct"/>
            <w:vAlign w:val="center"/>
          </w:tcPr>
          <w:p w14:paraId="625694B5">
            <w:pPr>
              <w:keepNext w:val="0"/>
              <w:keepLines w:val="0"/>
              <w:widowControl/>
              <w:suppressLineNumbers w:val="0"/>
              <w:jc w:val="left"/>
              <w:textAlignment w:val="center"/>
              <w:rPr>
                <w:rFonts w:ascii="宋体" w:hAnsi="宋体" w:cs="Times New Roman"/>
              </w:rPr>
            </w:pPr>
          </w:p>
        </w:tc>
        <w:tc>
          <w:tcPr>
            <w:tcW w:w="2078" w:type="pct"/>
            <w:vAlign w:val="center"/>
          </w:tcPr>
          <w:p w14:paraId="3CB8371E">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脚架：A字型金属框架结构，上窄下宽，50*30钢管，脚架壁厚≥2.0mm钢管，折弯而成，钢管四周R角小于2MM；中间脚采用≥3.0mm厚度钢板折弯焊接成型；桌脚与桌面之间采用悬浮设计，悬浮高度≥10mm。</w:t>
            </w:r>
          </w:p>
        </w:tc>
        <w:tc>
          <w:tcPr>
            <w:tcW w:w="1278" w:type="pct"/>
            <w:vMerge w:val="continue"/>
            <w:vAlign w:val="center"/>
          </w:tcPr>
          <w:p w14:paraId="71E13A46">
            <w:pPr>
              <w:keepNext w:val="0"/>
              <w:keepLines w:val="0"/>
              <w:widowControl/>
              <w:suppressLineNumbers w:val="0"/>
              <w:jc w:val="left"/>
              <w:textAlignment w:val="center"/>
              <w:rPr>
                <w:rFonts w:ascii="宋体" w:hAnsi="宋体" w:cs="Times New Roman"/>
              </w:rPr>
            </w:pPr>
          </w:p>
        </w:tc>
      </w:tr>
      <w:tr w14:paraId="32B8F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424" w:type="pct"/>
            <w:vMerge w:val="continue"/>
            <w:vAlign w:val="center"/>
          </w:tcPr>
          <w:p w14:paraId="48AF5634">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6A07BBA2">
            <w:pPr>
              <w:keepNext w:val="0"/>
              <w:keepLines w:val="0"/>
              <w:widowControl/>
              <w:suppressLineNumbers w:val="0"/>
              <w:jc w:val="left"/>
              <w:textAlignment w:val="center"/>
              <w:rPr>
                <w:rFonts w:ascii="宋体" w:hAnsi="宋体" w:cs="Times New Roman"/>
              </w:rPr>
            </w:pPr>
          </w:p>
        </w:tc>
        <w:tc>
          <w:tcPr>
            <w:tcW w:w="500" w:type="pct"/>
            <w:vAlign w:val="center"/>
          </w:tcPr>
          <w:p w14:paraId="75DE5FE8">
            <w:pPr>
              <w:keepNext w:val="0"/>
              <w:keepLines w:val="0"/>
              <w:widowControl/>
              <w:suppressLineNumbers w:val="0"/>
              <w:jc w:val="left"/>
              <w:textAlignment w:val="center"/>
              <w:rPr>
                <w:rFonts w:ascii="宋体" w:hAnsi="宋体" w:cs="Times New Roman"/>
              </w:rPr>
            </w:pPr>
          </w:p>
        </w:tc>
        <w:tc>
          <w:tcPr>
            <w:tcW w:w="2078" w:type="pct"/>
            <w:vAlign w:val="center"/>
          </w:tcPr>
          <w:p w14:paraId="116D0FE0">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桌脚喷涂：表面采用环保环氧树脂粉体粉末静电喷涂处理，喷涂颜色至少6种颜色可选。管材无裂缝、叠缝；冲压件应无脱层、裂缝；喷涂层应无漏喷、锈蚀和脱色、掉色现象，涂层应光滑均匀、色泽一致、应无流挂、疙瘩、皱皮、飞漆等缺陷。</w:t>
            </w:r>
          </w:p>
        </w:tc>
        <w:tc>
          <w:tcPr>
            <w:tcW w:w="1278" w:type="pct"/>
            <w:vMerge w:val="continue"/>
            <w:vAlign w:val="center"/>
          </w:tcPr>
          <w:p w14:paraId="2C30E8E8">
            <w:pPr>
              <w:keepNext w:val="0"/>
              <w:keepLines w:val="0"/>
              <w:widowControl/>
              <w:suppressLineNumbers w:val="0"/>
              <w:jc w:val="left"/>
              <w:textAlignment w:val="center"/>
              <w:rPr>
                <w:rFonts w:ascii="宋体" w:hAnsi="宋体" w:cs="Times New Roman"/>
              </w:rPr>
            </w:pPr>
          </w:p>
        </w:tc>
      </w:tr>
      <w:tr w14:paraId="2316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424" w:type="pct"/>
            <w:vMerge w:val="continue"/>
            <w:vAlign w:val="center"/>
          </w:tcPr>
          <w:p w14:paraId="0C2C5E52">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28C6448C">
            <w:pPr>
              <w:keepNext w:val="0"/>
              <w:keepLines w:val="0"/>
              <w:widowControl/>
              <w:suppressLineNumbers w:val="0"/>
              <w:jc w:val="left"/>
              <w:textAlignment w:val="center"/>
              <w:rPr>
                <w:rFonts w:ascii="宋体" w:hAnsi="宋体" w:cs="Times New Roman"/>
              </w:rPr>
            </w:pPr>
          </w:p>
        </w:tc>
        <w:tc>
          <w:tcPr>
            <w:tcW w:w="500" w:type="pct"/>
            <w:vAlign w:val="center"/>
          </w:tcPr>
          <w:p w14:paraId="7D80DCEA">
            <w:pPr>
              <w:keepNext w:val="0"/>
              <w:keepLines w:val="0"/>
              <w:widowControl/>
              <w:suppressLineNumbers w:val="0"/>
              <w:jc w:val="left"/>
              <w:textAlignment w:val="center"/>
              <w:rPr>
                <w:rFonts w:ascii="宋体" w:hAnsi="宋体" w:cs="Times New Roman"/>
              </w:rPr>
            </w:pPr>
          </w:p>
        </w:tc>
        <w:tc>
          <w:tcPr>
            <w:tcW w:w="2078" w:type="pct"/>
            <w:vAlign w:val="center"/>
          </w:tcPr>
          <w:p w14:paraId="526E80D7">
            <w:pPr>
              <w:keepNext w:val="0"/>
              <w:keepLines w:val="0"/>
              <w:pageBreakBefore w:val="0"/>
              <w:widowControl/>
              <w:numPr>
                <w:ilvl w:val="0"/>
                <w:numId w:val="29"/>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配置线路管理系统，桌面含走线功能，带翻盖（尺寸≥400W)，不带毛刷，带阻尼，关闭时静音。桌架下设置双面全通、全封闭钢制线槽及86面板托盘，翻盖下托盘设置不少于4组86面板孔位。强弱电经由中间上线脚上线引至全通线槽内，线缆不外露。</w:t>
            </w:r>
          </w:p>
        </w:tc>
        <w:tc>
          <w:tcPr>
            <w:tcW w:w="1278" w:type="pct"/>
            <w:vMerge w:val="continue"/>
            <w:vAlign w:val="center"/>
          </w:tcPr>
          <w:p w14:paraId="41D0CA3F">
            <w:pPr>
              <w:keepNext w:val="0"/>
              <w:keepLines w:val="0"/>
              <w:widowControl/>
              <w:suppressLineNumbers w:val="0"/>
              <w:jc w:val="left"/>
              <w:textAlignment w:val="center"/>
              <w:rPr>
                <w:rFonts w:ascii="宋体" w:hAnsi="宋体" w:cs="Times New Roman"/>
              </w:rPr>
            </w:pPr>
          </w:p>
        </w:tc>
      </w:tr>
    </w:tbl>
    <w:p w14:paraId="174A18EE">
      <w:pPr>
        <w:pStyle w:val="17"/>
        <w:rPr>
          <w:lang w:val="zh-CN"/>
        </w:rPr>
      </w:pPr>
    </w:p>
    <w:p w14:paraId="3E4403AB">
      <w:pPr>
        <w:pStyle w:val="17"/>
        <w:rPr>
          <w:lang w:val="zh-CN"/>
        </w:rPr>
      </w:pPr>
    </w:p>
    <w:p w14:paraId="458BC516">
      <w:pPr>
        <w:pStyle w:val="17"/>
        <w:rPr>
          <w:lang w:val="zh-CN"/>
        </w:rPr>
      </w:pPr>
    </w:p>
    <w:tbl>
      <w:tblPr>
        <w:tblStyle w:val="1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220"/>
        <w:gridCol w:w="853"/>
        <w:gridCol w:w="3537"/>
        <w:gridCol w:w="2180"/>
      </w:tblGrid>
      <w:tr w14:paraId="6C40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34C840D4">
            <w:pPr>
              <w:widowControl/>
              <w:spacing w:line="360" w:lineRule="auto"/>
              <w:jc w:val="center"/>
              <w:rPr>
                <w:rFonts w:ascii="宋体" w:hAnsi="宋体" w:cs="Times New Roman"/>
                <w:b/>
              </w:rPr>
            </w:pPr>
            <w:r>
              <w:rPr>
                <w:rFonts w:hint="eastAsia" w:ascii="宋体" w:hAnsi="宋体" w:cs="Times New Roman"/>
                <w:b/>
                <w:lang w:val="en-US" w:eastAsia="zh-CN"/>
              </w:rPr>
              <w:t>28</w:t>
            </w:r>
            <w:r>
              <w:rPr>
                <w:rFonts w:ascii="宋体" w:hAnsi="宋体" w:cs="Times New Roman"/>
                <w:b/>
              </w:rPr>
              <w:t>.</w:t>
            </w:r>
            <w:r>
              <w:rPr>
                <w:rFonts w:hint="eastAsia" w:ascii="宋体" w:hAnsi="宋体" w:cs="Times New Roman"/>
                <w:b/>
              </w:rPr>
              <w:t>货物或服务名称</w:t>
            </w:r>
          </w:p>
        </w:tc>
        <w:tc>
          <w:tcPr>
            <w:tcW w:w="2078" w:type="pct"/>
            <w:vAlign w:val="center"/>
          </w:tcPr>
          <w:p w14:paraId="016BE142">
            <w:pPr>
              <w:widowControl/>
              <w:spacing w:line="360" w:lineRule="auto"/>
              <w:jc w:val="center"/>
              <w:rPr>
                <w:rFonts w:ascii="宋体" w:hAnsi="宋体" w:cs="Times New Roman"/>
                <w:b/>
              </w:rPr>
            </w:pPr>
            <w:r>
              <w:rPr>
                <w:rFonts w:hint="eastAsia" w:ascii="宋体" w:hAnsi="宋体" w:cs="Times New Roman"/>
                <w:b/>
              </w:rPr>
              <w:t>FX会议椅</w:t>
            </w:r>
          </w:p>
        </w:tc>
        <w:tc>
          <w:tcPr>
            <w:tcW w:w="1280" w:type="pct"/>
            <w:vAlign w:val="center"/>
          </w:tcPr>
          <w:p w14:paraId="22AD4518">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34张</w:t>
            </w:r>
          </w:p>
        </w:tc>
      </w:tr>
      <w:tr w14:paraId="25BE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F6EBFDD">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56C3847C">
            <w:pPr>
              <w:widowControl/>
              <w:spacing w:line="360" w:lineRule="auto"/>
              <w:jc w:val="left"/>
              <w:rPr>
                <w:rFonts w:ascii="宋体" w:hAnsi="宋体" w:cs="Times New Roman"/>
                <w:b/>
              </w:rPr>
            </w:pPr>
            <w:r>
              <w:rPr>
                <w:rFonts w:hint="eastAsia" w:ascii="宋体" w:hAnsi="宋体" w:cs="Times New Roman"/>
                <w:b/>
                <w:lang w:val="en-US" w:eastAsia="zh-CN"/>
              </w:rPr>
              <w:t>用于法学院办公家具。</w:t>
            </w:r>
          </w:p>
        </w:tc>
      </w:tr>
      <w:tr w14:paraId="5A03E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1434EC85">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4D625D0B">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519847B6">
            <w:pPr>
              <w:widowControl/>
              <w:spacing w:line="360" w:lineRule="auto"/>
              <w:jc w:val="center"/>
              <w:rPr>
                <w:rFonts w:ascii="宋体" w:hAnsi="宋体" w:cs="Times New Roman"/>
                <w:b/>
              </w:rPr>
            </w:pPr>
          </w:p>
        </w:tc>
      </w:tr>
      <w:tr w14:paraId="45F72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3B58689">
            <w:pPr>
              <w:widowControl/>
              <w:spacing w:line="360" w:lineRule="auto"/>
              <w:jc w:val="center"/>
              <w:rPr>
                <w:rFonts w:ascii="宋体" w:hAnsi="宋体" w:cs="Times New Roman"/>
                <w:b/>
              </w:rPr>
            </w:pPr>
            <w:r>
              <w:rPr>
                <w:rFonts w:hint="eastAsia" w:ascii="宋体" w:hAnsi="宋体" w:cs="Times New Roman"/>
                <w:b/>
                <w:u w:val="single"/>
              </w:rPr>
              <w:t xml:space="preserve"> FX会议椅</w:t>
            </w:r>
            <w:r>
              <w:rPr>
                <w:rFonts w:ascii="宋体" w:hAnsi="宋体" w:cs="Times New Roman"/>
                <w:b/>
                <w:u w:val="single"/>
              </w:rPr>
              <w:t xml:space="preserve"> </w:t>
            </w:r>
            <w:r>
              <w:rPr>
                <w:rFonts w:hint="eastAsia" w:ascii="宋体" w:hAnsi="宋体" w:cs="Times New Roman"/>
                <w:b/>
              </w:rPr>
              <w:t>技术指标</w:t>
            </w:r>
          </w:p>
        </w:tc>
      </w:tr>
      <w:tr w14:paraId="3E89F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354940E0">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564A9F86">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07D6C2D5">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54FD0F1D">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0B39AC0C">
            <w:pPr>
              <w:widowControl/>
              <w:spacing w:line="360" w:lineRule="auto"/>
              <w:jc w:val="center"/>
              <w:rPr>
                <w:rFonts w:ascii="宋体" w:hAnsi="宋体" w:cs="Times New Roman"/>
              </w:rPr>
            </w:pPr>
            <w:r>
              <w:rPr>
                <w:rFonts w:hint="eastAsia" w:ascii="宋体" w:hAnsi="宋体" w:cs="Times New Roman"/>
              </w:rPr>
              <w:t>需提供证明材料要求</w:t>
            </w:r>
          </w:p>
        </w:tc>
      </w:tr>
      <w:tr w14:paraId="38267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4E4A1584">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0B285886">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0" w:type="pct"/>
            <w:vAlign w:val="center"/>
          </w:tcPr>
          <w:p w14:paraId="25D8D1EA">
            <w:pPr>
              <w:widowControl/>
              <w:spacing w:line="360" w:lineRule="auto"/>
              <w:jc w:val="center"/>
              <w:rPr>
                <w:rFonts w:ascii="宋体" w:hAnsi="宋体" w:cs="Times New Roman"/>
                <w:b/>
              </w:rPr>
            </w:pPr>
          </w:p>
        </w:tc>
        <w:tc>
          <w:tcPr>
            <w:tcW w:w="2078" w:type="pct"/>
            <w:shd w:val="clear" w:color="auto" w:fill="auto"/>
            <w:vAlign w:val="center"/>
          </w:tcPr>
          <w:p w14:paraId="09F9D18E">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671320" cy="1902460"/>
                  <wp:effectExtent l="0" t="0" r="5080" b="2540"/>
                  <wp:docPr id="1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IMG_256"/>
                          <pic:cNvPicPr>
                            <a:picLocks noChangeAspect="1"/>
                          </pic:cNvPicPr>
                        </pic:nvPicPr>
                        <pic:blipFill>
                          <a:blip r:embed="rId31"/>
                          <a:stretch>
                            <a:fillRect/>
                          </a:stretch>
                        </pic:blipFill>
                        <pic:spPr>
                          <a:xfrm>
                            <a:off x="0" y="0"/>
                            <a:ext cx="1671320" cy="1902460"/>
                          </a:xfrm>
                          <a:prstGeom prst="rect">
                            <a:avLst/>
                          </a:prstGeom>
                          <a:noFill/>
                          <a:ln w="9525">
                            <a:noFill/>
                          </a:ln>
                        </pic:spPr>
                      </pic:pic>
                    </a:graphicData>
                  </a:graphic>
                </wp:inline>
              </w:drawing>
            </w:r>
          </w:p>
        </w:tc>
        <w:tc>
          <w:tcPr>
            <w:tcW w:w="1280" w:type="pct"/>
            <w:vAlign w:val="center"/>
          </w:tcPr>
          <w:p w14:paraId="4FE8FC5E">
            <w:pPr>
              <w:widowControl/>
              <w:spacing w:line="360" w:lineRule="auto"/>
              <w:jc w:val="center"/>
              <w:rPr>
                <w:rFonts w:cs="宋体" w:asciiTheme="minorEastAsia" w:hAnsiTheme="minorEastAsia"/>
                <w:snapToGrid w:val="0"/>
                <w:kern w:val="0"/>
                <w:szCs w:val="21"/>
                <w:lang w:val="zh-CN"/>
              </w:rPr>
            </w:pPr>
          </w:p>
        </w:tc>
      </w:tr>
      <w:tr w14:paraId="1B39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3" w:type="pct"/>
            <w:vAlign w:val="center"/>
          </w:tcPr>
          <w:p w14:paraId="3780A9CF">
            <w:pPr>
              <w:spacing w:line="360" w:lineRule="auto"/>
              <w:jc w:val="center"/>
              <w:rPr>
                <w:rFonts w:ascii="宋体" w:hAnsi="宋体" w:cs="Times New Roman"/>
              </w:rPr>
            </w:pPr>
            <w:r>
              <w:rPr>
                <w:rFonts w:ascii="宋体" w:hAnsi="宋体" w:cs="Times New Roman"/>
              </w:rPr>
              <w:t>2</w:t>
            </w:r>
          </w:p>
        </w:tc>
        <w:tc>
          <w:tcPr>
            <w:tcW w:w="717" w:type="pct"/>
            <w:vAlign w:val="center"/>
          </w:tcPr>
          <w:p w14:paraId="5DFF2ADC">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0" w:type="pct"/>
            <w:vAlign w:val="center"/>
          </w:tcPr>
          <w:p w14:paraId="211C30C3">
            <w:pPr>
              <w:widowControl/>
              <w:spacing w:line="360" w:lineRule="auto"/>
              <w:jc w:val="center"/>
              <w:rPr>
                <w:rFonts w:hint="eastAsia" w:ascii="宋体" w:hAnsi="宋体" w:cs="Times New Roman" w:eastAsiaTheme="minorEastAsia"/>
                <w:lang w:val="en-US" w:eastAsia="zh-CN"/>
              </w:rPr>
            </w:pPr>
          </w:p>
        </w:tc>
        <w:tc>
          <w:tcPr>
            <w:tcW w:w="2078" w:type="pct"/>
            <w:vAlign w:val="center"/>
          </w:tcPr>
          <w:p w14:paraId="51661BAA">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lang w:val="en-US" w:eastAsia="zh-CN"/>
              </w:rPr>
              <w:t>长</w:t>
            </w:r>
            <w:r>
              <w:rPr>
                <w:rFonts w:hint="eastAsia" w:ascii="仿宋" w:hAnsi="仿宋" w:eastAsia="仿宋" w:cs="仿宋"/>
                <w:bCs/>
                <w:sz w:val="21"/>
                <w:szCs w:val="21"/>
              </w:rPr>
              <w:t>580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w:t>
            </w:r>
            <w:r>
              <w:rPr>
                <w:rFonts w:hint="eastAsia" w:ascii="仿宋" w:hAnsi="仿宋" w:eastAsia="仿宋" w:cs="仿宋"/>
                <w:bCs/>
                <w:sz w:val="21"/>
                <w:szCs w:val="21"/>
                <w:lang w:val="en-US" w:eastAsia="zh-CN"/>
              </w:rPr>
              <w:t>宽</w:t>
            </w:r>
            <w:r>
              <w:rPr>
                <w:rFonts w:hint="eastAsia" w:ascii="仿宋" w:hAnsi="仿宋" w:eastAsia="仿宋" w:cs="仿宋"/>
                <w:bCs/>
                <w:sz w:val="21"/>
                <w:szCs w:val="21"/>
              </w:rPr>
              <w:t>630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w:t>
            </w:r>
            <w:r>
              <w:rPr>
                <w:rFonts w:hint="eastAsia" w:ascii="仿宋" w:hAnsi="仿宋" w:eastAsia="仿宋" w:cs="仿宋"/>
                <w:bCs/>
                <w:sz w:val="21"/>
                <w:szCs w:val="21"/>
                <w:lang w:val="en-US" w:eastAsia="zh-CN"/>
              </w:rPr>
              <w:t>高</w:t>
            </w:r>
            <w:r>
              <w:rPr>
                <w:rFonts w:hint="eastAsia" w:ascii="仿宋" w:hAnsi="仿宋" w:eastAsia="仿宋" w:cs="仿宋"/>
                <w:bCs/>
                <w:sz w:val="21"/>
                <w:szCs w:val="21"/>
              </w:rPr>
              <w:t>990mm</w:t>
            </w:r>
          </w:p>
        </w:tc>
        <w:tc>
          <w:tcPr>
            <w:tcW w:w="1280" w:type="pct"/>
            <w:vAlign w:val="center"/>
          </w:tcPr>
          <w:p w14:paraId="554034E1">
            <w:pPr>
              <w:widowControl/>
              <w:spacing w:line="360" w:lineRule="auto"/>
              <w:jc w:val="center"/>
              <w:rPr>
                <w:rFonts w:ascii="宋体" w:hAnsi="宋体" w:cs="Times New Roman"/>
              </w:rPr>
            </w:pPr>
          </w:p>
        </w:tc>
      </w:tr>
      <w:tr w14:paraId="69977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23" w:type="pct"/>
            <w:vMerge w:val="restart"/>
            <w:vAlign w:val="center"/>
          </w:tcPr>
          <w:p w14:paraId="06FE9954">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704CE210">
            <w:pPr>
              <w:widowControl/>
              <w:spacing w:line="360" w:lineRule="auto"/>
              <w:rPr>
                <w:rFonts w:ascii="宋体" w:hAnsi="宋体" w:cs="Times New Roman"/>
              </w:rPr>
            </w:pPr>
            <w:r>
              <w:rPr>
                <w:rFonts w:hint="eastAsia" w:ascii="宋体" w:hAnsi="宋体" w:cs="Times New Roman"/>
                <w:lang w:val="en-US" w:eastAsia="zh-CN"/>
              </w:rPr>
              <w:t>基本参数</w:t>
            </w:r>
          </w:p>
        </w:tc>
        <w:tc>
          <w:tcPr>
            <w:tcW w:w="500" w:type="pct"/>
            <w:vAlign w:val="center"/>
          </w:tcPr>
          <w:p w14:paraId="508962A4">
            <w:pPr>
              <w:widowControl/>
              <w:spacing w:line="360" w:lineRule="auto"/>
              <w:jc w:val="center"/>
              <w:rPr>
                <w:rFonts w:ascii="宋体" w:hAnsi="宋体" w:cs="Times New Roman"/>
              </w:rPr>
            </w:pPr>
          </w:p>
        </w:tc>
        <w:tc>
          <w:tcPr>
            <w:tcW w:w="2078" w:type="pct"/>
            <w:vAlign w:val="center"/>
          </w:tcPr>
          <w:p w14:paraId="3D705C44">
            <w:pPr>
              <w:keepNext w:val="0"/>
              <w:keepLines w:val="0"/>
              <w:pageBreakBefore w:val="0"/>
              <w:widowControl/>
              <w:numPr>
                <w:ilvl w:val="0"/>
                <w:numId w:val="3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椅身:采用聚丙烯PP加玻璃纤维一体成型，椅身厚度≥7mm，采用铝合金连接件。</w:t>
            </w:r>
          </w:p>
        </w:tc>
        <w:tc>
          <w:tcPr>
            <w:tcW w:w="1280" w:type="pct"/>
            <w:vMerge w:val="restart"/>
            <w:vAlign w:val="center"/>
          </w:tcPr>
          <w:p w14:paraId="5079BEBF">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8BF8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23" w:type="pct"/>
            <w:vMerge w:val="continue"/>
            <w:vAlign w:val="center"/>
          </w:tcPr>
          <w:p w14:paraId="421EE984">
            <w:pPr>
              <w:keepNext w:val="0"/>
              <w:keepLines w:val="0"/>
              <w:widowControl/>
              <w:suppressLineNumbers w:val="0"/>
              <w:jc w:val="left"/>
              <w:textAlignment w:val="center"/>
            </w:pPr>
          </w:p>
        </w:tc>
        <w:tc>
          <w:tcPr>
            <w:tcW w:w="717" w:type="pct"/>
            <w:vMerge w:val="continue"/>
            <w:vAlign w:val="center"/>
          </w:tcPr>
          <w:p w14:paraId="319ABF72">
            <w:pPr>
              <w:keepNext w:val="0"/>
              <w:keepLines w:val="0"/>
              <w:widowControl/>
              <w:suppressLineNumbers w:val="0"/>
              <w:jc w:val="left"/>
              <w:textAlignment w:val="center"/>
            </w:pPr>
          </w:p>
        </w:tc>
        <w:tc>
          <w:tcPr>
            <w:tcW w:w="500" w:type="pct"/>
            <w:vAlign w:val="center"/>
          </w:tcPr>
          <w:p w14:paraId="204E1EE0">
            <w:pPr>
              <w:keepNext w:val="0"/>
              <w:keepLines w:val="0"/>
              <w:widowControl/>
              <w:suppressLineNumbers w:val="0"/>
              <w:jc w:val="left"/>
              <w:textAlignment w:val="center"/>
              <w:rPr>
                <w:rFonts w:ascii="宋体" w:hAnsi="宋体" w:cs="Times New Roman"/>
              </w:rPr>
            </w:pPr>
          </w:p>
        </w:tc>
        <w:tc>
          <w:tcPr>
            <w:tcW w:w="2078" w:type="pct"/>
            <w:vAlign w:val="center"/>
          </w:tcPr>
          <w:p w14:paraId="5E96957C">
            <w:pPr>
              <w:keepNext w:val="0"/>
              <w:keepLines w:val="0"/>
              <w:pageBreakBefore w:val="0"/>
              <w:widowControl/>
              <w:numPr>
                <w:ilvl w:val="0"/>
                <w:numId w:val="3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座面为加厚软包座垫。座垫符合国家检测标准GB/T10802-2023《通用软质聚氨酯泡沫塑料》，75%压缩永久变形≤8%，回弹性≥60%，湿热老化后拉伸强度≥55/kpa。</w:t>
            </w:r>
          </w:p>
        </w:tc>
        <w:tc>
          <w:tcPr>
            <w:tcW w:w="1280" w:type="pct"/>
            <w:vMerge w:val="continue"/>
            <w:vAlign w:val="center"/>
          </w:tcPr>
          <w:p w14:paraId="46FCD1AC">
            <w:pPr>
              <w:keepNext w:val="0"/>
              <w:keepLines w:val="0"/>
              <w:widowControl/>
              <w:suppressLineNumbers w:val="0"/>
              <w:jc w:val="left"/>
              <w:textAlignment w:val="center"/>
              <w:rPr>
                <w:rFonts w:ascii="宋体" w:hAnsi="宋体" w:cs="Times New Roman"/>
              </w:rPr>
            </w:pPr>
          </w:p>
        </w:tc>
      </w:tr>
      <w:tr w14:paraId="0288D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423" w:type="pct"/>
            <w:vMerge w:val="continue"/>
            <w:vAlign w:val="center"/>
          </w:tcPr>
          <w:p w14:paraId="498995D1">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640703D">
            <w:pPr>
              <w:keepNext w:val="0"/>
              <w:keepLines w:val="0"/>
              <w:widowControl/>
              <w:suppressLineNumbers w:val="0"/>
              <w:jc w:val="left"/>
              <w:textAlignment w:val="center"/>
              <w:rPr>
                <w:rFonts w:ascii="宋体" w:hAnsi="宋体" w:cs="Times New Roman"/>
              </w:rPr>
            </w:pPr>
          </w:p>
        </w:tc>
        <w:tc>
          <w:tcPr>
            <w:tcW w:w="500" w:type="pct"/>
            <w:vAlign w:val="center"/>
          </w:tcPr>
          <w:p w14:paraId="0EF67FD0">
            <w:pPr>
              <w:keepNext w:val="0"/>
              <w:keepLines w:val="0"/>
              <w:widowControl/>
              <w:suppressLineNumbers w:val="0"/>
              <w:jc w:val="left"/>
              <w:textAlignment w:val="center"/>
              <w:rPr>
                <w:rFonts w:ascii="宋体" w:hAnsi="宋体" w:cs="Times New Roman"/>
              </w:rPr>
            </w:pPr>
          </w:p>
        </w:tc>
        <w:tc>
          <w:tcPr>
            <w:tcW w:w="2078" w:type="pct"/>
            <w:vAlign w:val="center"/>
          </w:tcPr>
          <w:p w14:paraId="54F80A25">
            <w:pPr>
              <w:keepNext w:val="0"/>
              <w:keepLines w:val="0"/>
              <w:pageBreakBefore w:val="0"/>
              <w:widowControl/>
              <w:numPr>
                <w:ilvl w:val="0"/>
                <w:numId w:val="3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80" w:type="pct"/>
            <w:vMerge w:val="continue"/>
            <w:vAlign w:val="center"/>
          </w:tcPr>
          <w:p w14:paraId="439F1A41">
            <w:pPr>
              <w:keepNext w:val="0"/>
              <w:keepLines w:val="0"/>
              <w:widowControl/>
              <w:suppressLineNumbers w:val="0"/>
              <w:jc w:val="left"/>
              <w:textAlignment w:val="center"/>
              <w:rPr>
                <w:rFonts w:ascii="宋体" w:hAnsi="宋体" w:cs="Times New Roman"/>
              </w:rPr>
            </w:pPr>
          </w:p>
        </w:tc>
      </w:tr>
      <w:tr w14:paraId="723E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23" w:type="pct"/>
            <w:vMerge w:val="continue"/>
            <w:vAlign w:val="center"/>
          </w:tcPr>
          <w:p w14:paraId="72390B69">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58EDBAD9">
            <w:pPr>
              <w:keepNext w:val="0"/>
              <w:keepLines w:val="0"/>
              <w:widowControl/>
              <w:suppressLineNumbers w:val="0"/>
              <w:jc w:val="left"/>
              <w:textAlignment w:val="center"/>
              <w:rPr>
                <w:rFonts w:ascii="宋体" w:hAnsi="宋体" w:cs="Times New Roman"/>
              </w:rPr>
            </w:pPr>
          </w:p>
        </w:tc>
        <w:tc>
          <w:tcPr>
            <w:tcW w:w="500" w:type="pct"/>
            <w:vAlign w:val="center"/>
          </w:tcPr>
          <w:p w14:paraId="56ADC71A">
            <w:pPr>
              <w:keepNext w:val="0"/>
              <w:keepLines w:val="0"/>
              <w:widowControl/>
              <w:suppressLineNumbers w:val="0"/>
              <w:jc w:val="left"/>
              <w:textAlignment w:val="center"/>
              <w:rPr>
                <w:rFonts w:ascii="宋体" w:hAnsi="宋体" w:cs="Times New Roman"/>
              </w:rPr>
            </w:pPr>
          </w:p>
        </w:tc>
        <w:tc>
          <w:tcPr>
            <w:tcW w:w="2078" w:type="pct"/>
            <w:vAlign w:val="center"/>
          </w:tcPr>
          <w:p w14:paraId="7AE32429">
            <w:pPr>
              <w:keepNext w:val="0"/>
              <w:keepLines w:val="0"/>
              <w:pageBreakBefore w:val="0"/>
              <w:widowControl/>
              <w:numPr>
                <w:ilvl w:val="0"/>
                <w:numId w:val="3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脚架:采用直径30mm*20mm方管，壁厚≥1.5mm。</w:t>
            </w:r>
          </w:p>
        </w:tc>
        <w:tc>
          <w:tcPr>
            <w:tcW w:w="1280" w:type="pct"/>
            <w:vMerge w:val="continue"/>
            <w:vAlign w:val="center"/>
          </w:tcPr>
          <w:p w14:paraId="55284C72">
            <w:pPr>
              <w:keepNext w:val="0"/>
              <w:keepLines w:val="0"/>
              <w:widowControl/>
              <w:suppressLineNumbers w:val="0"/>
              <w:jc w:val="left"/>
              <w:textAlignment w:val="center"/>
              <w:rPr>
                <w:rFonts w:ascii="宋体" w:hAnsi="宋体" w:cs="Times New Roman"/>
              </w:rPr>
            </w:pPr>
          </w:p>
        </w:tc>
      </w:tr>
      <w:tr w14:paraId="328E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23" w:type="pct"/>
            <w:vMerge w:val="continue"/>
            <w:vAlign w:val="center"/>
          </w:tcPr>
          <w:p w14:paraId="7D736F89">
            <w:pPr>
              <w:keepNext w:val="0"/>
              <w:keepLines w:val="0"/>
              <w:widowControl/>
              <w:suppressLineNumbers w:val="0"/>
              <w:jc w:val="left"/>
              <w:textAlignment w:val="center"/>
              <w:rPr>
                <w:rFonts w:ascii="宋体" w:hAnsi="宋体" w:cs="Times New Roman"/>
              </w:rPr>
            </w:pPr>
          </w:p>
        </w:tc>
        <w:tc>
          <w:tcPr>
            <w:tcW w:w="717" w:type="pct"/>
            <w:vMerge w:val="continue"/>
            <w:vAlign w:val="center"/>
          </w:tcPr>
          <w:p w14:paraId="683DDF42">
            <w:pPr>
              <w:keepNext w:val="0"/>
              <w:keepLines w:val="0"/>
              <w:widowControl/>
              <w:suppressLineNumbers w:val="0"/>
              <w:jc w:val="left"/>
              <w:textAlignment w:val="center"/>
              <w:rPr>
                <w:rFonts w:ascii="宋体" w:hAnsi="宋体" w:cs="Times New Roman"/>
              </w:rPr>
            </w:pPr>
          </w:p>
        </w:tc>
        <w:tc>
          <w:tcPr>
            <w:tcW w:w="500" w:type="pct"/>
            <w:vAlign w:val="center"/>
          </w:tcPr>
          <w:p w14:paraId="1FF6B936">
            <w:pPr>
              <w:keepNext w:val="0"/>
              <w:keepLines w:val="0"/>
              <w:widowControl/>
              <w:suppressLineNumbers w:val="0"/>
              <w:jc w:val="left"/>
              <w:textAlignment w:val="center"/>
              <w:rPr>
                <w:rFonts w:ascii="宋体" w:hAnsi="宋体" w:cs="Times New Roman"/>
              </w:rPr>
            </w:pPr>
          </w:p>
        </w:tc>
        <w:tc>
          <w:tcPr>
            <w:tcW w:w="2078" w:type="pct"/>
            <w:vAlign w:val="center"/>
          </w:tcPr>
          <w:p w14:paraId="49910477">
            <w:pPr>
              <w:keepNext w:val="0"/>
              <w:keepLines w:val="0"/>
              <w:pageBreakBefore w:val="0"/>
              <w:widowControl/>
              <w:numPr>
                <w:ilvl w:val="0"/>
                <w:numId w:val="3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带静音万向轮，可承重≥180KG，符合QB/T4765-2014《家具用脚轮》。</w:t>
            </w:r>
          </w:p>
        </w:tc>
        <w:tc>
          <w:tcPr>
            <w:tcW w:w="1280" w:type="pct"/>
            <w:vMerge w:val="continue"/>
            <w:vAlign w:val="center"/>
          </w:tcPr>
          <w:p w14:paraId="34D40EF5">
            <w:pPr>
              <w:keepNext w:val="0"/>
              <w:keepLines w:val="0"/>
              <w:widowControl/>
              <w:suppressLineNumbers w:val="0"/>
              <w:jc w:val="left"/>
              <w:textAlignment w:val="center"/>
              <w:rPr>
                <w:rFonts w:ascii="宋体" w:hAnsi="宋体" w:cs="Times New Roman"/>
              </w:rPr>
            </w:pPr>
          </w:p>
        </w:tc>
      </w:tr>
    </w:tbl>
    <w:p w14:paraId="6E0BC83A">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1082"/>
        <w:gridCol w:w="722"/>
        <w:gridCol w:w="3873"/>
        <w:gridCol w:w="2018"/>
      </w:tblGrid>
      <w:tr w14:paraId="3F3B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44" w:type="pct"/>
            <w:gridSpan w:val="3"/>
            <w:vAlign w:val="center"/>
          </w:tcPr>
          <w:p w14:paraId="686F87D8">
            <w:pPr>
              <w:widowControl/>
              <w:spacing w:line="360" w:lineRule="auto"/>
              <w:jc w:val="center"/>
              <w:rPr>
                <w:rFonts w:ascii="宋体" w:hAnsi="宋体" w:cs="Times New Roman"/>
                <w:b/>
              </w:rPr>
            </w:pPr>
            <w:r>
              <w:rPr>
                <w:rFonts w:hint="eastAsia" w:ascii="宋体" w:hAnsi="宋体" w:cs="Times New Roman"/>
                <w:b/>
                <w:lang w:val="en-US" w:eastAsia="zh-CN"/>
              </w:rPr>
              <w:t>29</w:t>
            </w:r>
            <w:r>
              <w:rPr>
                <w:rFonts w:ascii="宋体" w:hAnsi="宋体" w:cs="Times New Roman"/>
                <w:b/>
              </w:rPr>
              <w:t>.</w:t>
            </w:r>
            <w:r>
              <w:rPr>
                <w:rFonts w:hint="eastAsia" w:ascii="宋体" w:hAnsi="宋体" w:cs="Times New Roman"/>
                <w:b/>
              </w:rPr>
              <w:t>货物或服务名称</w:t>
            </w:r>
          </w:p>
        </w:tc>
        <w:tc>
          <w:tcPr>
            <w:tcW w:w="2338" w:type="pct"/>
            <w:vAlign w:val="center"/>
          </w:tcPr>
          <w:p w14:paraId="4D9EC8BA">
            <w:pPr>
              <w:widowControl/>
              <w:spacing w:line="360" w:lineRule="auto"/>
              <w:jc w:val="center"/>
              <w:rPr>
                <w:rFonts w:ascii="宋体" w:hAnsi="宋体" w:cs="Times New Roman"/>
                <w:b/>
              </w:rPr>
            </w:pPr>
            <w:r>
              <w:rPr>
                <w:rFonts w:hint="eastAsia" w:ascii="宋体" w:hAnsi="宋体" w:cs="Times New Roman"/>
                <w:b/>
              </w:rPr>
              <w:t>CS办公桌</w:t>
            </w:r>
          </w:p>
        </w:tc>
        <w:tc>
          <w:tcPr>
            <w:tcW w:w="1217" w:type="pct"/>
            <w:vAlign w:val="center"/>
          </w:tcPr>
          <w:p w14:paraId="24099F44">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45张</w:t>
            </w:r>
          </w:p>
        </w:tc>
      </w:tr>
      <w:tr w14:paraId="1179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44" w:type="pct"/>
            <w:gridSpan w:val="3"/>
            <w:vAlign w:val="center"/>
          </w:tcPr>
          <w:p w14:paraId="28806D92">
            <w:pPr>
              <w:widowControl/>
              <w:spacing w:line="360" w:lineRule="auto"/>
              <w:jc w:val="center"/>
              <w:rPr>
                <w:rFonts w:ascii="宋体" w:hAnsi="宋体" w:cs="Times New Roman"/>
                <w:b/>
              </w:rPr>
            </w:pPr>
            <w:r>
              <w:rPr>
                <w:rFonts w:hint="eastAsia" w:ascii="宋体" w:hAnsi="宋体" w:cs="Times New Roman"/>
              </w:rPr>
              <w:t>主要功能要求</w:t>
            </w:r>
          </w:p>
        </w:tc>
        <w:tc>
          <w:tcPr>
            <w:tcW w:w="3555" w:type="pct"/>
            <w:gridSpan w:val="2"/>
            <w:shd w:val="clear" w:color="auto" w:fill="auto"/>
            <w:vAlign w:val="center"/>
          </w:tcPr>
          <w:p w14:paraId="198C7319">
            <w:pPr>
              <w:widowControl/>
              <w:spacing w:line="360" w:lineRule="auto"/>
              <w:jc w:val="left"/>
              <w:rPr>
                <w:rFonts w:ascii="宋体" w:hAnsi="宋体" w:cs="Times New Roman" w:eastAsiaTheme="minorEastAsia"/>
                <w:b/>
                <w:kern w:val="2"/>
                <w:sz w:val="21"/>
                <w:szCs w:val="24"/>
                <w:lang w:val="en-US" w:eastAsia="zh-CN" w:bidi="ar-SA"/>
              </w:rPr>
            </w:pPr>
            <w:r>
              <w:rPr>
                <w:rFonts w:hint="eastAsia" w:ascii="宋体" w:hAnsi="宋体" w:cs="Times New Roman"/>
                <w:b/>
                <w:lang w:val="en-US" w:eastAsia="zh-CN"/>
              </w:rPr>
              <w:t>财政税务</w:t>
            </w:r>
            <w:r>
              <w:rPr>
                <w:rFonts w:hint="eastAsia" w:ascii="宋体" w:hAnsi="宋体" w:cs="Times New Roman"/>
                <w:b/>
              </w:rPr>
              <w:t>学院</w:t>
            </w:r>
            <w:r>
              <w:rPr>
                <w:rFonts w:hint="eastAsia" w:ascii="宋体" w:hAnsi="宋体" w:cs="Times New Roman"/>
                <w:b/>
                <w:lang w:val="en-US" w:eastAsia="zh-CN"/>
              </w:rPr>
              <w:t>硕士生工位</w:t>
            </w:r>
            <w:r>
              <w:rPr>
                <w:rFonts w:hint="eastAsia" w:ascii="宋体" w:hAnsi="宋体" w:cs="Times New Roman"/>
                <w:b/>
              </w:rPr>
              <w:t>。</w:t>
            </w:r>
          </w:p>
        </w:tc>
      </w:tr>
      <w:tr w14:paraId="099A8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444" w:type="pct"/>
            <w:gridSpan w:val="3"/>
            <w:vAlign w:val="center"/>
          </w:tcPr>
          <w:p w14:paraId="07CCEC4A">
            <w:pPr>
              <w:widowControl/>
              <w:spacing w:line="360" w:lineRule="auto"/>
              <w:jc w:val="center"/>
              <w:rPr>
                <w:rFonts w:ascii="宋体" w:hAnsi="宋体" w:cs="Times New Roman"/>
              </w:rPr>
            </w:pPr>
            <w:r>
              <w:rPr>
                <w:rFonts w:hint="eastAsia"/>
                <w:lang w:val="en"/>
              </w:rPr>
              <w:t>应遵循的相关国家标准、行业标准等标准、规范</w:t>
            </w:r>
          </w:p>
        </w:tc>
        <w:tc>
          <w:tcPr>
            <w:tcW w:w="3555" w:type="pct"/>
            <w:gridSpan w:val="2"/>
            <w:vAlign w:val="center"/>
          </w:tcPr>
          <w:p w14:paraId="6065F4DE">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4B431FB4">
            <w:pPr>
              <w:widowControl/>
              <w:spacing w:line="360" w:lineRule="auto"/>
              <w:jc w:val="center"/>
              <w:rPr>
                <w:rFonts w:ascii="宋体" w:hAnsi="宋体" w:cs="Times New Roman"/>
                <w:b/>
              </w:rPr>
            </w:pPr>
          </w:p>
        </w:tc>
      </w:tr>
      <w:tr w14:paraId="0D36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C76D128">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CS办公桌</w:t>
            </w:r>
            <w:r>
              <w:rPr>
                <w:rFonts w:ascii="宋体" w:hAnsi="宋体" w:cs="Times New Roman"/>
                <w:b/>
                <w:u w:val="single"/>
              </w:rPr>
              <w:t xml:space="preserve"> </w:t>
            </w:r>
            <w:r>
              <w:rPr>
                <w:rFonts w:hint="eastAsia" w:ascii="宋体" w:hAnsi="宋体" w:cs="Times New Roman"/>
                <w:b/>
              </w:rPr>
              <w:t>技术指标</w:t>
            </w:r>
          </w:p>
        </w:tc>
      </w:tr>
      <w:tr w14:paraId="72DB2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55" w:type="pct"/>
            <w:vAlign w:val="center"/>
          </w:tcPr>
          <w:p w14:paraId="2F8F6F23">
            <w:pPr>
              <w:spacing w:line="360" w:lineRule="auto"/>
              <w:jc w:val="center"/>
              <w:rPr>
                <w:rFonts w:ascii="宋体" w:hAnsi="宋体" w:cs="Times New Roman"/>
              </w:rPr>
            </w:pPr>
            <w:r>
              <w:rPr>
                <w:rFonts w:hint="eastAsia" w:ascii="宋体" w:hAnsi="宋体" w:cs="Times New Roman"/>
              </w:rPr>
              <w:t>序号</w:t>
            </w:r>
          </w:p>
        </w:tc>
        <w:tc>
          <w:tcPr>
            <w:tcW w:w="653" w:type="pct"/>
            <w:vAlign w:val="center"/>
          </w:tcPr>
          <w:p w14:paraId="2ED861CF">
            <w:pPr>
              <w:widowControl/>
              <w:spacing w:line="360" w:lineRule="auto"/>
              <w:jc w:val="center"/>
              <w:rPr>
                <w:rFonts w:ascii="宋体" w:hAnsi="宋体" w:cs="Times New Roman"/>
              </w:rPr>
            </w:pPr>
            <w:r>
              <w:rPr>
                <w:rFonts w:hint="eastAsia" w:ascii="宋体" w:hAnsi="宋体" w:cs="Times New Roman"/>
              </w:rPr>
              <w:t>指标项</w:t>
            </w:r>
          </w:p>
        </w:tc>
        <w:tc>
          <w:tcPr>
            <w:tcW w:w="435" w:type="pct"/>
            <w:vAlign w:val="center"/>
          </w:tcPr>
          <w:p w14:paraId="17DD21ED">
            <w:pPr>
              <w:widowControl/>
              <w:spacing w:line="360" w:lineRule="auto"/>
              <w:jc w:val="center"/>
              <w:rPr>
                <w:rFonts w:ascii="宋体" w:hAnsi="宋体" w:cs="Times New Roman"/>
              </w:rPr>
            </w:pPr>
            <w:r>
              <w:rPr>
                <w:rFonts w:hint="eastAsia" w:ascii="宋体" w:hAnsi="宋体" w:cs="Times New Roman"/>
              </w:rPr>
              <w:t>重要性</w:t>
            </w:r>
          </w:p>
        </w:tc>
        <w:tc>
          <w:tcPr>
            <w:tcW w:w="2338" w:type="pct"/>
            <w:vAlign w:val="center"/>
          </w:tcPr>
          <w:p w14:paraId="6723C073">
            <w:pPr>
              <w:widowControl/>
              <w:spacing w:line="360" w:lineRule="auto"/>
              <w:jc w:val="center"/>
              <w:rPr>
                <w:rFonts w:ascii="宋体" w:hAnsi="宋体" w:cs="Times New Roman"/>
              </w:rPr>
            </w:pPr>
            <w:r>
              <w:rPr>
                <w:rFonts w:hint="eastAsia" w:ascii="宋体" w:hAnsi="宋体" w:cs="Times New Roman"/>
              </w:rPr>
              <w:t>指标要求</w:t>
            </w:r>
          </w:p>
        </w:tc>
        <w:tc>
          <w:tcPr>
            <w:tcW w:w="1217" w:type="pct"/>
            <w:vAlign w:val="center"/>
          </w:tcPr>
          <w:p w14:paraId="0C696073">
            <w:pPr>
              <w:widowControl/>
              <w:spacing w:line="360" w:lineRule="auto"/>
              <w:jc w:val="center"/>
              <w:rPr>
                <w:rFonts w:ascii="宋体" w:hAnsi="宋体" w:cs="Times New Roman"/>
              </w:rPr>
            </w:pPr>
            <w:r>
              <w:rPr>
                <w:rFonts w:hint="eastAsia" w:ascii="宋体" w:hAnsi="宋体" w:cs="Times New Roman"/>
              </w:rPr>
              <w:t>需提供证明材料要求</w:t>
            </w:r>
          </w:p>
        </w:tc>
      </w:tr>
      <w:tr w14:paraId="00261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55" w:type="pct"/>
            <w:shd w:val="clear" w:color="auto" w:fill="auto"/>
            <w:vAlign w:val="center"/>
          </w:tcPr>
          <w:p w14:paraId="2D594BAE">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653" w:type="pct"/>
            <w:shd w:val="clear" w:color="auto" w:fill="auto"/>
            <w:vAlign w:val="center"/>
          </w:tcPr>
          <w:p w14:paraId="4368D4B9">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435" w:type="pct"/>
            <w:shd w:val="clear" w:color="auto" w:fill="auto"/>
            <w:vAlign w:val="center"/>
          </w:tcPr>
          <w:p w14:paraId="2971D8D7">
            <w:pPr>
              <w:widowControl/>
              <w:spacing w:line="360" w:lineRule="auto"/>
              <w:jc w:val="center"/>
              <w:rPr>
                <w:rFonts w:ascii="宋体" w:hAnsi="宋体" w:cs="Times New Roman" w:eastAsiaTheme="minorEastAsia"/>
                <w:b/>
                <w:kern w:val="2"/>
                <w:sz w:val="21"/>
                <w:szCs w:val="24"/>
                <w:lang w:val="en-US" w:eastAsia="zh-CN" w:bidi="ar-SA"/>
              </w:rPr>
            </w:pPr>
          </w:p>
        </w:tc>
        <w:tc>
          <w:tcPr>
            <w:tcW w:w="2338" w:type="pct"/>
            <w:shd w:val="clear" w:color="auto" w:fill="auto"/>
            <w:vAlign w:val="center"/>
          </w:tcPr>
          <w:p w14:paraId="5B8A68B0">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2257425" cy="1381125"/>
                  <wp:effectExtent l="0" t="0" r="3175" b="31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32"/>
                          <a:stretch>
                            <a:fillRect/>
                          </a:stretch>
                        </pic:blipFill>
                        <pic:spPr>
                          <a:xfrm>
                            <a:off x="0" y="0"/>
                            <a:ext cx="2257425" cy="1381125"/>
                          </a:xfrm>
                          <a:prstGeom prst="rect">
                            <a:avLst/>
                          </a:prstGeom>
                          <a:noFill/>
                          <a:ln>
                            <a:noFill/>
                          </a:ln>
                        </pic:spPr>
                      </pic:pic>
                    </a:graphicData>
                  </a:graphic>
                </wp:inline>
              </w:drawing>
            </w:r>
          </w:p>
        </w:tc>
        <w:tc>
          <w:tcPr>
            <w:tcW w:w="1217" w:type="pct"/>
            <w:shd w:val="clear" w:color="auto" w:fill="auto"/>
            <w:vAlign w:val="center"/>
          </w:tcPr>
          <w:p w14:paraId="529AA2E3">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0238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55" w:type="pct"/>
            <w:shd w:val="clear" w:color="auto" w:fill="auto"/>
            <w:vAlign w:val="center"/>
          </w:tcPr>
          <w:p w14:paraId="29194BE2">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653" w:type="pct"/>
            <w:shd w:val="clear" w:color="auto" w:fill="auto"/>
            <w:vAlign w:val="center"/>
          </w:tcPr>
          <w:p w14:paraId="156368DD">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435" w:type="pct"/>
            <w:shd w:val="clear" w:color="auto" w:fill="auto"/>
            <w:vAlign w:val="center"/>
          </w:tcPr>
          <w:p w14:paraId="40AA740B">
            <w:pPr>
              <w:widowControl/>
              <w:spacing w:line="360" w:lineRule="auto"/>
              <w:jc w:val="center"/>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5806418D">
            <w:pPr>
              <w:keepNext w:val="0"/>
              <w:keepLines w:val="0"/>
              <w:widowControl/>
              <w:suppressLineNumbers w:val="0"/>
              <w:jc w:val="center"/>
              <w:textAlignment w:val="center"/>
              <w:rPr>
                <w:rFonts w:ascii="宋体" w:hAnsi="宋体" w:cs="Times New Roman" w:eastAsiaTheme="minorEastAsia"/>
                <w:bCs/>
                <w:kern w:val="2"/>
                <w:sz w:val="11"/>
                <w:szCs w:val="15"/>
                <w:lang w:val="en-US" w:eastAsia="zh-CN" w:bidi="ar-SA"/>
              </w:rPr>
            </w:pPr>
            <w:r>
              <w:rPr>
                <w:rFonts w:hint="eastAsia" w:ascii="仿宋" w:hAnsi="仿宋" w:eastAsia="仿宋" w:cs="仿宋"/>
                <w:bCs/>
                <w:sz w:val="21"/>
                <w:szCs w:val="21"/>
                <w:lang w:val="en-US" w:eastAsia="zh-CN"/>
              </w:rPr>
              <w:t>长</w:t>
            </w:r>
            <w:r>
              <w:rPr>
                <w:rFonts w:hint="eastAsia" w:ascii="仿宋" w:hAnsi="仿宋" w:eastAsia="仿宋" w:cs="仿宋"/>
                <w:bCs/>
                <w:sz w:val="21"/>
                <w:szCs w:val="21"/>
              </w:rPr>
              <w:t>1</w:t>
            </w:r>
            <w:r>
              <w:rPr>
                <w:rFonts w:hint="eastAsia" w:ascii="仿宋" w:hAnsi="仿宋" w:eastAsia="仿宋" w:cs="仿宋"/>
                <w:bCs/>
                <w:sz w:val="21"/>
                <w:szCs w:val="21"/>
                <w:lang w:val="en-US" w:eastAsia="zh-CN"/>
              </w:rPr>
              <w:t>200mm</w:t>
            </w:r>
            <w:r>
              <w:rPr>
                <w:rFonts w:hint="eastAsia" w:ascii="仿宋" w:hAnsi="仿宋" w:eastAsia="仿宋" w:cs="仿宋"/>
                <w:bCs/>
                <w:sz w:val="21"/>
                <w:szCs w:val="21"/>
              </w:rPr>
              <w:t>*</w:t>
            </w:r>
            <w:r>
              <w:rPr>
                <w:rFonts w:hint="eastAsia" w:ascii="仿宋" w:hAnsi="仿宋" w:eastAsia="仿宋" w:cs="仿宋"/>
                <w:bCs/>
                <w:sz w:val="21"/>
                <w:szCs w:val="21"/>
                <w:lang w:val="en-US" w:eastAsia="zh-CN"/>
              </w:rPr>
              <w:t>宽6</w:t>
            </w:r>
            <w:r>
              <w:rPr>
                <w:rFonts w:hint="eastAsia" w:ascii="仿宋" w:hAnsi="仿宋" w:eastAsia="仿宋" w:cs="仿宋"/>
                <w:bCs/>
                <w:sz w:val="21"/>
                <w:szCs w:val="21"/>
              </w:rPr>
              <w:t>00</w:t>
            </w:r>
            <w:r>
              <w:rPr>
                <w:rFonts w:hint="eastAsia" w:ascii="仿宋" w:hAnsi="仿宋" w:eastAsia="仿宋" w:cs="仿宋"/>
                <w:bCs/>
                <w:sz w:val="21"/>
                <w:szCs w:val="21"/>
                <w:lang w:val="en-US" w:eastAsia="zh-CN"/>
              </w:rPr>
              <w:t>mm</w:t>
            </w:r>
            <w:r>
              <w:rPr>
                <w:rFonts w:hint="eastAsia" w:ascii="仿宋" w:hAnsi="仿宋" w:eastAsia="仿宋" w:cs="仿宋"/>
                <w:bCs/>
                <w:sz w:val="21"/>
                <w:szCs w:val="21"/>
              </w:rPr>
              <w:t>*</w:t>
            </w:r>
            <w:r>
              <w:rPr>
                <w:rFonts w:hint="eastAsia" w:ascii="仿宋" w:hAnsi="仿宋" w:eastAsia="仿宋" w:cs="仿宋"/>
                <w:bCs/>
                <w:sz w:val="21"/>
                <w:szCs w:val="21"/>
                <w:lang w:val="en-US" w:eastAsia="zh-CN"/>
              </w:rPr>
              <w:t>高1600</w:t>
            </w:r>
            <w:r>
              <w:rPr>
                <w:rFonts w:hint="eastAsia" w:ascii="仿宋" w:hAnsi="仿宋" w:eastAsia="仿宋" w:cs="仿宋"/>
                <w:bCs/>
                <w:sz w:val="21"/>
                <w:szCs w:val="21"/>
              </w:rPr>
              <w:t>mm</w:t>
            </w:r>
          </w:p>
        </w:tc>
        <w:tc>
          <w:tcPr>
            <w:tcW w:w="1217" w:type="pct"/>
            <w:shd w:val="clear" w:color="auto" w:fill="auto"/>
            <w:vAlign w:val="center"/>
          </w:tcPr>
          <w:p w14:paraId="2AE081B3">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78C6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355" w:type="pct"/>
            <w:vMerge w:val="restart"/>
            <w:shd w:val="clear" w:color="auto" w:fill="auto"/>
            <w:vAlign w:val="center"/>
          </w:tcPr>
          <w:p w14:paraId="7384A465">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653" w:type="pct"/>
            <w:vMerge w:val="restart"/>
            <w:shd w:val="clear" w:color="auto" w:fill="auto"/>
            <w:vAlign w:val="center"/>
          </w:tcPr>
          <w:p w14:paraId="64DB5EF2">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435" w:type="pct"/>
            <w:shd w:val="clear" w:color="auto" w:fill="auto"/>
            <w:vAlign w:val="center"/>
          </w:tcPr>
          <w:p w14:paraId="52BFDE43">
            <w:pPr>
              <w:widowControl/>
              <w:spacing w:line="360" w:lineRule="auto"/>
              <w:jc w:val="center"/>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131ABACA">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基材：免漆实木多层板，板材外观无污斑、表面无划痕、表面无压痕、无色差、无鼓泡，台面厚度≥25mm。</w:t>
            </w:r>
          </w:p>
        </w:tc>
        <w:tc>
          <w:tcPr>
            <w:tcW w:w="1217" w:type="pct"/>
            <w:vMerge w:val="restart"/>
            <w:shd w:val="clear" w:color="auto" w:fill="auto"/>
            <w:vAlign w:val="center"/>
          </w:tcPr>
          <w:p w14:paraId="4A242F39">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B7A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355" w:type="pct"/>
            <w:vMerge w:val="continue"/>
            <w:shd w:val="clear" w:color="auto" w:fill="auto"/>
            <w:vAlign w:val="center"/>
          </w:tcPr>
          <w:p w14:paraId="0FC5BBA8">
            <w:pPr>
              <w:pStyle w:val="7"/>
            </w:pPr>
          </w:p>
        </w:tc>
        <w:tc>
          <w:tcPr>
            <w:tcW w:w="653" w:type="pct"/>
            <w:vMerge w:val="continue"/>
            <w:shd w:val="clear" w:color="auto" w:fill="auto"/>
            <w:vAlign w:val="center"/>
          </w:tcPr>
          <w:p w14:paraId="0B7CC1EB">
            <w:pPr>
              <w:pStyle w:val="7"/>
            </w:pPr>
          </w:p>
        </w:tc>
        <w:tc>
          <w:tcPr>
            <w:tcW w:w="435" w:type="pct"/>
            <w:shd w:val="clear" w:color="auto" w:fill="auto"/>
            <w:vAlign w:val="center"/>
          </w:tcPr>
          <w:p w14:paraId="3A073C91">
            <w:pPr>
              <w:pStyle w:val="7"/>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2C0F40A4">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default" w:ascii="仿宋" w:hAnsi="仿宋" w:eastAsia="仿宋" w:cs="仿宋"/>
                <w:i w:val="0"/>
                <w:iCs w:val="0"/>
                <w:color w:val="000000"/>
                <w:kern w:val="0"/>
                <w:sz w:val="21"/>
                <w:szCs w:val="21"/>
                <w:u w:val="none"/>
                <w:lang w:val="en-US" w:eastAsia="zh-CN" w:bidi="ar"/>
              </w:rPr>
              <w:t>封边条：同色PVC≥1.5mm封边，所有板材全部封边。符合国家最新检测标准QB/T 4463-2025《家具用封边条技术要求》。</w:t>
            </w:r>
          </w:p>
        </w:tc>
        <w:tc>
          <w:tcPr>
            <w:tcW w:w="1217" w:type="pct"/>
            <w:vMerge w:val="continue"/>
            <w:shd w:val="clear" w:color="auto" w:fill="auto"/>
            <w:vAlign w:val="center"/>
          </w:tcPr>
          <w:p w14:paraId="67072A35">
            <w:pPr>
              <w:pStyle w:val="7"/>
              <w:rPr>
                <w:rFonts w:hint="default" w:ascii="宋体" w:hAnsi="宋体" w:cs="Times New Roman" w:eastAsiaTheme="minorEastAsia"/>
                <w:kern w:val="2"/>
                <w:sz w:val="21"/>
                <w:szCs w:val="24"/>
                <w:lang w:val="en-US" w:eastAsia="zh-CN" w:bidi="ar-SA"/>
              </w:rPr>
            </w:pPr>
          </w:p>
        </w:tc>
      </w:tr>
      <w:tr w14:paraId="0EA6A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355" w:type="pct"/>
            <w:vMerge w:val="continue"/>
            <w:shd w:val="clear" w:color="auto" w:fill="auto"/>
            <w:vAlign w:val="center"/>
          </w:tcPr>
          <w:p w14:paraId="675AD889">
            <w:pPr>
              <w:pStyle w:val="7"/>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6C15EC83">
            <w:pPr>
              <w:pStyle w:val="7"/>
              <w:rPr>
                <w:rFonts w:hint="default" w:ascii="宋体" w:hAnsi="宋体" w:cs="Times New Roman" w:eastAsiaTheme="minorEastAsia"/>
                <w:kern w:val="2"/>
                <w:sz w:val="21"/>
                <w:szCs w:val="24"/>
                <w:lang w:val="en-US" w:eastAsia="zh-CN" w:bidi="ar-SA"/>
              </w:rPr>
            </w:pPr>
          </w:p>
        </w:tc>
        <w:tc>
          <w:tcPr>
            <w:tcW w:w="435" w:type="pct"/>
            <w:shd w:val="clear" w:color="auto" w:fill="auto"/>
            <w:vAlign w:val="center"/>
          </w:tcPr>
          <w:p w14:paraId="7038EDFE">
            <w:pPr>
              <w:pStyle w:val="7"/>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54DF25BE">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default" w:ascii="仿宋" w:hAnsi="仿宋" w:eastAsia="仿宋" w:cs="仿宋"/>
                <w:i w:val="0"/>
                <w:iCs w:val="0"/>
                <w:color w:val="000000"/>
                <w:kern w:val="0"/>
                <w:sz w:val="21"/>
                <w:szCs w:val="21"/>
                <w:u w:val="none"/>
                <w:lang w:val="en-US" w:eastAsia="zh-CN" w:bidi="ar"/>
              </w:rPr>
              <w:t>无醛胶：采用环保MDI无醛胶/酚醛胶/改性环保胶。</w:t>
            </w:r>
          </w:p>
        </w:tc>
        <w:tc>
          <w:tcPr>
            <w:tcW w:w="1217" w:type="pct"/>
            <w:vMerge w:val="continue"/>
            <w:shd w:val="clear" w:color="auto" w:fill="auto"/>
            <w:vAlign w:val="center"/>
          </w:tcPr>
          <w:p w14:paraId="54899A04">
            <w:pPr>
              <w:pStyle w:val="7"/>
              <w:rPr>
                <w:rFonts w:hint="default" w:ascii="宋体" w:hAnsi="宋体" w:cs="Times New Roman" w:eastAsiaTheme="minorEastAsia"/>
                <w:kern w:val="2"/>
                <w:sz w:val="21"/>
                <w:szCs w:val="24"/>
                <w:lang w:val="en-US" w:eastAsia="zh-CN" w:bidi="ar-SA"/>
              </w:rPr>
            </w:pPr>
          </w:p>
        </w:tc>
      </w:tr>
      <w:tr w14:paraId="6322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355" w:type="pct"/>
            <w:vMerge w:val="continue"/>
            <w:shd w:val="clear" w:color="auto" w:fill="auto"/>
            <w:vAlign w:val="center"/>
          </w:tcPr>
          <w:p w14:paraId="74CEBD1B">
            <w:pPr>
              <w:pStyle w:val="7"/>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3BAF4662">
            <w:pPr>
              <w:pStyle w:val="7"/>
              <w:rPr>
                <w:rFonts w:hint="default" w:ascii="宋体" w:hAnsi="宋体" w:cs="Times New Roman" w:eastAsiaTheme="minorEastAsia"/>
                <w:kern w:val="2"/>
                <w:sz w:val="21"/>
                <w:szCs w:val="24"/>
                <w:lang w:val="en-US" w:eastAsia="zh-CN" w:bidi="ar-SA"/>
              </w:rPr>
            </w:pPr>
          </w:p>
        </w:tc>
        <w:tc>
          <w:tcPr>
            <w:tcW w:w="435" w:type="pct"/>
            <w:shd w:val="clear" w:color="auto" w:fill="auto"/>
            <w:vAlign w:val="center"/>
          </w:tcPr>
          <w:p w14:paraId="7F518C5A">
            <w:pPr>
              <w:pStyle w:val="7"/>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0A4EC683">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五金配件：表面应细密，无裂纹、黑斑等，紧密拼接，牢固，间隙细小且均匀，平整无毛刺。三合一连接件：符合GB/T 28203-2011《家具用连接件技术要求及试验方法》，抗压强度≥240N；盐雾试验耐腐蚀等级达到10级（依据GB/T 10125-2021）。锁具：通过QB/T1621-2015《家具锁》标准,并依据GB/T 10125-2021《人造气氛腐蚀试验 盐雾试验》标准，中性盐雾试验(NSS)≥360小时后，耐腐蚀等级达到RA10级。缓冲铰链：操作力、下沉量、过载要求符合符合QB/T2189-2013《家具五金杯状暗铰链》标准,耐腐蚀等级达到RA10级。</w:t>
            </w:r>
          </w:p>
        </w:tc>
        <w:tc>
          <w:tcPr>
            <w:tcW w:w="1217" w:type="pct"/>
            <w:vMerge w:val="continue"/>
            <w:shd w:val="clear" w:color="auto" w:fill="auto"/>
            <w:vAlign w:val="center"/>
          </w:tcPr>
          <w:p w14:paraId="221FAFDD">
            <w:pPr>
              <w:pStyle w:val="7"/>
              <w:rPr>
                <w:rFonts w:hint="default" w:ascii="宋体" w:hAnsi="宋体" w:cs="Times New Roman" w:eastAsiaTheme="minorEastAsia"/>
                <w:kern w:val="2"/>
                <w:sz w:val="21"/>
                <w:szCs w:val="24"/>
                <w:lang w:val="en-US" w:eastAsia="zh-CN" w:bidi="ar-SA"/>
              </w:rPr>
            </w:pPr>
          </w:p>
        </w:tc>
      </w:tr>
      <w:tr w14:paraId="02DB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355" w:type="pct"/>
            <w:vMerge w:val="continue"/>
            <w:shd w:val="clear" w:color="auto" w:fill="auto"/>
            <w:vAlign w:val="center"/>
          </w:tcPr>
          <w:p w14:paraId="6EBD871A">
            <w:pPr>
              <w:pStyle w:val="7"/>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6C028C6D">
            <w:pPr>
              <w:pStyle w:val="7"/>
              <w:rPr>
                <w:rFonts w:hint="default" w:ascii="宋体" w:hAnsi="宋体" w:cs="Times New Roman" w:eastAsiaTheme="minorEastAsia"/>
                <w:kern w:val="2"/>
                <w:sz w:val="21"/>
                <w:szCs w:val="24"/>
                <w:lang w:val="en-US" w:eastAsia="zh-CN" w:bidi="ar-SA"/>
              </w:rPr>
            </w:pPr>
          </w:p>
        </w:tc>
        <w:tc>
          <w:tcPr>
            <w:tcW w:w="435" w:type="pct"/>
            <w:shd w:val="clear" w:color="auto" w:fill="auto"/>
            <w:vAlign w:val="center"/>
          </w:tcPr>
          <w:p w14:paraId="0A83C4EB">
            <w:pPr>
              <w:pStyle w:val="7"/>
              <w:jc w:val="center"/>
              <w:rPr>
                <w:rFonts w:hint="default" w:ascii="宋体" w:hAnsi="宋体" w:cs="Times New Roman" w:eastAsiaTheme="minorEastAsia"/>
                <w:kern w:val="2"/>
                <w:sz w:val="21"/>
                <w:szCs w:val="24"/>
                <w:lang w:val="en-US" w:eastAsia="zh-CN" w:bidi="ar-SA"/>
              </w:rPr>
            </w:pPr>
          </w:p>
        </w:tc>
        <w:tc>
          <w:tcPr>
            <w:tcW w:w="2338" w:type="pct"/>
            <w:shd w:val="clear" w:color="auto" w:fill="auto"/>
            <w:vAlign w:val="center"/>
          </w:tcPr>
          <w:p w14:paraId="2A4E93B4">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default" w:ascii="仿宋" w:hAnsi="仿宋" w:eastAsia="仿宋" w:cs="仿宋"/>
                <w:i w:val="0"/>
                <w:iCs w:val="0"/>
                <w:color w:val="000000"/>
                <w:kern w:val="0"/>
                <w:sz w:val="21"/>
                <w:szCs w:val="21"/>
                <w:u w:val="none"/>
                <w:lang w:val="en-US" w:eastAsia="zh-CN" w:bidi="ar"/>
              </w:rPr>
              <w:t>配置线路管理系统，桌面含走线功能，电气安全参数，额定电压AC220V50Hz，额定电流10A，最大功率≤2500W，阻燃等级UL94V-0级阻燃，绝缘电阻≥5MΩ。电气强度：能承受 2000V/1min 不击穿，插拔寿命≥10000次。插座接口配置：五孔电源插座2组，USB-A快充接口1口（输出5V/2.4A或QC快充），Type-C快充接口1口（支持PD20W及以上），带独立总控开关，带LED指示灯，带过载保护、过流保护、短路保护。</w:t>
            </w:r>
          </w:p>
        </w:tc>
        <w:tc>
          <w:tcPr>
            <w:tcW w:w="1217" w:type="pct"/>
            <w:vMerge w:val="continue"/>
            <w:shd w:val="clear" w:color="auto" w:fill="auto"/>
            <w:vAlign w:val="center"/>
          </w:tcPr>
          <w:p w14:paraId="547FB413">
            <w:pPr>
              <w:pStyle w:val="7"/>
              <w:rPr>
                <w:rFonts w:hint="default" w:ascii="宋体" w:hAnsi="宋体" w:cs="Times New Roman" w:eastAsiaTheme="minorEastAsia"/>
                <w:kern w:val="2"/>
                <w:sz w:val="21"/>
                <w:szCs w:val="24"/>
                <w:lang w:val="en-US" w:eastAsia="zh-CN" w:bidi="ar-SA"/>
              </w:rPr>
            </w:pPr>
          </w:p>
        </w:tc>
      </w:tr>
      <w:tr w14:paraId="6D8E3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355" w:type="pct"/>
            <w:vMerge w:val="continue"/>
            <w:shd w:val="clear" w:color="auto" w:fill="auto"/>
            <w:vAlign w:val="center"/>
          </w:tcPr>
          <w:p w14:paraId="6C914F83">
            <w:pPr>
              <w:pStyle w:val="7"/>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24154EBA">
            <w:pPr>
              <w:pStyle w:val="7"/>
              <w:rPr>
                <w:rFonts w:hint="default" w:ascii="宋体" w:hAnsi="宋体" w:cs="Times New Roman" w:eastAsiaTheme="minorEastAsia"/>
                <w:kern w:val="2"/>
                <w:sz w:val="21"/>
                <w:szCs w:val="24"/>
                <w:lang w:val="en-US" w:eastAsia="zh-CN" w:bidi="ar-SA"/>
              </w:rPr>
            </w:pPr>
          </w:p>
        </w:tc>
        <w:tc>
          <w:tcPr>
            <w:tcW w:w="435" w:type="pct"/>
            <w:shd w:val="clear" w:color="auto" w:fill="auto"/>
            <w:vAlign w:val="center"/>
          </w:tcPr>
          <w:p w14:paraId="44AD454A">
            <w:pPr>
              <w:pStyle w:val="7"/>
              <w:jc w:val="center"/>
              <w:rPr>
                <w:rFonts w:hint="default" w:ascii="宋体" w:hAnsi="宋体" w:cs="Times New Roman" w:eastAsiaTheme="minorEastAsia"/>
                <w:kern w:val="2"/>
                <w:sz w:val="21"/>
                <w:szCs w:val="24"/>
                <w:lang w:val="en-US" w:eastAsia="zh-CN" w:bidi="ar-SA"/>
              </w:rPr>
            </w:pPr>
            <w:r>
              <w:rPr>
                <w:rFonts w:hint="default" w:ascii="宋体" w:hAnsi="宋体" w:cs="Times New Roman" w:eastAsiaTheme="minorEastAsia"/>
                <w:kern w:val="2"/>
                <w:sz w:val="21"/>
                <w:szCs w:val="24"/>
                <w:lang w:val="en-US" w:eastAsia="zh-CN" w:bidi="ar-SA"/>
              </w:rPr>
              <w:t>★</w:t>
            </w:r>
          </w:p>
        </w:tc>
        <w:tc>
          <w:tcPr>
            <w:tcW w:w="2338" w:type="pct"/>
            <w:shd w:val="clear" w:color="auto" w:fill="auto"/>
            <w:vAlign w:val="center"/>
          </w:tcPr>
          <w:p w14:paraId="12A10110">
            <w:pPr>
              <w:keepNext w:val="0"/>
              <w:keepLines w:val="0"/>
              <w:pageBreakBefore w:val="0"/>
              <w:widowControl/>
              <w:numPr>
                <w:ilvl w:val="0"/>
                <w:numId w:val="31"/>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插座</w:t>
            </w:r>
            <w:r>
              <w:rPr>
                <w:rFonts w:hint="default" w:ascii="仿宋" w:hAnsi="仿宋" w:eastAsia="仿宋" w:cs="仿宋"/>
                <w:i w:val="0"/>
                <w:iCs w:val="0"/>
                <w:color w:val="000000"/>
                <w:kern w:val="0"/>
                <w:sz w:val="21"/>
                <w:szCs w:val="21"/>
                <w:u w:val="none"/>
                <w:lang w:val="en-US" w:eastAsia="zh-CN" w:bidi="ar"/>
              </w:rPr>
              <w:t>须</w:t>
            </w:r>
            <w:r>
              <w:rPr>
                <w:rFonts w:hint="eastAsia" w:ascii="仿宋" w:hAnsi="仿宋" w:eastAsia="仿宋" w:cs="仿宋"/>
                <w:i w:val="0"/>
                <w:iCs w:val="0"/>
                <w:color w:val="000000"/>
                <w:kern w:val="0"/>
                <w:sz w:val="21"/>
                <w:szCs w:val="21"/>
                <w:u w:val="none"/>
                <w:lang w:val="en-US" w:eastAsia="zh-CN" w:bidi="ar"/>
              </w:rPr>
              <w:t>提供</w:t>
            </w:r>
            <w:r>
              <w:rPr>
                <w:rFonts w:hint="default" w:ascii="仿宋" w:hAnsi="仿宋" w:eastAsia="仿宋" w:cs="仿宋"/>
                <w:i w:val="0"/>
                <w:iCs w:val="0"/>
                <w:color w:val="000000"/>
                <w:kern w:val="0"/>
                <w:sz w:val="21"/>
                <w:szCs w:val="21"/>
                <w:u w:val="none"/>
                <w:lang w:val="en-US" w:eastAsia="zh-CN" w:bidi="ar"/>
              </w:rPr>
              <w:t>3C产品认证证书</w:t>
            </w:r>
            <w:r>
              <w:rPr>
                <w:rFonts w:hint="eastAsia" w:ascii="仿宋" w:hAnsi="仿宋" w:eastAsia="仿宋" w:cs="仿宋"/>
                <w:i w:val="0"/>
                <w:iCs w:val="0"/>
                <w:color w:val="000000"/>
                <w:kern w:val="0"/>
                <w:sz w:val="21"/>
                <w:szCs w:val="21"/>
                <w:u w:val="none"/>
                <w:lang w:val="en-US" w:eastAsia="zh-CN" w:bidi="ar"/>
              </w:rPr>
              <w:t>，否则视为无效投标。</w:t>
            </w:r>
          </w:p>
        </w:tc>
        <w:tc>
          <w:tcPr>
            <w:tcW w:w="1217" w:type="pct"/>
            <w:vMerge w:val="continue"/>
            <w:shd w:val="clear" w:color="auto" w:fill="auto"/>
            <w:vAlign w:val="center"/>
          </w:tcPr>
          <w:p w14:paraId="44C3267B">
            <w:pPr>
              <w:pStyle w:val="7"/>
              <w:rPr>
                <w:rFonts w:hint="default" w:ascii="宋体" w:hAnsi="宋体" w:cs="Times New Roman" w:eastAsiaTheme="minorEastAsia"/>
                <w:kern w:val="2"/>
                <w:sz w:val="21"/>
                <w:szCs w:val="24"/>
                <w:lang w:val="en-US" w:eastAsia="zh-CN" w:bidi="ar-SA"/>
              </w:rPr>
            </w:pPr>
          </w:p>
        </w:tc>
      </w:tr>
    </w:tbl>
    <w:p w14:paraId="2B2CD1DD">
      <w:pPr>
        <w:pStyle w:val="17"/>
        <w:rPr>
          <w:lang w:val="zh-CN"/>
        </w:rPr>
      </w:pPr>
    </w:p>
    <w:p w14:paraId="5FE18F7C">
      <w:pPr>
        <w:pStyle w:val="17"/>
        <w:rPr>
          <w:lang w:val="zh-CN"/>
        </w:rPr>
      </w:pPr>
    </w:p>
    <w:tbl>
      <w:tblPr>
        <w:tblStyle w:val="12"/>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188"/>
        <w:gridCol w:w="833"/>
        <w:gridCol w:w="3440"/>
        <w:gridCol w:w="2124"/>
      </w:tblGrid>
      <w:tr w14:paraId="0E03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718BD21D">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0</w:t>
            </w:r>
            <w:r>
              <w:rPr>
                <w:rFonts w:ascii="宋体" w:hAnsi="宋体" w:cs="Times New Roman"/>
                <w:b/>
              </w:rPr>
              <w:t>.</w:t>
            </w:r>
            <w:r>
              <w:rPr>
                <w:rFonts w:hint="eastAsia" w:ascii="宋体" w:hAnsi="宋体" w:cs="Times New Roman"/>
                <w:b/>
              </w:rPr>
              <w:t>货物或服务名称</w:t>
            </w:r>
          </w:p>
        </w:tc>
        <w:tc>
          <w:tcPr>
            <w:tcW w:w="2077" w:type="pct"/>
            <w:vAlign w:val="center"/>
          </w:tcPr>
          <w:p w14:paraId="1C089E2B">
            <w:pPr>
              <w:widowControl/>
              <w:spacing w:line="360" w:lineRule="auto"/>
              <w:jc w:val="center"/>
              <w:rPr>
                <w:rFonts w:ascii="宋体" w:hAnsi="宋体" w:cs="Times New Roman"/>
                <w:b/>
              </w:rPr>
            </w:pPr>
            <w:r>
              <w:rPr>
                <w:rFonts w:hint="eastAsia" w:ascii="宋体" w:hAnsi="宋体" w:cs="Times New Roman"/>
                <w:b/>
              </w:rPr>
              <w:t>XG办公桌</w:t>
            </w:r>
          </w:p>
        </w:tc>
        <w:tc>
          <w:tcPr>
            <w:tcW w:w="1280" w:type="pct"/>
            <w:vAlign w:val="center"/>
          </w:tcPr>
          <w:p w14:paraId="11A8A660">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5张</w:t>
            </w:r>
          </w:p>
        </w:tc>
      </w:tr>
      <w:tr w14:paraId="0F37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32A0C8B5">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5D4084E5">
            <w:pPr>
              <w:widowControl/>
              <w:spacing w:line="360" w:lineRule="auto"/>
              <w:jc w:val="left"/>
              <w:rPr>
                <w:rFonts w:ascii="宋体" w:hAnsi="宋体" w:cs="Times New Roman"/>
                <w:b/>
              </w:rPr>
            </w:pPr>
            <w:r>
              <w:rPr>
                <w:rFonts w:hint="eastAsia" w:ascii="宋体" w:hAnsi="宋体" w:cs="Times New Roman"/>
                <w:b/>
                <w:lang w:val="en-US" w:eastAsia="zh-CN"/>
              </w:rPr>
              <w:t>用于信息工程学院办公家具。</w:t>
            </w:r>
          </w:p>
        </w:tc>
      </w:tr>
      <w:tr w14:paraId="452F1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51F03918">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07CB25EA">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177A2D78">
            <w:pPr>
              <w:widowControl/>
              <w:spacing w:line="360" w:lineRule="auto"/>
              <w:jc w:val="center"/>
              <w:rPr>
                <w:rFonts w:ascii="宋体" w:hAnsi="宋体" w:cs="Times New Roman"/>
                <w:b/>
              </w:rPr>
            </w:pPr>
          </w:p>
        </w:tc>
      </w:tr>
      <w:tr w14:paraId="49A7A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3A5AD4EF">
            <w:pPr>
              <w:widowControl/>
              <w:spacing w:line="360" w:lineRule="auto"/>
              <w:jc w:val="center"/>
              <w:rPr>
                <w:rFonts w:ascii="宋体" w:hAnsi="宋体" w:cs="Times New Roman"/>
                <w:b/>
              </w:rPr>
            </w:pPr>
            <w:r>
              <w:rPr>
                <w:rFonts w:hint="eastAsia" w:ascii="宋体" w:hAnsi="宋体" w:cs="Times New Roman"/>
                <w:b/>
                <w:u w:val="single"/>
              </w:rPr>
              <w:t xml:space="preserve"> XG办公桌</w:t>
            </w:r>
            <w:r>
              <w:rPr>
                <w:rFonts w:ascii="宋体" w:hAnsi="宋体" w:cs="Times New Roman"/>
                <w:b/>
                <w:u w:val="single"/>
              </w:rPr>
              <w:t xml:space="preserve">  </w:t>
            </w:r>
            <w:r>
              <w:rPr>
                <w:rFonts w:hint="eastAsia" w:ascii="宋体" w:hAnsi="宋体" w:cs="Times New Roman"/>
                <w:b/>
              </w:rPr>
              <w:t>技术指标</w:t>
            </w:r>
          </w:p>
        </w:tc>
      </w:tr>
      <w:tr w14:paraId="198E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3EE4D873">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6C5091CF">
            <w:pPr>
              <w:widowControl/>
              <w:spacing w:line="360" w:lineRule="auto"/>
              <w:jc w:val="center"/>
              <w:rPr>
                <w:rFonts w:ascii="宋体" w:hAnsi="宋体" w:cs="Times New Roman"/>
              </w:rPr>
            </w:pPr>
            <w:r>
              <w:rPr>
                <w:rFonts w:hint="eastAsia" w:ascii="宋体" w:hAnsi="宋体" w:cs="Times New Roman"/>
              </w:rPr>
              <w:t>指标项</w:t>
            </w:r>
          </w:p>
        </w:tc>
        <w:tc>
          <w:tcPr>
            <w:tcW w:w="502" w:type="pct"/>
            <w:vAlign w:val="center"/>
          </w:tcPr>
          <w:p w14:paraId="69F6B0D3">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37EA8DF5">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3C54BAC8">
            <w:pPr>
              <w:widowControl/>
              <w:spacing w:line="360" w:lineRule="auto"/>
              <w:jc w:val="center"/>
              <w:rPr>
                <w:rFonts w:ascii="宋体" w:hAnsi="宋体" w:cs="Times New Roman"/>
              </w:rPr>
            </w:pPr>
            <w:r>
              <w:rPr>
                <w:rFonts w:hint="eastAsia" w:ascii="宋体" w:hAnsi="宋体" w:cs="Times New Roman"/>
              </w:rPr>
              <w:t>需提供证明材料要求</w:t>
            </w:r>
          </w:p>
        </w:tc>
      </w:tr>
      <w:tr w14:paraId="0BDF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084A5B73">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27A2F411">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2" w:type="pct"/>
            <w:vAlign w:val="center"/>
          </w:tcPr>
          <w:p w14:paraId="3179E6E0">
            <w:pPr>
              <w:widowControl/>
              <w:spacing w:line="360" w:lineRule="auto"/>
              <w:jc w:val="center"/>
              <w:rPr>
                <w:rFonts w:ascii="宋体" w:hAnsi="宋体" w:cs="Times New Roman"/>
                <w:b/>
              </w:rPr>
            </w:pPr>
          </w:p>
        </w:tc>
        <w:tc>
          <w:tcPr>
            <w:tcW w:w="2077" w:type="pct"/>
            <w:shd w:val="clear" w:color="auto" w:fill="auto"/>
            <w:vAlign w:val="center"/>
          </w:tcPr>
          <w:p w14:paraId="2C9AE9C8">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743075" cy="1542415"/>
                  <wp:effectExtent l="0" t="0" r="9525" b="635"/>
                  <wp:docPr id="100"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33" descr="IMG_256"/>
                          <pic:cNvPicPr>
                            <a:picLocks noChangeAspect="1"/>
                          </pic:cNvPicPr>
                        </pic:nvPicPr>
                        <pic:blipFill>
                          <a:blip r:embed="rId33"/>
                          <a:stretch>
                            <a:fillRect/>
                          </a:stretch>
                        </pic:blipFill>
                        <pic:spPr>
                          <a:xfrm>
                            <a:off x="0" y="0"/>
                            <a:ext cx="1743075" cy="1542415"/>
                          </a:xfrm>
                          <a:prstGeom prst="rect">
                            <a:avLst/>
                          </a:prstGeom>
                          <a:noFill/>
                          <a:ln w="9525">
                            <a:noFill/>
                          </a:ln>
                        </pic:spPr>
                      </pic:pic>
                    </a:graphicData>
                  </a:graphic>
                </wp:inline>
              </w:drawing>
            </w:r>
          </w:p>
        </w:tc>
        <w:tc>
          <w:tcPr>
            <w:tcW w:w="1280" w:type="pct"/>
            <w:vAlign w:val="center"/>
          </w:tcPr>
          <w:p w14:paraId="4E075F4B">
            <w:pPr>
              <w:widowControl/>
              <w:spacing w:line="360" w:lineRule="auto"/>
              <w:jc w:val="center"/>
              <w:rPr>
                <w:rFonts w:cs="宋体" w:asciiTheme="minorEastAsia" w:hAnsiTheme="minorEastAsia"/>
                <w:snapToGrid w:val="0"/>
                <w:kern w:val="0"/>
                <w:szCs w:val="21"/>
                <w:lang w:val="zh-CN"/>
              </w:rPr>
            </w:pPr>
          </w:p>
        </w:tc>
      </w:tr>
      <w:tr w14:paraId="7C81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1CD387E8">
            <w:pPr>
              <w:spacing w:line="360" w:lineRule="auto"/>
              <w:jc w:val="center"/>
              <w:rPr>
                <w:rFonts w:ascii="宋体" w:hAnsi="宋体" w:cs="Times New Roman"/>
              </w:rPr>
            </w:pPr>
            <w:r>
              <w:rPr>
                <w:rFonts w:ascii="宋体" w:hAnsi="宋体" w:cs="Times New Roman"/>
              </w:rPr>
              <w:t>2</w:t>
            </w:r>
          </w:p>
        </w:tc>
        <w:tc>
          <w:tcPr>
            <w:tcW w:w="717" w:type="pct"/>
            <w:vAlign w:val="center"/>
          </w:tcPr>
          <w:p w14:paraId="7A119795">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2" w:type="pct"/>
            <w:vAlign w:val="center"/>
          </w:tcPr>
          <w:p w14:paraId="0FF13A33">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597171C2">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长1600mm*宽800mm*高760mm</w:t>
            </w:r>
          </w:p>
        </w:tc>
        <w:tc>
          <w:tcPr>
            <w:tcW w:w="1280" w:type="pct"/>
            <w:vAlign w:val="center"/>
          </w:tcPr>
          <w:p w14:paraId="7025FDA9">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56C0E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421" w:type="pct"/>
            <w:vMerge w:val="restart"/>
            <w:vAlign w:val="center"/>
          </w:tcPr>
          <w:p w14:paraId="01191822">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3ABF8E05">
            <w:pPr>
              <w:widowControl/>
              <w:spacing w:line="360" w:lineRule="auto"/>
              <w:rPr>
                <w:rFonts w:ascii="宋体" w:hAnsi="宋体" w:cs="Times New Roman"/>
              </w:rPr>
            </w:pPr>
            <w:r>
              <w:rPr>
                <w:rFonts w:hint="eastAsia" w:ascii="宋体" w:hAnsi="宋体" w:cs="Times New Roman"/>
                <w:lang w:val="en-US" w:eastAsia="zh-CN"/>
              </w:rPr>
              <w:t>基本参数</w:t>
            </w:r>
          </w:p>
        </w:tc>
        <w:tc>
          <w:tcPr>
            <w:tcW w:w="502" w:type="pct"/>
            <w:vAlign w:val="center"/>
          </w:tcPr>
          <w:p w14:paraId="61B81C19">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2454A552">
            <w:pPr>
              <w:keepNext w:val="0"/>
              <w:keepLines w:val="0"/>
              <w:pageBreakBefore w:val="0"/>
              <w:widowControl/>
              <w:numPr>
                <w:ilvl w:val="0"/>
                <w:numId w:val="3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基材：免漆实木多层板，板材外观无污斑、表面无划痕、表面无压痕、无色差、无鼓泡，台面厚度≥25mm。</w:t>
            </w:r>
          </w:p>
        </w:tc>
        <w:tc>
          <w:tcPr>
            <w:tcW w:w="1280" w:type="pct"/>
            <w:vMerge w:val="restart"/>
            <w:vAlign w:val="center"/>
          </w:tcPr>
          <w:p w14:paraId="74E6D687">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52AE1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421" w:type="pct"/>
            <w:vMerge w:val="continue"/>
            <w:vAlign w:val="center"/>
          </w:tcPr>
          <w:p w14:paraId="5034BA4E">
            <w:pPr>
              <w:pStyle w:val="7"/>
              <w:rPr>
                <w:rFonts w:hint="eastAsia" w:ascii="宋体" w:hAnsi="宋体" w:cs="Times New Roman" w:eastAsiaTheme="minorEastAsia"/>
                <w:lang w:val="en-US" w:eastAsia="zh-CN"/>
              </w:rPr>
            </w:pPr>
          </w:p>
        </w:tc>
        <w:tc>
          <w:tcPr>
            <w:tcW w:w="717" w:type="pct"/>
            <w:vMerge w:val="continue"/>
            <w:vAlign w:val="center"/>
          </w:tcPr>
          <w:p w14:paraId="03ED2F40">
            <w:pPr>
              <w:pStyle w:val="7"/>
              <w:rPr>
                <w:rFonts w:hint="eastAsia" w:ascii="宋体" w:hAnsi="宋体" w:cs="Times New Roman" w:eastAsiaTheme="minorEastAsia"/>
                <w:lang w:val="en-US" w:eastAsia="zh-CN"/>
              </w:rPr>
            </w:pPr>
          </w:p>
        </w:tc>
        <w:tc>
          <w:tcPr>
            <w:tcW w:w="502" w:type="pct"/>
            <w:vAlign w:val="center"/>
          </w:tcPr>
          <w:p w14:paraId="31F6885A">
            <w:pPr>
              <w:pStyle w:val="7"/>
              <w:rPr>
                <w:rFonts w:hint="eastAsia" w:ascii="宋体" w:hAnsi="宋体" w:cs="Times New Roman" w:eastAsiaTheme="minorEastAsia"/>
                <w:lang w:val="en-US" w:eastAsia="zh-CN"/>
              </w:rPr>
            </w:pPr>
          </w:p>
        </w:tc>
        <w:tc>
          <w:tcPr>
            <w:tcW w:w="2077" w:type="pct"/>
            <w:vAlign w:val="center"/>
          </w:tcPr>
          <w:p w14:paraId="1C6EEE19">
            <w:pPr>
              <w:keepNext w:val="0"/>
              <w:keepLines w:val="0"/>
              <w:pageBreakBefore w:val="0"/>
              <w:widowControl/>
              <w:numPr>
                <w:ilvl w:val="0"/>
                <w:numId w:val="3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0" w:type="pct"/>
            <w:vMerge w:val="continue"/>
            <w:vAlign w:val="center"/>
          </w:tcPr>
          <w:p w14:paraId="54C2B3DC">
            <w:pPr>
              <w:pStyle w:val="7"/>
              <w:rPr>
                <w:rFonts w:hint="eastAsia" w:ascii="宋体" w:hAnsi="宋体" w:cs="Times New Roman" w:eastAsiaTheme="minorEastAsia"/>
                <w:lang w:val="en-US" w:eastAsia="zh-CN"/>
              </w:rPr>
            </w:pPr>
          </w:p>
        </w:tc>
      </w:tr>
      <w:tr w14:paraId="235DB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421" w:type="pct"/>
            <w:vMerge w:val="continue"/>
            <w:vAlign w:val="center"/>
          </w:tcPr>
          <w:p w14:paraId="3D12B97D">
            <w:pPr>
              <w:pStyle w:val="7"/>
              <w:rPr>
                <w:rFonts w:hint="eastAsia" w:ascii="宋体" w:hAnsi="宋体" w:cs="Times New Roman" w:eastAsiaTheme="minorEastAsia"/>
                <w:lang w:val="en-US" w:eastAsia="zh-CN"/>
              </w:rPr>
            </w:pPr>
          </w:p>
        </w:tc>
        <w:tc>
          <w:tcPr>
            <w:tcW w:w="717" w:type="pct"/>
            <w:vMerge w:val="continue"/>
            <w:vAlign w:val="center"/>
          </w:tcPr>
          <w:p w14:paraId="3AB6E60F">
            <w:pPr>
              <w:pStyle w:val="7"/>
              <w:rPr>
                <w:rFonts w:hint="eastAsia" w:ascii="宋体" w:hAnsi="宋体" w:cs="Times New Roman" w:eastAsiaTheme="minorEastAsia"/>
                <w:lang w:val="en-US" w:eastAsia="zh-CN"/>
              </w:rPr>
            </w:pPr>
          </w:p>
        </w:tc>
        <w:tc>
          <w:tcPr>
            <w:tcW w:w="502" w:type="pct"/>
            <w:vAlign w:val="center"/>
          </w:tcPr>
          <w:p w14:paraId="326761A8">
            <w:pPr>
              <w:pStyle w:val="7"/>
              <w:rPr>
                <w:rFonts w:hint="eastAsia" w:ascii="宋体" w:hAnsi="宋体" w:cs="Times New Roman" w:eastAsiaTheme="minorEastAsia"/>
                <w:lang w:val="en-US" w:eastAsia="zh-CN"/>
              </w:rPr>
            </w:pPr>
          </w:p>
        </w:tc>
        <w:tc>
          <w:tcPr>
            <w:tcW w:w="2077" w:type="pct"/>
            <w:vAlign w:val="center"/>
          </w:tcPr>
          <w:p w14:paraId="00D05EBA">
            <w:pPr>
              <w:keepNext w:val="0"/>
              <w:keepLines w:val="0"/>
              <w:pageBreakBefore w:val="0"/>
              <w:widowControl/>
              <w:numPr>
                <w:ilvl w:val="0"/>
                <w:numId w:val="3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default" w:ascii="仿宋" w:hAnsi="仿宋" w:eastAsia="仿宋" w:cs="仿宋"/>
                <w:i w:val="0"/>
                <w:iCs w:val="0"/>
                <w:color w:val="000000"/>
                <w:kern w:val="0"/>
                <w:sz w:val="21"/>
                <w:szCs w:val="21"/>
                <w:u w:val="none"/>
                <w:lang w:val="en-US" w:eastAsia="zh-CN" w:bidi="ar"/>
              </w:rPr>
              <w:t>无醛胶：采用环保MDI无醛胶/酚醛胶/改性环保胶。</w:t>
            </w:r>
          </w:p>
        </w:tc>
        <w:tc>
          <w:tcPr>
            <w:tcW w:w="1280" w:type="pct"/>
            <w:vMerge w:val="continue"/>
            <w:vAlign w:val="center"/>
          </w:tcPr>
          <w:p w14:paraId="672AF692">
            <w:pPr>
              <w:pStyle w:val="7"/>
              <w:rPr>
                <w:rFonts w:hint="eastAsia" w:ascii="宋体" w:hAnsi="宋体" w:cs="Times New Roman" w:eastAsiaTheme="minorEastAsia"/>
                <w:lang w:val="en-US" w:eastAsia="zh-CN"/>
              </w:rPr>
            </w:pPr>
          </w:p>
        </w:tc>
      </w:tr>
      <w:tr w14:paraId="4BFE1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421" w:type="pct"/>
            <w:vMerge w:val="continue"/>
            <w:vAlign w:val="center"/>
          </w:tcPr>
          <w:p w14:paraId="4035B26D">
            <w:pPr>
              <w:pStyle w:val="7"/>
              <w:rPr>
                <w:rFonts w:hint="eastAsia" w:ascii="宋体" w:hAnsi="宋体" w:cs="Times New Roman" w:eastAsiaTheme="minorEastAsia"/>
                <w:lang w:val="en-US" w:eastAsia="zh-CN"/>
              </w:rPr>
            </w:pPr>
          </w:p>
        </w:tc>
        <w:tc>
          <w:tcPr>
            <w:tcW w:w="717" w:type="pct"/>
            <w:vMerge w:val="continue"/>
            <w:vAlign w:val="center"/>
          </w:tcPr>
          <w:p w14:paraId="76359199">
            <w:pPr>
              <w:pStyle w:val="7"/>
              <w:rPr>
                <w:rFonts w:hint="eastAsia" w:ascii="宋体" w:hAnsi="宋体" w:cs="Times New Roman" w:eastAsiaTheme="minorEastAsia"/>
                <w:lang w:val="en-US" w:eastAsia="zh-CN"/>
              </w:rPr>
            </w:pPr>
          </w:p>
        </w:tc>
        <w:tc>
          <w:tcPr>
            <w:tcW w:w="502" w:type="pct"/>
            <w:vAlign w:val="center"/>
          </w:tcPr>
          <w:p w14:paraId="5D80D82F">
            <w:pPr>
              <w:pStyle w:val="7"/>
              <w:rPr>
                <w:rFonts w:hint="eastAsia" w:ascii="宋体" w:hAnsi="宋体" w:cs="Times New Roman" w:eastAsiaTheme="minorEastAsia"/>
                <w:lang w:val="en-US" w:eastAsia="zh-CN"/>
              </w:rPr>
            </w:pPr>
          </w:p>
        </w:tc>
        <w:tc>
          <w:tcPr>
            <w:tcW w:w="2077" w:type="pct"/>
            <w:vAlign w:val="center"/>
          </w:tcPr>
          <w:p w14:paraId="3545B0BF">
            <w:pPr>
              <w:keepNext w:val="0"/>
              <w:keepLines w:val="0"/>
              <w:pageBreakBefore w:val="0"/>
              <w:widowControl/>
              <w:numPr>
                <w:ilvl w:val="0"/>
                <w:numId w:val="3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10125-2021）。锁具：符合QB/T 1621-2015《家具锁》标准，并依据GB/T 10125-2021《人造气氛腐蚀试验 盐雾试验》标准，中性盐雾试验(NSS)≥360小时后，耐腐蚀等级达到RA10级。缓冲铰链：操作力、下沉量、过载要求符合符合QB/T2189-2013《家具五金杯状暗铰链》标准，并依据GB/T 10125-2021《人造气氛腐蚀试验 盐雾试验》标准，中性盐雾试验(NSS)≥360小时后，耐腐蚀等级达到RA10级。</w:t>
            </w:r>
          </w:p>
        </w:tc>
        <w:tc>
          <w:tcPr>
            <w:tcW w:w="1280" w:type="pct"/>
            <w:vMerge w:val="continue"/>
            <w:vAlign w:val="center"/>
          </w:tcPr>
          <w:p w14:paraId="6F7C7B1A">
            <w:pPr>
              <w:pStyle w:val="7"/>
              <w:rPr>
                <w:rFonts w:hint="eastAsia" w:ascii="宋体" w:hAnsi="宋体" w:cs="Times New Roman" w:eastAsiaTheme="minorEastAsia"/>
                <w:lang w:val="en-US" w:eastAsia="zh-CN"/>
              </w:rPr>
            </w:pPr>
          </w:p>
        </w:tc>
      </w:tr>
    </w:tbl>
    <w:p w14:paraId="43979132">
      <w:pPr>
        <w:pStyle w:val="17"/>
        <w:rPr>
          <w:lang w:val="zh-CN"/>
        </w:rPr>
      </w:pPr>
    </w:p>
    <w:tbl>
      <w:tblPr>
        <w:tblStyle w:val="12"/>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188"/>
        <w:gridCol w:w="833"/>
        <w:gridCol w:w="3440"/>
        <w:gridCol w:w="2124"/>
      </w:tblGrid>
      <w:tr w14:paraId="6FF7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4264DAF2">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1</w:t>
            </w:r>
            <w:r>
              <w:rPr>
                <w:rFonts w:ascii="宋体" w:hAnsi="宋体" w:cs="Times New Roman"/>
                <w:b/>
              </w:rPr>
              <w:t>.</w:t>
            </w:r>
            <w:r>
              <w:rPr>
                <w:rFonts w:hint="eastAsia" w:ascii="宋体" w:hAnsi="宋体" w:cs="Times New Roman"/>
                <w:b/>
              </w:rPr>
              <w:t>货物或服务名称</w:t>
            </w:r>
          </w:p>
        </w:tc>
        <w:tc>
          <w:tcPr>
            <w:tcW w:w="2077" w:type="pct"/>
            <w:vAlign w:val="center"/>
          </w:tcPr>
          <w:p w14:paraId="57D7C54E">
            <w:pPr>
              <w:widowControl/>
              <w:spacing w:line="360" w:lineRule="auto"/>
              <w:jc w:val="center"/>
              <w:rPr>
                <w:rFonts w:ascii="宋体" w:hAnsi="宋体" w:cs="Times New Roman"/>
                <w:b/>
              </w:rPr>
            </w:pPr>
            <w:r>
              <w:rPr>
                <w:rFonts w:hint="eastAsia" w:ascii="宋体" w:hAnsi="宋体" w:cs="Times New Roman"/>
                <w:b/>
                <w:lang w:val="en-US" w:eastAsia="zh-CN"/>
              </w:rPr>
              <w:t>ZH</w:t>
            </w:r>
            <w:r>
              <w:rPr>
                <w:rFonts w:hint="eastAsia" w:ascii="宋体" w:hAnsi="宋体" w:cs="Times New Roman"/>
                <w:b/>
              </w:rPr>
              <w:t>办公桌</w:t>
            </w:r>
          </w:p>
        </w:tc>
        <w:tc>
          <w:tcPr>
            <w:tcW w:w="1280" w:type="pct"/>
            <w:vAlign w:val="center"/>
          </w:tcPr>
          <w:p w14:paraId="16E81237">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4张</w:t>
            </w:r>
          </w:p>
        </w:tc>
      </w:tr>
      <w:tr w14:paraId="42DDA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2E743590">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37AAD204">
            <w:pPr>
              <w:widowControl/>
              <w:spacing w:line="360" w:lineRule="auto"/>
              <w:jc w:val="left"/>
              <w:rPr>
                <w:rFonts w:ascii="宋体" w:hAnsi="宋体" w:cs="Times New Roman"/>
                <w:b/>
              </w:rPr>
            </w:pPr>
            <w:r>
              <w:rPr>
                <w:rFonts w:hint="eastAsia" w:ascii="宋体" w:hAnsi="宋体" w:cs="Times New Roman"/>
                <w:b/>
                <w:lang w:val="en-US" w:eastAsia="zh-CN"/>
              </w:rPr>
              <w:t>用于中韩新媒体学院办公家具。</w:t>
            </w:r>
          </w:p>
        </w:tc>
      </w:tr>
      <w:tr w14:paraId="4BEB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765FF205">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03C5A508">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0B5FC45C">
            <w:pPr>
              <w:widowControl/>
              <w:spacing w:line="360" w:lineRule="auto"/>
              <w:jc w:val="center"/>
              <w:rPr>
                <w:rFonts w:ascii="宋体" w:hAnsi="宋体" w:cs="Times New Roman"/>
                <w:b/>
              </w:rPr>
            </w:pPr>
          </w:p>
        </w:tc>
      </w:tr>
      <w:tr w14:paraId="7B62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59BC30AA">
            <w:pPr>
              <w:widowControl/>
              <w:spacing w:line="360" w:lineRule="auto"/>
              <w:jc w:val="center"/>
              <w:rPr>
                <w:rFonts w:ascii="宋体" w:hAnsi="宋体" w:cs="Times New Roman"/>
                <w:b/>
              </w:rPr>
            </w:pPr>
            <w:r>
              <w:rPr>
                <w:rFonts w:hint="eastAsia" w:ascii="宋体" w:hAnsi="宋体" w:cs="Times New Roman"/>
                <w:b/>
                <w:u w:val="single"/>
              </w:rPr>
              <w:t xml:space="preserve"> </w:t>
            </w:r>
            <w:r>
              <w:rPr>
                <w:rFonts w:hint="eastAsia" w:ascii="宋体" w:hAnsi="宋体" w:cs="Times New Roman"/>
                <w:b/>
                <w:u w:val="single"/>
                <w:lang w:val="en-US" w:eastAsia="zh-CN"/>
              </w:rPr>
              <w:t>ZH</w:t>
            </w:r>
            <w:r>
              <w:rPr>
                <w:rFonts w:hint="eastAsia" w:ascii="宋体" w:hAnsi="宋体" w:cs="Times New Roman"/>
                <w:b/>
                <w:u w:val="single"/>
              </w:rPr>
              <w:t>办公桌</w:t>
            </w:r>
            <w:r>
              <w:rPr>
                <w:rFonts w:ascii="宋体" w:hAnsi="宋体" w:cs="Times New Roman"/>
                <w:b/>
                <w:u w:val="single"/>
              </w:rPr>
              <w:t xml:space="preserve">  </w:t>
            </w:r>
            <w:r>
              <w:rPr>
                <w:rFonts w:hint="eastAsia" w:ascii="宋体" w:hAnsi="宋体" w:cs="Times New Roman"/>
                <w:b/>
              </w:rPr>
              <w:t>技术指标</w:t>
            </w:r>
          </w:p>
        </w:tc>
      </w:tr>
      <w:tr w14:paraId="590B0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6AEB5358">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2B8D83D9">
            <w:pPr>
              <w:widowControl/>
              <w:spacing w:line="360" w:lineRule="auto"/>
              <w:jc w:val="center"/>
              <w:rPr>
                <w:rFonts w:ascii="宋体" w:hAnsi="宋体" w:cs="Times New Roman"/>
              </w:rPr>
            </w:pPr>
            <w:r>
              <w:rPr>
                <w:rFonts w:hint="eastAsia" w:ascii="宋体" w:hAnsi="宋体" w:cs="Times New Roman"/>
              </w:rPr>
              <w:t>指标项</w:t>
            </w:r>
          </w:p>
        </w:tc>
        <w:tc>
          <w:tcPr>
            <w:tcW w:w="502" w:type="pct"/>
            <w:vAlign w:val="center"/>
          </w:tcPr>
          <w:p w14:paraId="6175A5C9">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34A29891">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10110AA2">
            <w:pPr>
              <w:widowControl/>
              <w:spacing w:line="360" w:lineRule="auto"/>
              <w:jc w:val="center"/>
              <w:rPr>
                <w:rFonts w:ascii="宋体" w:hAnsi="宋体" w:cs="Times New Roman"/>
              </w:rPr>
            </w:pPr>
            <w:r>
              <w:rPr>
                <w:rFonts w:hint="eastAsia" w:ascii="宋体" w:hAnsi="宋体" w:cs="Times New Roman"/>
              </w:rPr>
              <w:t>需提供证明材料要求</w:t>
            </w:r>
          </w:p>
        </w:tc>
      </w:tr>
      <w:tr w14:paraId="6EEF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652D3151">
            <w:pPr>
              <w:spacing w:line="360" w:lineRule="auto"/>
              <w:jc w:val="center"/>
              <w:rPr>
                <w:rFonts w:ascii="宋体" w:hAnsi="宋体" w:cs="Times New Roman"/>
              </w:rPr>
            </w:pPr>
            <w:r>
              <w:rPr>
                <w:rFonts w:hint="eastAsia" w:ascii="宋体" w:hAnsi="宋体" w:cs="Times New Roman"/>
              </w:rPr>
              <w:t>1</w:t>
            </w:r>
          </w:p>
        </w:tc>
        <w:tc>
          <w:tcPr>
            <w:tcW w:w="717" w:type="pct"/>
            <w:vAlign w:val="center"/>
          </w:tcPr>
          <w:p w14:paraId="5B1627E7">
            <w:pPr>
              <w:widowControl/>
              <w:spacing w:line="360" w:lineRule="auto"/>
              <w:jc w:val="center"/>
              <w:rPr>
                <w:rFonts w:ascii="宋体" w:hAnsi="宋体" w:cs="Times New Roman"/>
                <w:b/>
              </w:rPr>
            </w:pPr>
            <w:r>
              <w:rPr>
                <w:rFonts w:hint="eastAsia" w:ascii="宋体" w:hAnsi="宋体" w:cs="Times New Roman"/>
                <w:lang w:val="en-US" w:eastAsia="zh-CN"/>
              </w:rPr>
              <w:t>参考图</w:t>
            </w:r>
          </w:p>
        </w:tc>
        <w:tc>
          <w:tcPr>
            <w:tcW w:w="502" w:type="pct"/>
            <w:vAlign w:val="center"/>
          </w:tcPr>
          <w:p w14:paraId="0E093117">
            <w:pPr>
              <w:widowControl/>
              <w:spacing w:line="360" w:lineRule="auto"/>
              <w:jc w:val="center"/>
              <w:rPr>
                <w:rFonts w:ascii="宋体" w:hAnsi="宋体" w:cs="Times New Roman"/>
                <w:b/>
              </w:rPr>
            </w:pPr>
          </w:p>
        </w:tc>
        <w:tc>
          <w:tcPr>
            <w:tcW w:w="2077" w:type="pct"/>
            <w:shd w:val="clear" w:color="auto" w:fill="auto"/>
            <w:vAlign w:val="center"/>
          </w:tcPr>
          <w:p w14:paraId="2678929F">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840865" cy="1499870"/>
                  <wp:effectExtent l="0" t="0" r="635" b="11430"/>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34"/>
                          <a:stretch>
                            <a:fillRect/>
                          </a:stretch>
                        </pic:blipFill>
                        <pic:spPr>
                          <a:xfrm>
                            <a:off x="0" y="0"/>
                            <a:ext cx="1840865" cy="1499870"/>
                          </a:xfrm>
                          <a:prstGeom prst="rect">
                            <a:avLst/>
                          </a:prstGeom>
                          <a:noFill/>
                          <a:ln>
                            <a:noFill/>
                          </a:ln>
                        </pic:spPr>
                      </pic:pic>
                    </a:graphicData>
                  </a:graphic>
                </wp:inline>
              </w:drawing>
            </w:r>
          </w:p>
        </w:tc>
        <w:tc>
          <w:tcPr>
            <w:tcW w:w="1280" w:type="pct"/>
            <w:vAlign w:val="center"/>
          </w:tcPr>
          <w:p w14:paraId="7370FFDC">
            <w:pPr>
              <w:widowControl/>
              <w:spacing w:line="360" w:lineRule="auto"/>
              <w:jc w:val="center"/>
              <w:rPr>
                <w:rFonts w:cs="宋体" w:asciiTheme="minorEastAsia" w:hAnsiTheme="minorEastAsia"/>
                <w:snapToGrid w:val="0"/>
                <w:kern w:val="0"/>
                <w:szCs w:val="21"/>
                <w:lang w:val="zh-CN"/>
              </w:rPr>
            </w:pPr>
          </w:p>
        </w:tc>
      </w:tr>
      <w:tr w14:paraId="383E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74FDC936">
            <w:pPr>
              <w:spacing w:line="360" w:lineRule="auto"/>
              <w:jc w:val="center"/>
              <w:rPr>
                <w:rFonts w:ascii="宋体" w:hAnsi="宋体" w:cs="Times New Roman"/>
              </w:rPr>
            </w:pPr>
            <w:r>
              <w:rPr>
                <w:rFonts w:ascii="宋体" w:hAnsi="宋体" w:cs="Times New Roman"/>
              </w:rPr>
              <w:t>2</w:t>
            </w:r>
          </w:p>
        </w:tc>
        <w:tc>
          <w:tcPr>
            <w:tcW w:w="717" w:type="pct"/>
            <w:vAlign w:val="center"/>
          </w:tcPr>
          <w:p w14:paraId="72D8EF5C">
            <w:pPr>
              <w:widowControl/>
              <w:spacing w:line="360" w:lineRule="auto"/>
              <w:jc w:val="center"/>
              <w:rPr>
                <w:rFonts w:ascii="宋体" w:hAnsi="宋体" w:cs="Times New Roman"/>
              </w:rPr>
            </w:pPr>
            <w:r>
              <w:rPr>
                <w:rFonts w:hint="eastAsia" w:ascii="宋体" w:hAnsi="宋体" w:cs="Times New Roman"/>
                <w:lang w:val="en-US" w:eastAsia="zh-CN"/>
              </w:rPr>
              <w:t>尺寸</w:t>
            </w:r>
          </w:p>
        </w:tc>
        <w:tc>
          <w:tcPr>
            <w:tcW w:w="502" w:type="pct"/>
            <w:vAlign w:val="center"/>
          </w:tcPr>
          <w:p w14:paraId="0CB84DAE">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23D23A61">
            <w:pPr>
              <w:keepNext w:val="0"/>
              <w:keepLines w:val="0"/>
              <w:widowControl/>
              <w:suppressLineNumbers w:val="0"/>
              <w:jc w:val="center"/>
              <w:textAlignment w:val="center"/>
              <w:rPr>
                <w:rFonts w:ascii="宋体" w:hAnsi="宋体" w:cs="Times New Roman"/>
                <w:bCs/>
                <w:sz w:val="11"/>
                <w:szCs w:val="15"/>
              </w:rPr>
            </w:pPr>
            <w:r>
              <w:rPr>
                <w:rFonts w:hint="eastAsia" w:ascii="仿宋" w:hAnsi="仿宋" w:eastAsia="仿宋" w:cs="仿宋"/>
                <w:bCs/>
                <w:sz w:val="21"/>
                <w:szCs w:val="21"/>
              </w:rPr>
              <w:t>长1600mm*宽800mm*高7</w:t>
            </w:r>
            <w:r>
              <w:rPr>
                <w:rFonts w:hint="eastAsia" w:ascii="仿宋" w:hAnsi="仿宋" w:eastAsia="仿宋" w:cs="仿宋"/>
                <w:bCs/>
                <w:sz w:val="21"/>
                <w:szCs w:val="21"/>
                <w:lang w:val="en-US" w:eastAsia="zh-CN"/>
              </w:rPr>
              <w:t>5</w:t>
            </w:r>
            <w:r>
              <w:rPr>
                <w:rFonts w:hint="eastAsia" w:ascii="仿宋" w:hAnsi="仿宋" w:eastAsia="仿宋" w:cs="仿宋"/>
                <w:bCs/>
                <w:sz w:val="21"/>
                <w:szCs w:val="21"/>
              </w:rPr>
              <w:t>0mm</w:t>
            </w:r>
          </w:p>
        </w:tc>
        <w:tc>
          <w:tcPr>
            <w:tcW w:w="1280" w:type="pct"/>
            <w:vAlign w:val="center"/>
          </w:tcPr>
          <w:p w14:paraId="00640F9C">
            <w:pPr>
              <w:widowControl/>
              <w:spacing w:line="360" w:lineRule="auto"/>
              <w:jc w:val="center"/>
              <w:rPr>
                <w:rFonts w:ascii="宋体" w:hAnsi="宋体" w:cs="Times New Roman"/>
              </w:rPr>
            </w:pPr>
            <w:r>
              <w:rPr>
                <w:rFonts w:hint="eastAsia" w:ascii="仿宋" w:hAnsi="仿宋" w:eastAsia="仿宋" w:cs="仿宋"/>
                <w:i w:val="0"/>
                <w:iCs w:val="0"/>
                <w:color w:val="000000"/>
                <w:kern w:val="0"/>
                <w:sz w:val="21"/>
                <w:szCs w:val="21"/>
                <w:u w:val="none"/>
                <w:lang w:val="en-US" w:eastAsia="zh-CN" w:bidi="ar"/>
              </w:rPr>
              <w:t>以实际需求为准</w:t>
            </w:r>
          </w:p>
        </w:tc>
      </w:tr>
      <w:tr w14:paraId="202C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421" w:type="pct"/>
            <w:vMerge w:val="restart"/>
            <w:vAlign w:val="center"/>
          </w:tcPr>
          <w:p w14:paraId="6398BBEB">
            <w:pPr>
              <w:spacing w:line="360" w:lineRule="auto"/>
              <w:jc w:val="center"/>
              <w:rPr>
                <w:rFonts w:ascii="宋体" w:hAnsi="宋体" w:cs="Times New Roman"/>
              </w:rPr>
            </w:pPr>
            <w:r>
              <w:rPr>
                <w:rFonts w:ascii="宋体" w:hAnsi="宋体" w:cs="Times New Roman"/>
              </w:rPr>
              <w:t>3</w:t>
            </w:r>
          </w:p>
        </w:tc>
        <w:tc>
          <w:tcPr>
            <w:tcW w:w="717" w:type="pct"/>
            <w:vMerge w:val="restart"/>
            <w:vAlign w:val="center"/>
          </w:tcPr>
          <w:p w14:paraId="219A5059">
            <w:pPr>
              <w:widowControl/>
              <w:spacing w:line="360" w:lineRule="auto"/>
              <w:rPr>
                <w:rFonts w:ascii="宋体" w:hAnsi="宋体" w:cs="Times New Roman"/>
              </w:rPr>
            </w:pPr>
            <w:r>
              <w:rPr>
                <w:rFonts w:hint="eastAsia" w:ascii="宋体" w:hAnsi="宋体" w:cs="Times New Roman"/>
                <w:lang w:val="en-US" w:eastAsia="zh-CN"/>
              </w:rPr>
              <w:t>基本参数</w:t>
            </w:r>
          </w:p>
        </w:tc>
        <w:tc>
          <w:tcPr>
            <w:tcW w:w="502" w:type="pct"/>
            <w:vAlign w:val="center"/>
          </w:tcPr>
          <w:p w14:paraId="19F157AA">
            <w:pPr>
              <w:widowControl/>
              <w:spacing w:line="360" w:lineRule="auto"/>
              <w:jc w:val="center"/>
              <w:rPr>
                <w:rFonts w:hint="eastAsia" w:ascii="宋体" w:hAnsi="宋体" w:cs="Times New Roman" w:eastAsiaTheme="minorEastAsia"/>
                <w:lang w:val="en-US" w:eastAsia="zh-CN"/>
              </w:rPr>
            </w:pPr>
          </w:p>
        </w:tc>
        <w:tc>
          <w:tcPr>
            <w:tcW w:w="2077" w:type="pct"/>
            <w:vAlign w:val="center"/>
          </w:tcPr>
          <w:p w14:paraId="747A687D">
            <w:pPr>
              <w:keepNext w:val="0"/>
              <w:keepLines w:val="0"/>
              <w:pageBreakBefore w:val="0"/>
              <w:widowControl/>
              <w:numPr>
                <w:ilvl w:val="0"/>
                <w:numId w:val="3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下挡板左右两边全封闭，不镂空。桌上需安装250mm高长同桌面长的桌上屏挡板，其中两张桌面宽边也需同等长的屏风挡板。</w:t>
            </w:r>
          </w:p>
        </w:tc>
        <w:tc>
          <w:tcPr>
            <w:tcW w:w="1280" w:type="pct"/>
            <w:vMerge w:val="restart"/>
            <w:vAlign w:val="center"/>
          </w:tcPr>
          <w:p w14:paraId="5178B845">
            <w:pPr>
              <w:widowControl/>
              <w:spacing w:line="360" w:lineRule="auto"/>
              <w:jc w:val="center"/>
              <w:rPr>
                <w:rFonts w:ascii="宋体" w:hAnsi="宋体" w:cs="Times New Roman"/>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2DBAF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421" w:type="pct"/>
            <w:vMerge w:val="continue"/>
            <w:vAlign w:val="center"/>
          </w:tcPr>
          <w:p w14:paraId="390B7474">
            <w:pPr>
              <w:pStyle w:val="7"/>
            </w:pPr>
          </w:p>
        </w:tc>
        <w:tc>
          <w:tcPr>
            <w:tcW w:w="717" w:type="pct"/>
            <w:vMerge w:val="continue"/>
            <w:vAlign w:val="center"/>
          </w:tcPr>
          <w:p w14:paraId="60B9D380">
            <w:pPr>
              <w:pStyle w:val="7"/>
            </w:pPr>
          </w:p>
        </w:tc>
        <w:tc>
          <w:tcPr>
            <w:tcW w:w="502" w:type="pct"/>
            <w:vAlign w:val="center"/>
          </w:tcPr>
          <w:p w14:paraId="2848D979">
            <w:pPr>
              <w:pStyle w:val="7"/>
              <w:rPr>
                <w:rFonts w:hint="eastAsia" w:ascii="宋体" w:hAnsi="宋体" w:cs="Times New Roman" w:eastAsiaTheme="minorEastAsia"/>
                <w:lang w:val="en-US" w:eastAsia="zh-CN"/>
              </w:rPr>
            </w:pPr>
          </w:p>
        </w:tc>
        <w:tc>
          <w:tcPr>
            <w:tcW w:w="2077" w:type="pct"/>
            <w:vAlign w:val="center"/>
          </w:tcPr>
          <w:p w14:paraId="77FEB8C0">
            <w:pPr>
              <w:keepNext w:val="0"/>
              <w:keepLines w:val="0"/>
              <w:pageBreakBefore w:val="0"/>
              <w:widowControl/>
              <w:numPr>
                <w:ilvl w:val="0"/>
                <w:numId w:val="3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基材：免漆实木多层板，板材外观无污斑、表面无划痕、表面无压痕、无色差、无鼓泡，台面厚度≥25mm。</w:t>
            </w:r>
          </w:p>
        </w:tc>
        <w:tc>
          <w:tcPr>
            <w:tcW w:w="1280" w:type="pct"/>
            <w:vMerge w:val="continue"/>
            <w:vAlign w:val="center"/>
          </w:tcPr>
          <w:p w14:paraId="11E0FD70">
            <w:pPr>
              <w:pStyle w:val="7"/>
              <w:rPr>
                <w:rFonts w:hint="eastAsia" w:ascii="宋体" w:hAnsi="宋体" w:cs="Times New Roman" w:eastAsiaTheme="minorEastAsia"/>
                <w:lang w:val="en-US" w:eastAsia="zh-CN"/>
              </w:rPr>
            </w:pPr>
          </w:p>
        </w:tc>
      </w:tr>
      <w:tr w14:paraId="0F5C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421" w:type="pct"/>
            <w:vMerge w:val="continue"/>
            <w:vAlign w:val="center"/>
          </w:tcPr>
          <w:p w14:paraId="57122750">
            <w:pPr>
              <w:pStyle w:val="7"/>
              <w:rPr>
                <w:rFonts w:hint="eastAsia" w:ascii="宋体" w:hAnsi="宋体" w:cs="Times New Roman" w:eastAsiaTheme="minorEastAsia"/>
                <w:lang w:val="en-US" w:eastAsia="zh-CN"/>
              </w:rPr>
            </w:pPr>
          </w:p>
        </w:tc>
        <w:tc>
          <w:tcPr>
            <w:tcW w:w="717" w:type="pct"/>
            <w:vMerge w:val="continue"/>
            <w:vAlign w:val="center"/>
          </w:tcPr>
          <w:p w14:paraId="032B6E7F">
            <w:pPr>
              <w:pStyle w:val="7"/>
              <w:rPr>
                <w:rFonts w:hint="eastAsia" w:ascii="宋体" w:hAnsi="宋体" w:cs="Times New Roman" w:eastAsiaTheme="minorEastAsia"/>
                <w:lang w:val="en-US" w:eastAsia="zh-CN"/>
              </w:rPr>
            </w:pPr>
          </w:p>
        </w:tc>
        <w:tc>
          <w:tcPr>
            <w:tcW w:w="502" w:type="pct"/>
            <w:vAlign w:val="center"/>
          </w:tcPr>
          <w:p w14:paraId="78BE4CCE">
            <w:pPr>
              <w:pStyle w:val="7"/>
              <w:rPr>
                <w:rFonts w:hint="eastAsia" w:ascii="宋体" w:hAnsi="宋体" w:cs="Times New Roman" w:eastAsiaTheme="minorEastAsia"/>
                <w:lang w:val="en-US" w:eastAsia="zh-CN"/>
              </w:rPr>
            </w:pPr>
          </w:p>
        </w:tc>
        <w:tc>
          <w:tcPr>
            <w:tcW w:w="2077" w:type="pct"/>
            <w:vAlign w:val="center"/>
          </w:tcPr>
          <w:p w14:paraId="5D8BADDE">
            <w:pPr>
              <w:keepNext w:val="0"/>
              <w:keepLines w:val="0"/>
              <w:pageBreakBefore w:val="0"/>
              <w:widowControl/>
              <w:numPr>
                <w:ilvl w:val="0"/>
                <w:numId w:val="3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0" w:type="pct"/>
            <w:vMerge w:val="continue"/>
            <w:vAlign w:val="center"/>
          </w:tcPr>
          <w:p w14:paraId="6F9F713F">
            <w:pPr>
              <w:pStyle w:val="7"/>
              <w:rPr>
                <w:rFonts w:hint="eastAsia" w:ascii="宋体" w:hAnsi="宋体" w:cs="Times New Roman" w:eastAsiaTheme="minorEastAsia"/>
                <w:lang w:val="en-US" w:eastAsia="zh-CN"/>
              </w:rPr>
            </w:pPr>
          </w:p>
        </w:tc>
      </w:tr>
      <w:tr w14:paraId="7DF8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421" w:type="pct"/>
            <w:vMerge w:val="continue"/>
            <w:vAlign w:val="center"/>
          </w:tcPr>
          <w:p w14:paraId="613C3F55">
            <w:pPr>
              <w:pStyle w:val="7"/>
              <w:rPr>
                <w:rFonts w:hint="eastAsia" w:ascii="宋体" w:hAnsi="宋体" w:cs="Times New Roman" w:eastAsiaTheme="minorEastAsia"/>
                <w:lang w:val="en-US" w:eastAsia="zh-CN"/>
              </w:rPr>
            </w:pPr>
          </w:p>
        </w:tc>
        <w:tc>
          <w:tcPr>
            <w:tcW w:w="717" w:type="pct"/>
            <w:vMerge w:val="continue"/>
            <w:vAlign w:val="center"/>
          </w:tcPr>
          <w:p w14:paraId="76199A11">
            <w:pPr>
              <w:pStyle w:val="7"/>
              <w:rPr>
                <w:rFonts w:hint="eastAsia" w:ascii="宋体" w:hAnsi="宋体" w:cs="Times New Roman" w:eastAsiaTheme="minorEastAsia"/>
                <w:lang w:val="en-US" w:eastAsia="zh-CN"/>
              </w:rPr>
            </w:pPr>
          </w:p>
        </w:tc>
        <w:tc>
          <w:tcPr>
            <w:tcW w:w="502" w:type="pct"/>
            <w:vAlign w:val="center"/>
          </w:tcPr>
          <w:p w14:paraId="167BBFDF">
            <w:pPr>
              <w:pStyle w:val="7"/>
              <w:rPr>
                <w:rFonts w:hint="eastAsia" w:ascii="宋体" w:hAnsi="宋体" w:cs="Times New Roman" w:eastAsiaTheme="minorEastAsia"/>
                <w:lang w:val="en-US" w:eastAsia="zh-CN"/>
              </w:rPr>
            </w:pPr>
          </w:p>
        </w:tc>
        <w:tc>
          <w:tcPr>
            <w:tcW w:w="2077" w:type="pct"/>
            <w:vAlign w:val="center"/>
          </w:tcPr>
          <w:p w14:paraId="3877EB3B">
            <w:pPr>
              <w:keepNext w:val="0"/>
              <w:keepLines w:val="0"/>
              <w:pageBreakBefore w:val="0"/>
              <w:widowControl/>
              <w:numPr>
                <w:ilvl w:val="0"/>
                <w:numId w:val="3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default" w:ascii="仿宋" w:hAnsi="仿宋" w:eastAsia="仿宋" w:cs="仿宋"/>
                <w:i w:val="0"/>
                <w:iCs w:val="0"/>
                <w:color w:val="000000"/>
                <w:kern w:val="0"/>
                <w:sz w:val="21"/>
                <w:szCs w:val="21"/>
                <w:u w:val="none"/>
                <w:lang w:val="en-US" w:eastAsia="zh-CN" w:bidi="ar"/>
              </w:rPr>
              <w:t>无醛胶：采用环保MDI无醛胶/酚醛胶/改性环保胶。</w:t>
            </w:r>
          </w:p>
        </w:tc>
        <w:tc>
          <w:tcPr>
            <w:tcW w:w="1280" w:type="pct"/>
            <w:vMerge w:val="continue"/>
            <w:vAlign w:val="center"/>
          </w:tcPr>
          <w:p w14:paraId="5C6F5272">
            <w:pPr>
              <w:pStyle w:val="7"/>
              <w:rPr>
                <w:rFonts w:hint="eastAsia" w:ascii="宋体" w:hAnsi="宋体" w:cs="Times New Roman" w:eastAsiaTheme="minorEastAsia"/>
                <w:lang w:val="en-US" w:eastAsia="zh-CN"/>
              </w:rPr>
            </w:pPr>
          </w:p>
        </w:tc>
      </w:tr>
      <w:tr w14:paraId="6EB4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421" w:type="pct"/>
            <w:vMerge w:val="continue"/>
            <w:vAlign w:val="center"/>
          </w:tcPr>
          <w:p w14:paraId="4EC516F8">
            <w:pPr>
              <w:pStyle w:val="7"/>
              <w:rPr>
                <w:rFonts w:hint="eastAsia" w:ascii="宋体" w:hAnsi="宋体" w:cs="Times New Roman" w:eastAsiaTheme="minorEastAsia"/>
                <w:lang w:val="en-US" w:eastAsia="zh-CN"/>
              </w:rPr>
            </w:pPr>
          </w:p>
        </w:tc>
        <w:tc>
          <w:tcPr>
            <w:tcW w:w="717" w:type="pct"/>
            <w:vMerge w:val="continue"/>
            <w:vAlign w:val="center"/>
          </w:tcPr>
          <w:p w14:paraId="1B6CE59F">
            <w:pPr>
              <w:pStyle w:val="7"/>
              <w:rPr>
                <w:rFonts w:hint="eastAsia" w:ascii="宋体" w:hAnsi="宋体" w:cs="Times New Roman" w:eastAsiaTheme="minorEastAsia"/>
                <w:lang w:val="en-US" w:eastAsia="zh-CN"/>
              </w:rPr>
            </w:pPr>
          </w:p>
        </w:tc>
        <w:tc>
          <w:tcPr>
            <w:tcW w:w="502" w:type="pct"/>
            <w:vAlign w:val="center"/>
          </w:tcPr>
          <w:p w14:paraId="30C85427">
            <w:pPr>
              <w:pStyle w:val="7"/>
              <w:rPr>
                <w:rFonts w:hint="eastAsia" w:ascii="宋体" w:hAnsi="宋体" w:cs="Times New Roman" w:eastAsiaTheme="minorEastAsia"/>
                <w:lang w:val="en-US" w:eastAsia="zh-CN"/>
              </w:rPr>
            </w:pPr>
          </w:p>
        </w:tc>
        <w:tc>
          <w:tcPr>
            <w:tcW w:w="2077" w:type="pct"/>
            <w:vAlign w:val="center"/>
          </w:tcPr>
          <w:p w14:paraId="79F019B9">
            <w:pPr>
              <w:keepNext w:val="0"/>
              <w:keepLines w:val="0"/>
              <w:pageBreakBefore w:val="0"/>
              <w:widowControl/>
              <w:numPr>
                <w:ilvl w:val="0"/>
                <w:numId w:val="33"/>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10125-2021）。锁具：符合QB/T 1621-2015《家具锁》标准，并依据GB/T 10125-2021《人造气氛腐蚀试验 盐雾试验》标准，中性盐雾试验(NSS)≥360小时后，耐腐蚀等级达到RA10级。缓冲铰链：操作力、下沉量、过载要求符合符合QB/T2189-2013《家具五金杯状暗铰链》标准，并依据GB/T 10125-2021《人造气氛腐蚀试验 盐雾试验》标准，中性盐雾试验(NSS)≥360小时后，耐腐蚀等级达到RA10级。</w:t>
            </w:r>
          </w:p>
        </w:tc>
        <w:tc>
          <w:tcPr>
            <w:tcW w:w="1280" w:type="pct"/>
            <w:vMerge w:val="continue"/>
            <w:vAlign w:val="center"/>
          </w:tcPr>
          <w:p w14:paraId="7539A303">
            <w:pPr>
              <w:pStyle w:val="7"/>
              <w:rPr>
                <w:rFonts w:hint="eastAsia" w:ascii="宋体" w:hAnsi="宋体" w:cs="Times New Roman" w:eastAsiaTheme="minorEastAsia"/>
                <w:lang w:val="en-US" w:eastAsia="zh-CN"/>
              </w:rPr>
            </w:pPr>
          </w:p>
        </w:tc>
      </w:tr>
    </w:tbl>
    <w:p w14:paraId="46AFFDB8">
      <w:pPr>
        <w:pStyle w:val="17"/>
        <w:ind w:left="0" w:leftChars="0" w:firstLine="0" w:firstLineChars="0"/>
        <w:rPr>
          <w:lang w:val="zh-CN"/>
        </w:rPr>
      </w:pPr>
    </w:p>
    <w:p w14:paraId="612CA653">
      <w:pPr>
        <w:pStyle w:val="17"/>
        <w:rPr>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4AF7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1FF3D413">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2</w:t>
            </w:r>
            <w:r>
              <w:rPr>
                <w:rFonts w:ascii="宋体" w:hAnsi="宋体" w:cs="Times New Roman"/>
                <w:b/>
              </w:rPr>
              <w:t>.</w:t>
            </w:r>
            <w:r>
              <w:rPr>
                <w:rFonts w:hint="eastAsia" w:ascii="宋体" w:hAnsi="宋体" w:cs="Times New Roman"/>
                <w:b/>
              </w:rPr>
              <w:t>货物或服务名称</w:t>
            </w:r>
          </w:p>
        </w:tc>
        <w:tc>
          <w:tcPr>
            <w:tcW w:w="2077" w:type="pct"/>
            <w:vAlign w:val="center"/>
          </w:tcPr>
          <w:p w14:paraId="681B98C5">
            <w:pPr>
              <w:widowControl/>
              <w:spacing w:line="360" w:lineRule="auto"/>
              <w:jc w:val="center"/>
              <w:rPr>
                <w:rFonts w:ascii="宋体" w:hAnsi="宋体" w:cs="Times New Roman"/>
                <w:b/>
              </w:rPr>
            </w:pPr>
            <w:r>
              <w:rPr>
                <w:rFonts w:hint="eastAsia" w:ascii="宋体" w:hAnsi="宋体" w:cs="Times New Roman"/>
                <w:b/>
              </w:rPr>
              <w:t>办公椅</w:t>
            </w:r>
          </w:p>
        </w:tc>
        <w:tc>
          <w:tcPr>
            <w:tcW w:w="1280" w:type="pct"/>
            <w:vAlign w:val="center"/>
          </w:tcPr>
          <w:p w14:paraId="05C0A7EE">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54把</w:t>
            </w:r>
          </w:p>
        </w:tc>
      </w:tr>
      <w:tr w14:paraId="245E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40FFA7D">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74095065">
            <w:pPr>
              <w:widowControl/>
              <w:spacing w:line="360" w:lineRule="auto"/>
              <w:jc w:val="left"/>
              <w:rPr>
                <w:rFonts w:ascii="宋体" w:hAnsi="宋体" w:cs="Times New Roman"/>
                <w:b/>
              </w:rPr>
            </w:pPr>
            <w:r>
              <w:rPr>
                <w:rFonts w:hint="eastAsia" w:ascii="宋体" w:hAnsi="宋体" w:cs="Times New Roman"/>
                <w:b/>
                <w:lang w:val="en-US" w:eastAsia="zh-CN"/>
              </w:rPr>
              <w:t>信息工程学院（5把）、中韩新媒体学院（4把）、财政税务学院（45把）。</w:t>
            </w:r>
          </w:p>
        </w:tc>
      </w:tr>
      <w:tr w14:paraId="60DA2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494CB58C">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1EDD91E1">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35322C4C">
            <w:pPr>
              <w:widowControl/>
              <w:spacing w:line="360" w:lineRule="auto"/>
              <w:jc w:val="center"/>
              <w:rPr>
                <w:rFonts w:ascii="宋体" w:hAnsi="宋体" w:cs="Times New Roman"/>
                <w:b/>
              </w:rPr>
            </w:pPr>
          </w:p>
        </w:tc>
      </w:tr>
      <w:tr w14:paraId="004BA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BCA05C2">
            <w:pPr>
              <w:widowControl/>
              <w:spacing w:line="360" w:lineRule="auto"/>
              <w:jc w:val="center"/>
              <w:rPr>
                <w:rFonts w:ascii="宋体" w:hAnsi="宋体" w:cs="Times New Roman"/>
                <w:b/>
              </w:rPr>
            </w:pPr>
            <w:r>
              <w:rPr>
                <w:rFonts w:hint="eastAsia" w:ascii="宋体" w:hAnsi="宋体" w:cs="Times New Roman"/>
                <w:b/>
                <w:u w:val="single"/>
              </w:rPr>
              <w:t xml:space="preserve"> 办公椅</w:t>
            </w:r>
            <w:r>
              <w:rPr>
                <w:rFonts w:ascii="宋体" w:hAnsi="宋体" w:cs="Times New Roman"/>
                <w:b/>
                <w:u w:val="single"/>
              </w:rPr>
              <w:t xml:space="preserve"> </w:t>
            </w:r>
            <w:r>
              <w:rPr>
                <w:rFonts w:hint="eastAsia" w:ascii="宋体" w:hAnsi="宋体" w:cs="Times New Roman"/>
                <w:b/>
              </w:rPr>
              <w:t>技术指标</w:t>
            </w:r>
          </w:p>
        </w:tc>
      </w:tr>
      <w:tr w14:paraId="5BE8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70B9AB7D">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1DF4CEDA">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3B04D66">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2D96117B">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712963D6">
            <w:pPr>
              <w:widowControl/>
              <w:spacing w:line="360" w:lineRule="auto"/>
              <w:jc w:val="center"/>
              <w:rPr>
                <w:rFonts w:ascii="宋体" w:hAnsi="宋体" w:cs="Times New Roman"/>
              </w:rPr>
            </w:pPr>
            <w:r>
              <w:rPr>
                <w:rFonts w:hint="eastAsia" w:ascii="宋体" w:hAnsi="宋体" w:cs="Times New Roman"/>
              </w:rPr>
              <w:t>需提供证明材料要求</w:t>
            </w:r>
          </w:p>
        </w:tc>
      </w:tr>
      <w:tr w14:paraId="0B92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6F362309">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0AEB071C">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757C73F1">
            <w:pPr>
              <w:widowControl/>
              <w:spacing w:line="360" w:lineRule="auto"/>
              <w:jc w:val="center"/>
              <w:rPr>
                <w:rFonts w:ascii="宋体" w:hAnsi="宋体" w:cs="Times New Roman" w:eastAsiaTheme="minorEastAsia"/>
                <w:b/>
                <w:kern w:val="2"/>
                <w:sz w:val="21"/>
                <w:szCs w:val="24"/>
                <w:lang w:val="en-US" w:eastAsia="zh-CN" w:bidi="ar-SA"/>
              </w:rPr>
            </w:pPr>
          </w:p>
        </w:tc>
        <w:tc>
          <w:tcPr>
            <w:tcW w:w="2077" w:type="pct"/>
            <w:shd w:val="clear" w:color="auto" w:fill="auto"/>
            <w:vAlign w:val="center"/>
          </w:tcPr>
          <w:p w14:paraId="4278DC4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drawing>
                <wp:inline distT="0" distB="0" distL="114300" distR="114300">
                  <wp:extent cx="1485900" cy="1472565"/>
                  <wp:effectExtent l="0" t="0" r="0" b="13335"/>
                  <wp:docPr id="120" name="图片 3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35" descr="IMG_256"/>
                          <pic:cNvPicPr>
                            <a:picLocks noChangeAspect="1"/>
                          </pic:cNvPicPr>
                        </pic:nvPicPr>
                        <pic:blipFill>
                          <a:blip r:embed="rId11"/>
                          <a:stretch>
                            <a:fillRect/>
                          </a:stretch>
                        </pic:blipFill>
                        <pic:spPr>
                          <a:xfrm>
                            <a:off x="0" y="0"/>
                            <a:ext cx="1485900" cy="1472565"/>
                          </a:xfrm>
                          <a:prstGeom prst="rect">
                            <a:avLst/>
                          </a:prstGeom>
                          <a:noFill/>
                          <a:ln w="9525">
                            <a:noFill/>
                          </a:ln>
                        </pic:spPr>
                      </pic:pic>
                    </a:graphicData>
                  </a:graphic>
                </wp:inline>
              </w:drawing>
            </w:r>
          </w:p>
        </w:tc>
        <w:tc>
          <w:tcPr>
            <w:tcW w:w="1280" w:type="pct"/>
            <w:shd w:val="clear" w:color="auto" w:fill="auto"/>
            <w:vAlign w:val="center"/>
          </w:tcPr>
          <w:p w14:paraId="31A7C08D">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25B82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1430E83E">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334A46F9">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43919DFE">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713669DC">
            <w:pPr>
              <w:keepNext w:val="0"/>
              <w:keepLines w:val="0"/>
              <w:widowControl/>
              <w:suppressLineNumbers w:val="0"/>
              <w:jc w:val="center"/>
              <w:textAlignment w:val="center"/>
              <w:rPr>
                <w:rFonts w:hint="eastAsia" w:ascii="仿宋" w:hAnsi="仿宋" w:eastAsia="仿宋" w:cs="仿宋"/>
                <w:bCs/>
                <w:sz w:val="21"/>
                <w:szCs w:val="21"/>
              </w:rPr>
            </w:pPr>
            <w:r>
              <w:rPr>
                <w:rFonts w:hint="eastAsia" w:ascii="仿宋" w:hAnsi="仿宋" w:eastAsia="仿宋" w:cs="仿宋"/>
                <w:bCs/>
                <w:sz w:val="21"/>
                <w:szCs w:val="21"/>
              </w:rPr>
              <w:t>深710mm*宽660mm*</w:t>
            </w:r>
          </w:p>
          <w:p w14:paraId="3A30AC3D">
            <w:pPr>
              <w:keepNext w:val="0"/>
              <w:keepLines w:val="0"/>
              <w:widowControl/>
              <w:suppressLineNumbers w:val="0"/>
              <w:jc w:val="center"/>
              <w:textAlignment w:val="center"/>
              <w:rPr>
                <w:rFonts w:ascii="宋体" w:hAnsi="宋体" w:cs="Times New Roman" w:eastAsiaTheme="minorEastAsia"/>
                <w:bCs/>
                <w:kern w:val="2"/>
                <w:sz w:val="11"/>
                <w:szCs w:val="15"/>
                <w:lang w:val="en-US" w:eastAsia="zh-CN" w:bidi="ar-SA"/>
              </w:rPr>
            </w:pPr>
            <w:r>
              <w:rPr>
                <w:rFonts w:hint="eastAsia" w:ascii="仿宋" w:hAnsi="仿宋" w:eastAsia="仿宋" w:cs="仿宋"/>
                <w:bCs/>
                <w:sz w:val="21"/>
                <w:szCs w:val="21"/>
              </w:rPr>
              <w:t>高1150mm-1270mm</w:t>
            </w:r>
          </w:p>
        </w:tc>
        <w:tc>
          <w:tcPr>
            <w:tcW w:w="1280" w:type="pct"/>
            <w:shd w:val="clear" w:color="auto" w:fill="auto"/>
            <w:vAlign w:val="center"/>
          </w:tcPr>
          <w:p w14:paraId="784C647E">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可调节高度</w:t>
            </w:r>
          </w:p>
        </w:tc>
      </w:tr>
      <w:tr w14:paraId="73AF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restart"/>
            <w:shd w:val="clear" w:color="auto" w:fill="auto"/>
            <w:vAlign w:val="center"/>
          </w:tcPr>
          <w:p w14:paraId="2501A055">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4A709347">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5BCEDFAF">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540BCC1F">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头枕：3D头枕,可调节。                                                                                                              </w:t>
            </w:r>
          </w:p>
        </w:tc>
        <w:tc>
          <w:tcPr>
            <w:tcW w:w="1280" w:type="pct"/>
            <w:vMerge w:val="restart"/>
            <w:shd w:val="clear" w:color="auto" w:fill="auto"/>
            <w:vAlign w:val="center"/>
          </w:tcPr>
          <w:p w14:paraId="7AC85D48">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4D5A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047BD62B">
            <w:pPr>
              <w:keepNext w:val="0"/>
              <w:keepLines w:val="0"/>
              <w:widowControl/>
              <w:suppressLineNumbers w:val="0"/>
              <w:jc w:val="left"/>
              <w:textAlignment w:val="center"/>
            </w:pPr>
          </w:p>
        </w:tc>
        <w:tc>
          <w:tcPr>
            <w:tcW w:w="718" w:type="pct"/>
            <w:vMerge w:val="continue"/>
            <w:shd w:val="clear" w:color="auto" w:fill="auto"/>
            <w:vAlign w:val="center"/>
          </w:tcPr>
          <w:p w14:paraId="6A655C05">
            <w:pPr>
              <w:keepNext w:val="0"/>
              <w:keepLines w:val="0"/>
              <w:widowControl/>
              <w:suppressLineNumbers w:val="0"/>
              <w:jc w:val="left"/>
              <w:textAlignment w:val="center"/>
            </w:pPr>
          </w:p>
        </w:tc>
        <w:tc>
          <w:tcPr>
            <w:tcW w:w="500" w:type="pct"/>
            <w:shd w:val="clear" w:color="auto" w:fill="auto"/>
            <w:vAlign w:val="center"/>
          </w:tcPr>
          <w:p w14:paraId="63615DFF">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5FD1C62C">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腰靠：人体工学腰托，自动上下5档调节。</w:t>
            </w:r>
          </w:p>
        </w:tc>
        <w:tc>
          <w:tcPr>
            <w:tcW w:w="1280" w:type="pct"/>
            <w:vMerge w:val="continue"/>
            <w:shd w:val="clear" w:color="auto" w:fill="auto"/>
            <w:vAlign w:val="center"/>
          </w:tcPr>
          <w:p w14:paraId="722746B4">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071F2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468D3B00">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7EC4E548">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1460FB43">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5E297479">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海绵：密度≥45kg/m</w:t>
            </w:r>
            <w:r>
              <w:rPr>
                <w:rFonts w:hint="eastAsia" w:ascii="仿宋" w:hAnsi="仿宋" w:eastAsia="仿宋" w:cs="仿宋"/>
                <w:i w:val="0"/>
                <w:iCs w:val="0"/>
                <w:color w:val="000000"/>
                <w:kern w:val="0"/>
                <w:sz w:val="21"/>
                <w:szCs w:val="21"/>
                <w:u w:val="none"/>
                <w:vertAlign w:val="superscript"/>
                <w:lang w:val="en-US" w:eastAsia="zh-CN" w:bidi="ar"/>
              </w:rPr>
              <w:t>3</w:t>
            </w:r>
            <w:r>
              <w:rPr>
                <w:rFonts w:hint="eastAsia" w:ascii="仿宋" w:hAnsi="仿宋" w:eastAsia="仿宋" w:cs="仿宋"/>
                <w:i w:val="0"/>
                <w:iCs w:val="0"/>
                <w:color w:val="000000"/>
                <w:kern w:val="0"/>
                <w:sz w:val="21"/>
                <w:szCs w:val="21"/>
                <w:u w:val="none"/>
                <w:lang w:val="en-US" w:eastAsia="zh-CN" w:bidi="ar"/>
              </w:rPr>
              <w:t xml:space="preserve">海绵。 </w:t>
            </w:r>
          </w:p>
        </w:tc>
        <w:tc>
          <w:tcPr>
            <w:tcW w:w="1280" w:type="pct"/>
            <w:vMerge w:val="continue"/>
            <w:shd w:val="clear" w:color="auto" w:fill="auto"/>
            <w:vAlign w:val="center"/>
          </w:tcPr>
          <w:p w14:paraId="0A7E1361">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36513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18E939C8">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5B80D6A6">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53581A87">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75911159">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网布：甲醛含量≤75mg/kg。</w:t>
            </w:r>
          </w:p>
        </w:tc>
        <w:tc>
          <w:tcPr>
            <w:tcW w:w="1280" w:type="pct"/>
            <w:vMerge w:val="continue"/>
            <w:shd w:val="clear" w:color="auto" w:fill="auto"/>
            <w:vAlign w:val="center"/>
          </w:tcPr>
          <w:p w14:paraId="2FC0025B">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0379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22" w:type="pct"/>
            <w:vMerge w:val="continue"/>
            <w:shd w:val="clear" w:color="auto" w:fill="auto"/>
            <w:vAlign w:val="center"/>
          </w:tcPr>
          <w:p w14:paraId="7C6A3933">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25E5E251">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44AC8108">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3BC2FAD1">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底盘：≥300mm厚升降底盘。</w:t>
            </w:r>
          </w:p>
        </w:tc>
        <w:tc>
          <w:tcPr>
            <w:tcW w:w="1280" w:type="pct"/>
            <w:vMerge w:val="continue"/>
            <w:shd w:val="clear" w:color="auto" w:fill="auto"/>
            <w:vAlign w:val="center"/>
          </w:tcPr>
          <w:p w14:paraId="273D42F7">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00C6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422" w:type="pct"/>
            <w:vMerge w:val="continue"/>
            <w:shd w:val="clear" w:color="auto" w:fill="auto"/>
            <w:vAlign w:val="center"/>
          </w:tcPr>
          <w:p w14:paraId="664141B2">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4E7F2628">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56B695E4">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7F17702D">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控制：靠背可多角度调节。</w:t>
            </w:r>
          </w:p>
        </w:tc>
        <w:tc>
          <w:tcPr>
            <w:tcW w:w="1280" w:type="pct"/>
            <w:vMerge w:val="continue"/>
            <w:shd w:val="clear" w:color="auto" w:fill="auto"/>
            <w:vAlign w:val="center"/>
          </w:tcPr>
          <w:p w14:paraId="1229F91C">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7DEA9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7161FE8C">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12E125C3">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16E9F91E">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4DAAF4F8">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气杆：85/4行程黑色三级升降气杆，符合GB/T 29525-2013《座椅升降气弹簧 技术条件》标准。</w:t>
            </w:r>
          </w:p>
        </w:tc>
        <w:tc>
          <w:tcPr>
            <w:tcW w:w="1280" w:type="pct"/>
            <w:vMerge w:val="continue"/>
            <w:shd w:val="clear" w:color="auto" w:fill="auto"/>
            <w:vAlign w:val="center"/>
          </w:tcPr>
          <w:p w14:paraId="13476824">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0EF0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6B680551">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6EAF1A31">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7E564A6A">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6BA13EA1">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脚踏：电镀枝条脚托，可伸缩。                                                                                                                                                                                       </w:t>
            </w:r>
          </w:p>
        </w:tc>
        <w:tc>
          <w:tcPr>
            <w:tcW w:w="1280" w:type="pct"/>
            <w:vMerge w:val="continue"/>
            <w:shd w:val="clear" w:color="auto" w:fill="auto"/>
            <w:vAlign w:val="center"/>
          </w:tcPr>
          <w:p w14:paraId="27A8D8AE">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1C2D5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22" w:type="pct"/>
            <w:vMerge w:val="continue"/>
            <w:shd w:val="clear" w:color="auto" w:fill="auto"/>
            <w:vAlign w:val="center"/>
          </w:tcPr>
          <w:p w14:paraId="22C7A0F1">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0A315361">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1BD82C82">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3889DE32">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五星脚：≥350mm尼龙脚。</w:t>
            </w:r>
          </w:p>
        </w:tc>
        <w:tc>
          <w:tcPr>
            <w:tcW w:w="1280" w:type="pct"/>
            <w:vMerge w:val="continue"/>
            <w:shd w:val="clear" w:color="auto" w:fill="auto"/>
            <w:vAlign w:val="center"/>
          </w:tcPr>
          <w:p w14:paraId="3BBDB0FD">
            <w:pPr>
              <w:keepNext w:val="0"/>
              <w:keepLines w:val="0"/>
              <w:widowControl/>
              <w:suppressLineNumbers w:val="0"/>
              <w:jc w:val="left"/>
              <w:textAlignment w:val="center"/>
              <w:rPr>
                <w:rFonts w:hint="eastAsia" w:ascii="仿宋" w:hAnsi="仿宋" w:eastAsia="仿宋" w:cs="仿宋"/>
                <w:bCs/>
                <w:sz w:val="21"/>
                <w:szCs w:val="21"/>
                <w:lang w:val="en-US" w:eastAsia="zh-CN"/>
              </w:rPr>
            </w:pPr>
          </w:p>
        </w:tc>
      </w:tr>
      <w:tr w14:paraId="0F5F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422" w:type="pct"/>
            <w:vMerge w:val="continue"/>
            <w:shd w:val="clear" w:color="auto" w:fill="auto"/>
            <w:vAlign w:val="center"/>
          </w:tcPr>
          <w:p w14:paraId="51F49AF0">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718" w:type="pct"/>
            <w:vMerge w:val="continue"/>
            <w:shd w:val="clear" w:color="auto" w:fill="auto"/>
            <w:vAlign w:val="center"/>
          </w:tcPr>
          <w:p w14:paraId="4557A846">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500" w:type="pct"/>
            <w:shd w:val="clear" w:color="auto" w:fill="auto"/>
            <w:vAlign w:val="center"/>
          </w:tcPr>
          <w:p w14:paraId="77D0AF4E">
            <w:pPr>
              <w:keepNext w:val="0"/>
              <w:keepLines w:val="0"/>
              <w:widowControl/>
              <w:suppressLineNumbers w:val="0"/>
              <w:jc w:val="left"/>
              <w:textAlignment w:val="center"/>
              <w:rPr>
                <w:rFonts w:hint="eastAsia" w:ascii="仿宋" w:hAnsi="仿宋" w:eastAsia="仿宋" w:cs="仿宋"/>
                <w:bCs/>
                <w:sz w:val="21"/>
                <w:szCs w:val="21"/>
                <w:lang w:val="en-US" w:eastAsia="zh-CN"/>
              </w:rPr>
            </w:pPr>
          </w:p>
        </w:tc>
        <w:tc>
          <w:tcPr>
            <w:tcW w:w="2077" w:type="pct"/>
            <w:shd w:val="clear" w:color="auto" w:fill="auto"/>
            <w:vAlign w:val="center"/>
          </w:tcPr>
          <w:p w14:paraId="66B71459">
            <w:pPr>
              <w:keepNext w:val="0"/>
              <w:keepLines w:val="0"/>
              <w:pageBreakBefore w:val="0"/>
              <w:widowControl/>
              <w:numPr>
                <w:ilvl w:val="0"/>
                <w:numId w:val="34"/>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脚轮：黑色≥60mm专用尼龙活动轮。</w:t>
            </w:r>
          </w:p>
        </w:tc>
        <w:tc>
          <w:tcPr>
            <w:tcW w:w="1280" w:type="pct"/>
            <w:vMerge w:val="continue"/>
            <w:shd w:val="clear" w:color="auto" w:fill="auto"/>
            <w:vAlign w:val="center"/>
          </w:tcPr>
          <w:p w14:paraId="0B00118B">
            <w:pPr>
              <w:keepNext w:val="0"/>
              <w:keepLines w:val="0"/>
              <w:widowControl/>
              <w:suppressLineNumbers w:val="0"/>
              <w:jc w:val="left"/>
              <w:textAlignment w:val="center"/>
              <w:rPr>
                <w:rFonts w:hint="eastAsia" w:ascii="仿宋" w:hAnsi="仿宋" w:eastAsia="仿宋" w:cs="仿宋"/>
                <w:bCs/>
                <w:sz w:val="21"/>
                <w:szCs w:val="21"/>
                <w:lang w:val="en-US" w:eastAsia="zh-CN"/>
              </w:rPr>
            </w:pPr>
          </w:p>
        </w:tc>
      </w:tr>
    </w:tbl>
    <w:p w14:paraId="3C2B94DA">
      <w:pPr>
        <w:pStyle w:val="17"/>
        <w:rPr>
          <w:lang w:val="zh-CN"/>
        </w:rPr>
      </w:pPr>
    </w:p>
    <w:p w14:paraId="37C2A0F4">
      <w:pPr>
        <w:pStyle w:val="17"/>
        <w:rPr>
          <w:lang w:val="zh-CN"/>
        </w:rPr>
      </w:pPr>
    </w:p>
    <w:tbl>
      <w:tblPr>
        <w:tblStyle w:val="12"/>
        <w:tblW w:w="48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1188"/>
        <w:gridCol w:w="833"/>
        <w:gridCol w:w="3435"/>
        <w:gridCol w:w="2129"/>
      </w:tblGrid>
      <w:tr w14:paraId="1FC6A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36CC433E">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3</w:t>
            </w:r>
            <w:r>
              <w:rPr>
                <w:rFonts w:ascii="宋体" w:hAnsi="宋体" w:cs="Times New Roman"/>
                <w:b/>
              </w:rPr>
              <w:t>.</w:t>
            </w:r>
            <w:r>
              <w:rPr>
                <w:rFonts w:hint="eastAsia" w:ascii="宋体" w:hAnsi="宋体" w:cs="Times New Roman"/>
                <w:b/>
              </w:rPr>
              <w:t>货物或服务名称</w:t>
            </w:r>
          </w:p>
        </w:tc>
        <w:tc>
          <w:tcPr>
            <w:tcW w:w="2074" w:type="pct"/>
            <w:vAlign w:val="center"/>
          </w:tcPr>
          <w:p w14:paraId="179F351E">
            <w:pPr>
              <w:widowControl/>
              <w:spacing w:line="360" w:lineRule="auto"/>
              <w:jc w:val="center"/>
              <w:rPr>
                <w:rFonts w:ascii="宋体" w:hAnsi="宋体" w:cs="Times New Roman"/>
                <w:b/>
              </w:rPr>
            </w:pPr>
            <w:r>
              <w:rPr>
                <w:rFonts w:hint="eastAsia" w:ascii="宋体" w:hAnsi="宋体" w:cs="Times New Roman"/>
                <w:b/>
              </w:rPr>
              <w:t>XG文件柜</w:t>
            </w:r>
          </w:p>
        </w:tc>
        <w:tc>
          <w:tcPr>
            <w:tcW w:w="1283" w:type="pct"/>
            <w:vAlign w:val="center"/>
          </w:tcPr>
          <w:p w14:paraId="4123861D">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5个</w:t>
            </w:r>
          </w:p>
        </w:tc>
      </w:tr>
      <w:tr w14:paraId="1D96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087DD5C6">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39834F39">
            <w:pPr>
              <w:widowControl/>
              <w:spacing w:line="360" w:lineRule="auto"/>
              <w:jc w:val="left"/>
              <w:rPr>
                <w:rFonts w:ascii="宋体" w:hAnsi="宋体" w:cs="Times New Roman"/>
                <w:b/>
              </w:rPr>
            </w:pPr>
            <w:r>
              <w:rPr>
                <w:rFonts w:hint="eastAsia" w:ascii="宋体" w:hAnsi="宋体" w:cs="Times New Roman"/>
                <w:b/>
              </w:rPr>
              <w:t>用于</w:t>
            </w:r>
            <w:r>
              <w:rPr>
                <w:rFonts w:hint="eastAsia" w:ascii="宋体" w:hAnsi="宋体" w:cs="Times New Roman"/>
                <w:b/>
                <w:lang w:val="en-US" w:eastAsia="zh-CN"/>
              </w:rPr>
              <w:t>信息工程</w:t>
            </w:r>
            <w:r>
              <w:rPr>
                <w:rFonts w:hint="eastAsia" w:ascii="宋体" w:hAnsi="宋体" w:cs="Times New Roman"/>
                <w:b/>
              </w:rPr>
              <w:t>学院办公家具。</w:t>
            </w:r>
          </w:p>
        </w:tc>
      </w:tr>
      <w:tr w14:paraId="65B06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4747DE0B">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07F45DE6">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26335ABD">
            <w:pPr>
              <w:widowControl/>
              <w:spacing w:line="360" w:lineRule="auto"/>
              <w:jc w:val="center"/>
              <w:rPr>
                <w:rFonts w:ascii="宋体" w:hAnsi="宋体" w:cs="Times New Roman"/>
                <w:b/>
              </w:rPr>
            </w:pPr>
          </w:p>
        </w:tc>
      </w:tr>
      <w:tr w14:paraId="5299C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4E36BF5">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XG文件柜</w:t>
            </w:r>
            <w:r>
              <w:rPr>
                <w:rFonts w:ascii="宋体" w:hAnsi="宋体" w:cs="Times New Roman"/>
                <w:b/>
                <w:u w:val="single"/>
              </w:rPr>
              <w:t xml:space="preserve"> </w:t>
            </w:r>
            <w:r>
              <w:rPr>
                <w:rFonts w:hint="eastAsia" w:ascii="宋体" w:hAnsi="宋体" w:cs="Times New Roman"/>
                <w:b/>
              </w:rPr>
              <w:t>技术指标</w:t>
            </w:r>
          </w:p>
        </w:tc>
      </w:tr>
      <w:tr w14:paraId="44C9A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vAlign w:val="center"/>
          </w:tcPr>
          <w:p w14:paraId="3851E1FF">
            <w:pPr>
              <w:spacing w:line="360" w:lineRule="auto"/>
              <w:jc w:val="center"/>
              <w:rPr>
                <w:rFonts w:ascii="宋体" w:hAnsi="宋体" w:cs="Times New Roman"/>
              </w:rPr>
            </w:pPr>
            <w:r>
              <w:rPr>
                <w:rFonts w:hint="eastAsia" w:ascii="宋体" w:hAnsi="宋体" w:cs="Times New Roman"/>
              </w:rPr>
              <w:t>序号</w:t>
            </w:r>
          </w:p>
        </w:tc>
        <w:tc>
          <w:tcPr>
            <w:tcW w:w="717" w:type="pct"/>
            <w:vAlign w:val="center"/>
          </w:tcPr>
          <w:p w14:paraId="7BF0EA06">
            <w:pPr>
              <w:widowControl/>
              <w:spacing w:line="360" w:lineRule="auto"/>
              <w:jc w:val="center"/>
              <w:rPr>
                <w:rFonts w:ascii="宋体" w:hAnsi="宋体" w:cs="Times New Roman"/>
              </w:rPr>
            </w:pPr>
            <w:r>
              <w:rPr>
                <w:rFonts w:hint="eastAsia" w:ascii="宋体" w:hAnsi="宋体" w:cs="Times New Roman"/>
              </w:rPr>
              <w:t>指标项</w:t>
            </w:r>
          </w:p>
        </w:tc>
        <w:tc>
          <w:tcPr>
            <w:tcW w:w="502" w:type="pct"/>
            <w:vAlign w:val="center"/>
          </w:tcPr>
          <w:p w14:paraId="0F9CAA6A">
            <w:pPr>
              <w:widowControl/>
              <w:spacing w:line="360" w:lineRule="auto"/>
              <w:jc w:val="center"/>
              <w:rPr>
                <w:rFonts w:ascii="宋体" w:hAnsi="宋体" w:cs="Times New Roman"/>
              </w:rPr>
            </w:pPr>
            <w:r>
              <w:rPr>
                <w:rFonts w:hint="eastAsia" w:ascii="宋体" w:hAnsi="宋体" w:cs="Times New Roman"/>
              </w:rPr>
              <w:t>重要性</w:t>
            </w:r>
          </w:p>
        </w:tc>
        <w:tc>
          <w:tcPr>
            <w:tcW w:w="2074" w:type="pct"/>
            <w:vAlign w:val="center"/>
          </w:tcPr>
          <w:p w14:paraId="3F869630">
            <w:pPr>
              <w:widowControl/>
              <w:spacing w:line="360" w:lineRule="auto"/>
              <w:jc w:val="center"/>
              <w:rPr>
                <w:rFonts w:ascii="宋体" w:hAnsi="宋体" w:cs="Times New Roman"/>
              </w:rPr>
            </w:pPr>
            <w:r>
              <w:rPr>
                <w:rFonts w:hint="eastAsia" w:ascii="宋体" w:hAnsi="宋体" w:cs="Times New Roman"/>
              </w:rPr>
              <w:t>指标要求</w:t>
            </w:r>
          </w:p>
        </w:tc>
        <w:tc>
          <w:tcPr>
            <w:tcW w:w="1283" w:type="pct"/>
            <w:vAlign w:val="center"/>
          </w:tcPr>
          <w:p w14:paraId="119460F9">
            <w:pPr>
              <w:widowControl/>
              <w:spacing w:line="360" w:lineRule="auto"/>
              <w:jc w:val="center"/>
              <w:rPr>
                <w:rFonts w:ascii="宋体" w:hAnsi="宋体" w:cs="Times New Roman"/>
              </w:rPr>
            </w:pPr>
            <w:r>
              <w:rPr>
                <w:rFonts w:hint="eastAsia" w:ascii="宋体" w:hAnsi="宋体" w:cs="Times New Roman"/>
              </w:rPr>
              <w:t>需提供证明材料要求</w:t>
            </w:r>
          </w:p>
        </w:tc>
      </w:tr>
      <w:tr w14:paraId="4A77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shd w:val="clear" w:color="auto" w:fill="auto"/>
            <w:vAlign w:val="center"/>
          </w:tcPr>
          <w:p w14:paraId="6ABE5F30">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7" w:type="pct"/>
            <w:shd w:val="clear" w:color="auto" w:fill="auto"/>
            <w:vAlign w:val="center"/>
          </w:tcPr>
          <w:p w14:paraId="73EE1A5D">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2" w:type="pct"/>
            <w:shd w:val="clear" w:color="auto" w:fill="auto"/>
            <w:vAlign w:val="center"/>
          </w:tcPr>
          <w:p w14:paraId="2D127916">
            <w:pPr>
              <w:widowControl/>
              <w:spacing w:line="360" w:lineRule="auto"/>
              <w:jc w:val="center"/>
              <w:rPr>
                <w:rFonts w:ascii="宋体" w:hAnsi="宋体" w:cs="Times New Roman" w:eastAsiaTheme="minorEastAsia"/>
                <w:b/>
                <w:kern w:val="2"/>
                <w:sz w:val="21"/>
                <w:szCs w:val="24"/>
                <w:lang w:val="en-US" w:eastAsia="zh-CN" w:bidi="ar-SA"/>
              </w:rPr>
            </w:pPr>
          </w:p>
        </w:tc>
        <w:tc>
          <w:tcPr>
            <w:tcW w:w="2074" w:type="pct"/>
            <w:shd w:val="clear" w:color="auto" w:fill="auto"/>
            <w:vAlign w:val="center"/>
          </w:tcPr>
          <w:p w14:paraId="05D65DD1">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894080" cy="1877060"/>
                  <wp:effectExtent l="0" t="0" r="1270" b="8890"/>
                  <wp:docPr id="125"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38"/>
                          <pic:cNvPicPr>
                            <a:picLocks noChangeAspect="1"/>
                          </pic:cNvPicPr>
                        </pic:nvPicPr>
                        <pic:blipFill>
                          <a:blip r:embed="rId35"/>
                          <a:stretch>
                            <a:fillRect/>
                          </a:stretch>
                        </pic:blipFill>
                        <pic:spPr>
                          <a:xfrm>
                            <a:off x="0" y="0"/>
                            <a:ext cx="894080" cy="1877060"/>
                          </a:xfrm>
                          <a:prstGeom prst="rect">
                            <a:avLst/>
                          </a:prstGeom>
                          <a:noFill/>
                          <a:ln>
                            <a:noFill/>
                          </a:ln>
                        </pic:spPr>
                      </pic:pic>
                    </a:graphicData>
                  </a:graphic>
                </wp:inline>
              </w:drawing>
            </w:r>
          </w:p>
        </w:tc>
        <w:tc>
          <w:tcPr>
            <w:tcW w:w="1283" w:type="pct"/>
            <w:shd w:val="clear" w:color="auto" w:fill="auto"/>
            <w:vAlign w:val="center"/>
          </w:tcPr>
          <w:p w14:paraId="258E52E1">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2CA9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1" w:type="pct"/>
            <w:shd w:val="clear" w:color="auto" w:fill="auto"/>
            <w:vAlign w:val="center"/>
          </w:tcPr>
          <w:p w14:paraId="41CD1E44">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7" w:type="pct"/>
            <w:shd w:val="clear" w:color="auto" w:fill="auto"/>
            <w:vAlign w:val="center"/>
          </w:tcPr>
          <w:p w14:paraId="680FDF77">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2" w:type="pct"/>
            <w:shd w:val="clear" w:color="auto" w:fill="auto"/>
            <w:vAlign w:val="center"/>
          </w:tcPr>
          <w:p w14:paraId="260D049B">
            <w:pPr>
              <w:widowControl/>
              <w:spacing w:line="360" w:lineRule="auto"/>
              <w:jc w:val="center"/>
              <w:rPr>
                <w:rFonts w:hint="default" w:ascii="宋体" w:hAnsi="宋体" w:cs="Times New Roman" w:eastAsiaTheme="minorEastAsia"/>
                <w:kern w:val="2"/>
                <w:sz w:val="21"/>
                <w:szCs w:val="24"/>
                <w:lang w:val="en-US" w:eastAsia="zh-CN" w:bidi="ar-SA"/>
              </w:rPr>
            </w:pPr>
          </w:p>
        </w:tc>
        <w:tc>
          <w:tcPr>
            <w:tcW w:w="2074" w:type="pct"/>
            <w:shd w:val="clear" w:color="auto" w:fill="auto"/>
            <w:vAlign w:val="center"/>
          </w:tcPr>
          <w:p w14:paraId="3EFCB9E5">
            <w:pPr>
              <w:keepNext w:val="0"/>
              <w:keepLines w:val="0"/>
              <w:widowControl/>
              <w:suppressLineNumbers w:val="0"/>
              <w:jc w:val="center"/>
              <w:textAlignment w:val="center"/>
              <w:rPr>
                <w:rFonts w:ascii="宋体" w:hAnsi="宋体" w:cs="Times New Roman" w:eastAsiaTheme="minorEastAsia"/>
                <w:bCs/>
                <w:kern w:val="2"/>
                <w:sz w:val="11"/>
                <w:szCs w:val="15"/>
                <w:lang w:val="en-US" w:eastAsia="zh-CN" w:bidi="ar-SA"/>
              </w:rPr>
            </w:pPr>
            <w:r>
              <w:rPr>
                <w:rFonts w:hint="eastAsia" w:ascii="仿宋" w:hAnsi="仿宋" w:eastAsia="仿宋" w:cs="仿宋"/>
                <w:bCs/>
                <w:sz w:val="21"/>
                <w:szCs w:val="21"/>
              </w:rPr>
              <w:t>长800mm*宽400mm*高2000mm</w:t>
            </w:r>
          </w:p>
        </w:tc>
        <w:tc>
          <w:tcPr>
            <w:tcW w:w="1283" w:type="pct"/>
            <w:shd w:val="clear" w:color="auto" w:fill="auto"/>
            <w:vAlign w:val="center"/>
          </w:tcPr>
          <w:p w14:paraId="7728C164">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641D5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421" w:type="pct"/>
            <w:vMerge w:val="restart"/>
            <w:shd w:val="clear" w:color="auto" w:fill="auto"/>
            <w:vAlign w:val="center"/>
          </w:tcPr>
          <w:p w14:paraId="1EEEE33A">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7" w:type="pct"/>
            <w:vMerge w:val="restart"/>
            <w:shd w:val="clear" w:color="auto" w:fill="auto"/>
            <w:vAlign w:val="center"/>
          </w:tcPr>
          <w:p w14:paraId="4A568869">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2" w:type="pct"/>
            <w:shd w:val="clear" w:color="auto" w:fill="auto"/>
            <w:vAlign w:val="center"/>
          </w:tcPr>
          <w:p w14:paraId="69AFF169">
            <w:pPr>
              <w:widowControl/>
              <w:spacing w:line="360" w:lineRule="auto"/>
              <w:jc w:val="center"/>
              <w:rPr>
                <w:rFonts w:ascii="宋体" w:hAnsi="宋体" w:cs="Times New Roman" w:eastAsiaTheme="minorEastAsia"/>
                <w:kern w:val="2"/>
                <w:sz w:val="21"/>
                <w:szCs w:val="24"/>
                <w:lang w:val="en-US" w:eastAsia="zh-CN" w:bidi="ar-SA"/>
              </w:rPr>
            </w:pPr>
          </w:p>
        </w:tc>
        <w:tc>
          <w:tcPr>
            <w:tcW w:w="2074" w:type="pct"/>
            <w:shd w:val="clear" w:color="auto" w:fill="auto"/>
            <w:vAlign w:val="center"/>
          </w:tcPr>
          <w:p w14:paraId="3221F392">
            <w:pPr>
              <w:keepNext w:val="0"/>
              <w:keepLines w:val="0"/>
              <w:pageBreakBefore w:val="0"/>
              <w:widowControl/>
              <w:numPr>
                <w:ilvl w:val="0"/>
                <w:numId w:val="3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基材：采用≥18mm实木多层板。甲醛释放量≤0.025mg/m³。</w:t>
            </w:r>
          </w:p>
        </w:tc>
        <w:tc>
          <w:tcPr>
            <w:tcW w:w="1283" w:type="pct"/>
            <w:vMerge w:val="restart"/>
            <w:shd w:val="clear" w:color="auto" w:fill="auto"/>
            <w:vAlign w:val="center"/>
          </w:tcPr>
          <w:p w14:paraId="4ABF1DF4">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C27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421" w:type="pct"/>
            <w:vMerge w:val="continue"/>
            <w:shd w:val="clear" w:color="auto" w:fill="auto"/>
            <w:vAlign w:val="center"/>
          </w:tcPr>
          <w:p w14:paraId="5E613388">
            <w:pPr>
              <w:pStyle w:val="7"/>
              <w:rPr>
                <w:rFonts w:ascii="宋体" w:hAnsi="宋体" w:cs="Times New Roman" w:eastAsiaTheme="minorEastAsia"/>
                <w:kern w:val="2"/>
                <w:sz w:val="21"/>
                <w:szCs w:val="24"/>
                <w:lang w:val="en-US" w:eastAsia="zh-CN" w:bidi="ar-SA"/>
              </w:rPr>
            </w:pPr>
          </w:p>
        </w:tc>
        <w:tc>
          <w:tcPr>
            <w:tcW w:w="717" w:type="pct"/>
            <w:vMerge w:val="continue"/>
            <w:shd w:val="clear" w:color="auto" w:fill="auto"/>
            <w:vAlign w:val="center"/>
          </w:tcPr>
          <w:p w14:paraId="34EA2D2E">
            <w:pPr>
              <w:pStyle w:val="7"/>
              <w:rPr>
                <w:rFonts w:ascii="宋体" w:hAnsi="宋体" w:cs="Times New Roman" w:eastAsiaTheme="minorEastAsia"/>
                <w:kern w:val="2"/>
                <w:sz w:val="21"/>
                <w:szCs w:val="24"/>
                <w:lang w:val="en-US" w:eastAsia="zh-CN" w:bidi="ar-SA"/>
              </w:rPr>
            </w:pPr>
          </w:p>
        </w:tc>
        <w:tc>
          <w:tcPr>
            <w:tcW w:w="502" w:type="pct"/>
            <w:shd w:val="clear" w:color="auto" w:fill="auto"/>
            <w:vAlign w:val="center"/>
          </w:tcPr>
          <w:p w14:paraId="69DF6D7F">
            <w:pPr>
              <w:pStyle w:val="7"/>
              <w:rPr>
                <w:rFonts w:ascii="宋体" w:hAnsi="宋体" w:cs="Times New Roman" w:eastAsiaTheme="minorEastAsia"/>
                <w:kern w:val="2"/>
                <w:sz w:val="21"/>
                <w:szCs w:val="24"/>
                <w:lang w:val="en-US" w:eastAsia="zh-CN" w:bidi="ar-SA"/>
              </w:rPr>
            </w:pPr>
          </w:p>
        </w:tc>
        <w:tc>
          <w:tcPr>
            <w:tcW w:w="2074" w:type="pct"/>
            <w:shd w:val="clear" w:color="auto" w:fill="auto"/>
            <w:vAlign w:val="center"/>
          </w:tcPr>
          <w:p w14:paraId="54449815">
            <w:pPr>
              <w:keepNext w:val="0"/>
              <w:keepLines w:val="0"/>
              <w:pageBreakBefore w:val="0"/>
              <w:widowControl/>
              <w:numPr>
                <w:ilvl w:val="0"/>
                <w:numId w:val="3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封边：同色PVC≥1.5mm封边，所有板材全部封边。符合国家最新检测标准QB/T 4463-2025《家具用封边条技术要求》。</w:t>
            </w:r>
          </w:p>
        </w:tc>
        <w:tc>
          <w:tcPr>
            <w:tcW w:w="1283" w:type="pct"/>
            <w:vMerge w:val="continue"/>
            <w:shd w:val="clear" w:color="auto" w:fill="auto"/>
            <w:vAlign w:val="center"/>
          </w:tcPr>
          <w:p w14:paraId="596FBBF0">
            <w:pPr>
              <w:pStyle w:val="7"/>
              <w:rPr>
                <w:rFonts w:ascii="宋体" w:hAnsi="宋体" w:cs="Times New Roman" w:eastAsiaTheme="minorEastAsia"/>
                <w:kern w:val="2"/>
                <w:sz w:val="21"/>
                <w:szCs w:val="24"/>
                <w:lang w:val="en-US" w:eastAsia="zh-CN" w:bidi="ar-SA"/>
              </w:rPr>
            </w:pPr>
          </w:p>
        </w:tc>
      </w:tr>
      <w:tr w14:paraId="4237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21" w:type="pct"/>
            <w:vMerge w:val="continue"/>
            <w:shd w:val="clear" w:color="auto" w:fill="auto"/>
            <w:vAlign w:val="center"/>
          </w:tcPr>
          <w:p w14:paraId="19624F52">
            <w:pPr>
              <w:pStyle w:val="7"/>
              <w:rPr>
                <w:rFonts w:ascii="宋体" w:hAnsi="宋体" w:cs="Times New Roman" w:eastAsiaTheme="minorEastAsia"/>
                <w:kern w:val="2"/>
                <w:sz w:val="21"/>
                <w:szCs w:val="24"/>
                <w:lang w:val="en-US" w:eastAsia="zh-CN" w:bidi="ar-SA"/>
              </w:rPr>
            </w:pPr>
          </w:p>
        </w:tc>
        <w:tc>
          <w:tcPr>
            <w:tcW w:w="717" w:type="pct"/>
            <w:vMerge w:val="continue"/>
            <w:shd w:val="clear" w:color="auto" w:fill="auto"/>
            <w:vAlign w:val="center"/>
          </w:tcPr>
          <w:p w14:paraId="37D6D542">
            <w:pPr>
              <w:pStyle w:val="7"/>
              <w:rPr>
                <w:rFonts w:ascii="宋体" w:hAnsi="宋体" w:cs="Times New Roman" w:eastAsiaTheme="minorEastAsia"/>
                <w:kern w:val="2"/>
                <w:sz w:val="21"/>
                <w:szCs w:val="24"/>
                <w:lang w:val="en-US" w:eastAsia="zh-CN" w:bidi="ar-SA"/>
              </w:rPr>
            </w:pPr>
          </w:p>
        </w:tc>
        <w:tc>
          <w:tcPr>
            <w:tcW w:w="502" w:type="pct"/>
            <w:shd w:val="clear" w:color="auto" w:fill="auto"/>
            <w:vAlign w:val="center"/>
          </w:tcPr>
          <w:p w14:paraId="1619C061">
            <w:pPr>
              <w:pStyle w:val="7"/>
              <w:rPr>
                <w:rFonts w:ascii="宋体" w:hAnsi="宋体" w:cs="Times New Roman" w:eastAsiaTheme="minorEastAsia"/>
                <w:kern w:val="2"/>
                <w:sz w:val="21"/>
                <w:szCs w:val="24"/>
                <w:lang w:val="en-US" w:eastAsia="zh-CN" w:bidi="ar-SA"/>
              </w:rPr>
            </w:pPr>
          </w:p>
        </w:tc>
        <w:tc>
          <w:tcPr>
            <w:tcW w:w="2074" w:type="pct"/>
            <w:shd w:val="clear" w:color="auto" w:fill="auto"/>
            <w:vAlign w:val="center"/>
          </w:tcPr>
          <w:p w14:paraId="4EA70A22">
            <w:pPr>
              <w:keepNext w:val="0"/>
              <w:keepLines w:val="0"/>
              <w:pageBreakBefore w:val="0"/>
              <w:widowControl/>
              <w:numPr>
                <w:ilvl w:val="0"/>
                <w:numId w:val="3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无醛胶：采用环保MDI无醛胶/酚醛胶/改性环保胶。</w:t>
            </w:r>
          </w:p>
        </w:tc>
        <w:tc>
          <w:tcPr>
            <w:tcW w:w="1283" w:type="pct"/>
            <w:vMerge w:val="continue"/>
            <w:shd w:val="clear" w:color="auto" w:fill="auto"/>
            <w:vAlign w:val="center"/>
          </w:tcPr>
          <w:p w14:paraId="5AD410EB">
            <w:pPr>
              <w:pStyle w:val="7"/>
              <w:rPr>
                <w:rFonts w:ascii="宋体" w:hAnsi="宋体" w:cs="Times New Roman" w:eastAsiaTheme="minorEastAsia"/>
                <w:kern w:val="2"/>
                <w:sz w:val="21"/>
                <w:szCs w:val="24"/>
                <w:lang w:val="en-US" w:eastAsia="zh-CN" w:bidi="ar-SA"/>
              </w:rPr>
            </w:pPr>
          </w:p>
        </w:tc>
      </w:tr>
      <w:tr w14:paraId="77E7E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421" w:type="pct"/>
            <w:vMerge w:val="continue"/>
            <w:shd w:val="clear" w:color="auto" w:fill="auto"/>
            <w:vAlign w:val="center"/>
          </w:tcPr>
          <w:p w14:paraId="550BA10C">
            <w:pPr>
              <w:pStyle w:val="7"/>
              <w:rPr>
                <w:rFonts w:ascii="宋体" w:hAnsi="宋体" w:cs="Times New Roman" w:eastAsiaTheme="minorEastAsia"/>
                <w:kern w:val="2"/>
                <w:sz w:val="21"/>
                <w:szCs w:val="24"/>
                <w:lang w:val="en-US" w:eastAsia="zh-CN" w:bidi="ar-SA"/>
              </w:rPr>
            </w:pPr>
          </w:p>
        </w:tc>
        <w:tc>
          <w:tcPr>
            <w:tcW w:w="717" w:type="pct"/>
            <w:vMerge w:val="continue"/>
            <w:shd w:val="clear" w:color="auto" w:fill="auto"/>
            <w:vAlign w:val="center"/>
          </w:tcPr>
          <w:p w14:paraId="002B3FD9">
            <w:pPr>
              <w:pStyle w:val="7"/>
              <w:rPr>
                <w:rFonts w:ascii="宋体" w:hAnsi="宋体" w:cs="Times New Roman" w:eastAsiaTheme="minorEastAsia"/>
                <w:kern w:val="2"/>
                <w:sz w:val="21"/>
                <w:szCs w:val="24"/>
                <w:lang w:val="en-US" w:eastAsia="zh-CN" w:bidi="ar-SA"/>
              </w:rPr>
            </w:pPr>
          </w:p>
        </w:tc>
        <w:tc>
          <w:tcPr>
            <w:tcW w:w="502" w:type="pct"/>
            <w:shd w:val="clear" w:color="auto" w:fill="auto"/>
            <w:vAlign w:val="center"/>
          </w:tcPr>
          <w:p w14:paraId="2D986914">
            <w:pPr>
              <w:pStyle w:val="7"/>
              <w:rPr>
                <w:rFonts w:ascii="宋体" w:hAnsi="宋体" w:cs="Times New Roman" w:eastAsiaTheme="minorEastAsia"/>
                <w:kern w:val="2"/>
                <w:sz w:val="21"/>
                <w:szCs w:val="24"/>
                <w:lang w:val="en-US" w:eastAsia="zh-CN" w:bidi="ar-SA"/>
              </w:rPr>
            </w:pPr>
          </w:p>
        </w:tc>
        <w:tc>
          <w:tcPr>
            <w:tcW w:w="2074" w:type="pct"/>
            <w:shd w:val="clear" w:color="auto" w:fill="auto"/>
            <w:vAlign w:val="center"/>
          </w:tcPr>
          <w:p w14:paraId="13028636">
            <w:pPr>
              <w:keepNext w:val="0"/>
              <w:keepLines w:val="0"/>
              <w:pageBreakBefore w:val="0"/>
              <w:widowControl/>
              <w:numPr>
                <w:ilvl w:val="0"/>
                <w:numId w:val="35"/>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28203-2011《家具用连接件技术要求及试验方法》，抗压强度≥240N；盐雾试验耐腐蚀等级达到10级（依据GB/T 10125-2021）。锁具：符合QB/T 1621-2015《家具锁》标准，并依据GB/T 10125-2021《人造气氛腐蚀试验 盐雾试验》标准，中性盐雾试验(NSS)≥360小时后，耐腐蚀等级达到RA10级。缓冲铰链：操作力、下沉量、过载要求符合符合QB/T2189-2013《家具五金杯状暗铰链》标准，并依据GB/T 10125-2021《人造气氛腐蚀试验 盐雾试验》标准，中性盐雾试验(NSS)≥360小时后，耐腐蚀等级达到RA10级。</w:t>
            </w:r>
          </w:p>
        </w:tc>
        <w:tc>
          <w:tcPr>
            <w:tcW w:w="1283" w:type="pct"/>
            <w:vMerge w:val="continue"/>
            <w:shd w:val="clear" w:color="auto" w:fill="auto"/>
            <w:vAlign w:val="center"/>
          </w:tcPr>
          <w:p w14:paraId="07464A7A">
            <w:pPr>
              <w:pStyle w:val="7"/>
              <w:rPr>
                <w:rFonts w:ascii="宋体" w:hAnsi="宋体" w:cs="Times New Roman" w:eastAsiaTheme="minorEastAsia"/>
                <w:kern w:val="2"/>
                <w:sz w:val="21"/>
                <w:szCs w:val="24"/>
                <w:lang w:val="en-US" w:eastAsia="zh-CN" w:bidi="ar-SA"/>
              </w:rPr>
            </w:pPr>
          </w:p>
        </w:tc>
      </w:tr>
    </w:tbl>
    <w:p w14:paraId="2A0F2F02">
      <w:pPr>
        <w:bidi w:val="0"/>
        <w:rPr>
          <w:rFonts w:hint="eastAsia"/>
          <w:lang w:val="zh-CN"/>
        </w:rPr>
      </w:pPr>
    </w:p>
    <w:p w14:paraId="3E2857A7">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37"/>
        <w:gridCol w:w="2126"/>
      </w:tblGrid>
      <w:tr w14:paraId="77FA0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8F80A63">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4</w:t>
            </w:r>
            <w:r>
              <w:rPr>
                <w:rFonts w:ascii="宋体" w:hAnsi="宋体" w:cs="Times New Roman"/>
                <w:b/>
              </w:rPr>
              <w:t>.</w:t>
            </w:r>
            <w:r>
              <w:rPr>
                <w:rFonts w:hint="eastAsia" w:ascii="宋体" w:hAnsi="宋体" w:cs="Times New Roman"/>
                <w:b/>
              </w:rPr>
              <w:t>货物或服务名称</w:t>
            </w:r>
          </w:p>
        </w:tc>
        <w:tc>
          <w:tcPr>
            <w:tcW w:w="2075" w:type="pct"/>
            <w:vAlign w:val="center"/>
          </w:tcPr>
          <w:p w14:paraId="23E92D71">
            <w:pPr>
              <w:widowControl/>
              <w:spacing w:line="360" w:lineRule="auto"/>
              <w:jc w:val="center"/>
              <w:rPr>
                <w:rFonts w:ascii="宋体" w:hAnsi="宋体" w:cs="Times New Roman"/>
                <w:b/>
              </w:rPr>
            </w:pPr>
            <w:r>
              <w:rPr>
                <w:rFonts w:hint="eastAsia" w:ascii="宋体" w:hAnsi="宋体" w:cs="Times New Roman"/>
                <w:b/>
              </w:rPr>
              <w:t>ZH组合柜</w:t>
            </w:r>
          </w:p>
        </w:tc>
        <w:tc>
          <w:tcPr>
            <w:tcW w:w="1281" w:type="pct"/>
            <w:vAlign w:val="center"/>
          </w:tcPr>
          <w:p w14:paraId="3379472B">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4组</w:t>
            </w:r>
          </w:p>
        </w:tc>
      </w:tr>
      <w:tr w14:paraId="3BA63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78BBCE7">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10134A2F">
            <w:pPr>
              <w:widowControl/>
              <w:spacing w:line="360" w:lineRule="auto"/>
              <w:jc w:val="left"/>
              <w:rPr>
                <w:rFonts w:ascii="宋体" w:hAnsi="宋体" w:cs="Times New Roman"/>
                <w:b/>
              </w:rPr>
            </w:pPr>
            <w:r>
              <w:rPr>
                <w:rFonts w:hint="eastAsia" w:ascii="宋体" w:hAnsi="宋体" w:cs="Times New Roman"/>
                <w:b/>
              </w:rPr>
              <w:t>用于</w:t>
            </w:r>
            <w:r>
              <w:rPr>
                <w:rFonts w:hint="eastAsia" w:ascii="宋体" w:hAnsi="宋体" w:cs="Times New Roman"/>
                <w:b/>
                <w:lang w:val="en-US" w:eastAsia="zh-CN"/>
              </w:rPr>
              <w:t>中韩新媒体</w:t>
            </w:r>
            <w:r>
              <w:rPr>
                <w:rFonts w:hint="eastAsia" w:ascii="宋体" w:hAnsi="宋体" w:cs="Times New Roman"/>
                <w:b/>
              </w:rPr>
              <w:t>学院办公家具。</w:t>
            </w:r>
          </w:p>
        </w:tc>
      </w:tr>
      <w:tr w14:paraId="213C5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30FD3EDD">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3ECB6054">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7004672A">
            <w:pPr>
              <w:widowControl/>
              <w:spacing w:line="360" w:lineRule="auto"/>
              <w:jc w:val="center"/>
              <w:rPr>
                <w:rFonts w:ascii="宋体" w:hAnsi="宋体" w:cs="Times New Roman"/>
                <w:b/>
              </w:rPr>
            </w:pPr>
          </w:p>
        </w:tc>
      </w:tr>
      <w:tr w14:paraId="7C64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03DB57B8">
            <w:pPr>
              <w:widowControl/>
              <w:spacing w:line="360" w:lineRule="auto"/>
              <w:jc w:val="center"/>
              <w:rPr>
                <w:rFonts w:ascii="宋体" w:hAnsi="宋体" w:cs="Times New Roman"/>
                <w:b/>
              </w:rPr>
            </w:pPr>
            <w:r>
              <w:rPr>
                <w:rFonts w:hint="eastAsia" w:ascii="宋体" w:hAnsi="宋体" w:cs="Times New Roman"/>
                <w:b/>
                <w:u w:val="single"/>
              </w:rPr>
              <w:t xml:space="preserve"> </w:t>
            </w:r>
            <w:r>
              <w:rPr>
                <w:rFonts w:ascii="宋体" w:hAnsi="宋体" w:cs="Times New Roman"/>
                <w:b/>
                <w:u w:val="single"/>
              </w:rPr>
              <w:t xml:space="preserve"> </w:t>
            </w:r>
            <w:r>
              <w:rPr>
                <w:rFonts w:hint="eastAsia" w:ascii="宋体" w:hAnsi="宋体" w:cs="Times New Roman"/>
                <w:b/>
                <w:u w:val="single"/>
              </w:rPr>
              <w:t>ZH组合柜</w:t>
            </w:r>
            <w:r>
              <w:rPr>
                <w:rFonts w:ascii="宋体" w:hAnsi="宋体" w:cs="Times New Roman"/>
                <w:b/>
                <w:u w:val="single"/>
              </w:rPr>
              <w:t xml:space="preserve"> </w:t>
            </w:r>
            <w:r>
              <w:rPr>
                <w:rFonts w:hint="eastAsia" w:ascii="宋体" w:hAnsi="宋体" w:cs="Times New Roman"/>
                <w:b/>
              </w:rPr>
              <w:t>技术指标</w:t>
            </w:r>
          </w:p>
        </w:tc>
      </w:tr>
      <w:tr w14:paraId="30F20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1C81E708">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2D8FF47C">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18F33845">
            <w:pPr>
              <w:widowControl/>
              <w:spacing w:line="360" w:lineRule="auto"/>
              <w:jc w:val="center"/>
              <w:rPr>
                <w:rFonts w:ascii="宋体" w:hAnsi="宋体" w:cs="Times New Roman"/>
              </w:rPr>
            </w:pPr>
            <w:r>
              <w:rPr>
                <w:rFonts w:hint="eastAsia" w:ascii="宋体" w:hAnsi="宋体" w:cs="Times New Roman"/>
              </w:rPr>
              <w:t>重要性</w:t>
            </w:r>
          </w:p>
        </w:tc>
        <w:tc>
          <w:tcPr>
            <w:tcW w:w="2075" w:type="pct"/>
            <w:vAlign w:val="center"/>
          </w:tcPr>
          <w:p w14:paraId="4A4EE802">
            <w:pPr>
              <w:widowControl/>
              <w:spacing w:line="360" w:lineRule="auto"/>
              <w:jc w:val="center"/>
              <w:rPr>
                <w:rFonts w:ascii="宋体" w:hAnsi="宋体" w:cs="Times New Roman"/>
              </w:rPr>
            </w:pPr>
            <w:r>
              <w:rPr>
                <w:rFonts w:hint="eastAsia" w:ascii="宋体" w:hAnsi="宋体" w:cs="Times New Roman"/>
              </w:rPr>
              <w:t>指标要求</w:t>
            </w:r>
          </w:p>
        </w:tc>
        <w:tc>
          <w:tcPr>
            <w:tcW w:w="1281" w:type="pct"/>
            <w:vAlign w:val="center"/>
          </w:tcPr>
          <w:p w14:paraId="280A91C5">
            <w:pPr>
              <w:widowControl/>
              <w:spacing w:line="360" w:lineRule="auto"/>
              <w:jc w:val="center"/>
              <w:rPr>
                <w:rFonts w:ascii="宋体" w:hAnsi="宋体" w:cs="Times New Roman"/>
              </w:rPr>
            </w:pPr>
            <w:r>
              <w:rPr>
                <w:rFonts w:hint="eastAsia" w:ascii="宋体" w:hAnsi="宋体" w:cs="Times New Roman"/>
              </w:rPr>
              <w:t>需提供证明材料要求</w:t>
            </w:r>
          </w:p>
        </w:tc>
      </w:tr>
      <w:tr w14:paraId="6C2F9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1D2889B3">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249C053F">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44B3FD61">
            <w:pPr>
              <w:widowControl/>
              <w:spacing w:line="360" w:lineRule="auto"/>
              <w:jc w:val="center"/>
              <w:rPr>
                <w:rFonts w:ascii="宋体" w:hAnsi="宋体" w:cs="Times New Roman" w:eastAsiaTheme="minorEastAsia"/>
                <w:b/>
                <w:kern w:val="2"/>
                <w:sz w:val="21"/>
                <w:szCs w:val="24"/>
                <w:lang w:val="en-US" w:eastAsia="zh-CN" w:bidi="ar-SA"/>
              </w:rPr>
            </w:pPr>
          </w:p>
        </w:tc>
        <w:tc>
          <w:tcPr>
            <w:tcW w:w="2075" w:type="pct"/>
            <w:shd w:val="clear" w:color="auto" w:fill="auto"/>
            <w:vAlign w:val="center"/>
          </w:tcPr>
          <w:p w14:paraId="4121AC41">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721485" cy="1613535"/>
                  <wp:effectExtent l="0" t="0" r="12065" b="571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36"/>
                          <a:stretch>
                            <a:fillRect/>
                          </a:stretch>
                        </pic:blipFill>
                        <pic:spPr>
                          <a:xfrm>
                            <a:off x="0" y="0"/>
                            <a:ext cx="1721485" cy="1613535"/>
                          </a:xfrm>
                          <a:prstGeom prst="rect">
                            <a:avLst/>
                          </a:prstGeom>
                          <a:noFill/>
                          <a:ln>
                            <a:noFill/>
                          </a:ln>
                        </pic:spPr>
                      </pic:pic>
                    </a:graphicData>
                  </a:graphic>
                </wp:inline>
              </w:drawing>
            </w:r>
          </w:p>
        </w:tc>
        <w:tc>
          <w:tcPr>
            <w:tcW w:w="1281" w:type="pct"/>
            <w:shd w:val="clear" w:color="auto" w:fill="auto"/>
            <w:vAlign w:val="center"/>
          </w:tcPr>
          <w:p w14:paraId="05E32CEE">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5567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0EB10806">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5DDF58F1">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600C737F">
            <w:pPr>
              <w:widowControl/>
              <w:spacing w:line="360" w:lineRule="auto"/>
              <w:jc w:val="center"/>
              <w:rPr>
                <w:rFonts w:hint="default" w:ascii="宋体" w:hAnsi="宋体" w:cs="Times New Roman" w:eastAsiaTheme="minorEastAsia"/>
                <w:kern w:val="2"/>
                <w:sz w:val="21"/>
                <w:szCs w:val="24"/>
                <w:lang w:val="en-US" w:eastAsia="zh-CN" w:bidi="ar-SA"/>
              </w:rPr>
            </w:pPr>
          </w:p>
        </w:tc>
        <w:tc>
          <w:tcPr>
            <w:tcW w:w="2075" w:type="pct"/>
            <w:shd w:val="clear" w:color="auto" w:fill="auto"/>
            <w:vAlign w:val="center"/>
          </w:tcPr>
          <w:p w14:paraId="74565534">
            <w:pPr>
              <w:keepNext w:val="0"/>
              <w:keepLines w:val="0"/>
              <w:widowControl/>
              <w:suppressLineNumbers w:val="0"/>
              <w:jc w:val="center"/>
              <w:textAlignment w:val="center"/>
              <w:rPr>
                <w:rFonts w:ascii="宋体" w:hAnsi="宋体" w:cs="Times New Roman" w:eastAsiaTheme="minorEastAsia"/>
                <w:bCs/>
                <w:kern w:val="2"/>
                <w:sz w:val="11"/>
                <w:szCs w:val="15"/>
                <w:lang w:val="en-US" w:eastAsia="zh-CN" w:bidi="ar-SA"/>
              </w:rPr>
            </w:pPr>
            <w:r>
              <w:rPr>
                <w:rFonts w:hint="eastAsia" w:ascii="仿宋" w:hAnsi="仿宋" w:eastAsia="仿宋" w:cs="仿宋"/>
                <w:bCs/>
                <w:sz w:val="21"/>
                <w:szCs w:val="21"/>
                <w:lang w:val="en-US" w:eastAsia="zh-CN"/>
              </w:rPr>
              <w:t>长900mm*宽450mm*高618mm</w:t>
            </w:r>
          </w:p>
        </w:tc>
        <w:tc>
          <w:tcPr>
            <w:tcW w:w="1281" w:type="pct"/>
            <w:shd w:val="clear" w:color="auto" w:fill="auto"/>
            <w:vAlign w:val="center"/>
          </w:tcPr>
          <w:p w14:paraId="1C7487B7">
            <w:pPr>
              <w:widowControl/>
              <w:spacing w:line="360" w:lineRule="auto"/>
              <w:jc w:val="center"/>
              <w:rPr>
                <w:rFonts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75CDF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422" w:type="pct"/>
            <w:vMerge w:val="restart"/>
            <w:shd w:val="clear" w:color="auto" w:fill="auto"/>
            <w:vAlign w:val="center"/>
          </w:tcPr>
          <w:p w14:paraId="5AD51D6B">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4E59AC66">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3A80C41E">
            <w:pPr>
              <w:widowControl/>
              <w:spacing w:line="360" w:lineRule="auto"/>
              <w:jc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129FF8FE">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钢制活动侧柜，一侧为三抽柜，全钢制抽屉，三抽柜带一个笔盘抽屉，一个小抽屉、一个大抽屉，带锁，内嵌式拉手；一侧为空格柜，内带一块活动层板。</w:t>
            </w:r>
          </w:p>
        </w:tc>
        <w:tc>
          <w:tcPr>
            <w:tcW w:w="1281" w:type="pct"/>
            <w:vMerge w:val="restart"/>
            <w:shd w:val="clear" w:color="auto" w:fill="auto"/>
            <w:vAlign w:val="center"/>
          </w:tcPr>
          <w:p w14:paraId="3DCD538B">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1982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22" w:type="pct"/>
            <w:vMerge w:val="continue"/>
            <w:shd w:val="clear" w:color="auto" w:fill="auto"/>
            <w:vAlign w:val="center"/>
          </w:tcPr>
          <w:p w14:paraId="340304F1">
            <w:pPr>
              <w:keepNext w:val="0"/>
              <w:keepLines w:val="0"/>
              <w:widowControl/>
              <w:suppressLineNumbers w:val="0"/>
              <w:jc w:val="left"/>
              <w:textAlignment w:val="center"/>
            </w:pPr>
          </w:p>
        </w:tc>
        <w:tc>
          <w:tcPr>
            <w:tcW w:w="718" w:type="pct"/>
            <w:vMerge w:val="continue"/>
            <w:shd w:val="clear" w:color="auto" w:fill="auto"/>
            <w:vAlign w:val="center"/>
          </w:tcPr>
          <w:p w14:paraId="445134B8">
            <w:pPr>
              <w:keepNext w:val="0"/>
              <w:keepLines w:val="0"/>
              <w:widowControl/>
              <w:suppressLineNumbers w:val="0"/>
              <w:jc w:val="left"/>
              <w:textAlignment w:val="center"/>
            </w:pPr>
          </w:p>
        </w:tc>
        <w:tc>
          <w:tcPr>
            <w:tcW w:w="500" w:type="pct"/>
            <w:shd w:val="clear" w:color="auto" w:fill="auto"/>
            <w:vAlign w:val="center"/>
          </w:tcPr>
          <w:p w14:paraId="176AD176">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24526EAE">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基材：采用一级冷轧钢板，板厚≥0.8mm。</w:t>
            </w:r>
          </w:p>
        </w:tc>
        <w:tc>
          <w:tcPr>
            <w:tcW w:w="1281" w:type="pct"/>
            <w:vMerge w:val="continue"/>
            <w:shd w:val="clear" w:color="auto" w:fill="auto"/>
            <w:vAlign w:val="center"/>
          </w:tcPr>
          <w:p w14:paraId="1278EAF4">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02423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422" w:type="pct"/>
            <w:vMerge w:val="continue"/>
            <w:shd w:val="clear" w:color="auto" w:fill="auto"/>
            <w:vAlign w:val="center"/>
          </w:tcPr>
          <w:p w14:paraId="15BF9DDE">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7643F776">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30CB1504">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60DCB551">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 采用环保环氧树脂粉体粉末静电喷涂处理。</w:t>
            </w:r>
          </w:p>
        </w:tc>
        <w:tc>
          <w:tcPr>
            <w:tcW w:w="1281" w:type="pct"/>
            <w:vMerge w:val="continue"/>
            <w:shd w:val="clear" w:color="auto" w:fill="auto"/>
            <w:vAlign w:val="center"/>
          </w:tcPr>
          <w:p w14:paraId="7246ECDA">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6ABE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422" w:type="pct"/>
            <w:vMerge w:val="continue"/>
            <w:shd w:val="clear" w:color="auto" w:fill="auto"/>
            <w:vAlign w:val="center"/>
          </w:tcPr>
          <w:p w14:paraId="672F0B57">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53EBF1A3">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764B3D0B">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67622F1D">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工艺： 所有金属表面除油、除污后，经粉末喷涂生产线喷涂处理，保证涂层附着力强。焊接采用保护焊，无砂眼、折角处圆滑、无毛刺；各接合部连接合理。</w:t>
            </w:r>
          </w:p>
        </w:tc>
        <w:tc>
          <w:tcPr>
            <w:tcW w:w="1281" w:type="pct"/>
            <w:vMerge w:val="continue"/>
            <w:shd w:val="clear" w:color="auto" w:fill="auto"/>
            <w:vAlign w:val="center"/>
          </w:tcPr>
          <w:p w14:paraId="50718227">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0A68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422" w:type="pct"/>
            <w:vMerge w:val="continue"/>
            <w:shd w:val="clear" w:color="auto" w:fill="auto"/>
            <w:vAlign w:val="center"/>
          </w:tcPr>
          <w:p w14:paraId="501D7A11">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25CEA961">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554C091E">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3874CAAF">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配木质柜顶板（900W*450D*18H(mm)），甲醛释放量≤0.025mg/m³。</w:t>
            </w:r>
          </w:p>
        </w:tc>
        <w:tc>
          <w:tcPr>
            <w:tcW w:w="1281" w:type="pct"/>
            <w:vMerge w:val="continue"/>
            <w:shd w:val="clear" w:color="auto" w:fill="auto"/>
            <w:vAlign w:val="center"/>
          </w:tcPr>
          <w:p w14:paraId="6988E860">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152A2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422" w:type="pct"/>
            <w:vMerge w:val="continue"/>
            <w:shd w:val="clear" w:color="auto" w:fill="auto"/>
            <w:vAlign w:val="center"/>
          </w:tcPr>
          <w:p w14:paraId="2D12038C">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2042F823">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285A065F">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5" w:type="pct"/>
            <w:shd w:val="clear" w:color="auto" w:fill="auto"/>
            <w:vAlign w:val="center"/>
          </w:tcPr>
          <w:p w14:paraId="76101027">
            <w:pPr>
              <w:keepNext w:val="0"/>
              <w:keepLines w:val="0"/>
              <w:pageBreakBefore w:val="0"/>
              <w:widowControl/>
              <w:numPr>
                <w:ilvl w:val="0"/>
                <w:numId w:val="36"/>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侧柜配备第五轮，可有效防止大抽屉因超载产生的倾倒，活动滚轮附刹车功能，移动或定位皆方便。</w:t>
            </w:r>
          </w:p>
        </w:tc>
        <w:tc>
          <w:tcPr>
            <w:tcW w:w="1281" w:type="pct"/>
            <w:vMerge w:val="continue"/>
            <w:shd w:val="clear" w:color="auto" w:fill="auto"/>
            <w:vAlign w:val="center"/>
          </w:tcPr>
          <w:p w14:paraId="29B96041">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bl>
    <w:p w14:paraId="332B3EF5">
      <w:pPr>
        <w:bidi w:val="0"/>
        <w:rPr>
          <w:rFonts w:hint="eastAsia"/>
          <w:lang w:val="zh-CN"/>
        </w:rPr>
      </w:pPr>
    </w:p>
    <w:p w14:paraId="6BA17899">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0"/>
        <w:gridCol w:w="3442"/>
        <w:gridCol w:w="2123"/>
      </w:tblGrid>
      <w:tr w14:paraId="7A18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0AD7C509">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5</w:t>
            </w:r>
            <w:r>
              <w:rPr>
                <w:rFonts w:ascii="宋体" w:hAnsi="宋体" w:cs="Times New Roman"/>
                <w:b/>
              </w:rPr>
              <w:t>.</w:t>
            </w:r>
            <w:r>
              <w:rPr>
                <w:rFonts w:hint="eastAsia" w:ascii="宋体" w:hAnsi="宋体" w:cs="Times New Roman"/>
                <w:b/>
              </w:rPr>
              <w:t>货物或服务名称</w:t>
            </w:r>
          </w:p>
        </w:tc>
        <w:tc>
          <w:tcPr>
            <w:tcW w:w="2078" w:type="pct"/>
            <w:vAlign w:val="center"/>
          </w:tcPr>
          <w:p w14:paraId="26994238">
            <w:pPr>
              <w:widowControl/>
              <w:spacing w:line="360" w:lineRule="auto"/>
              <w:jc w:val="center"/>
              <w:rPr>
                <w:rFonts w:hint="eastAsia" w:ascii="宋体" w:hAnsi="宋体" w:cs="Times New Roman" w:eastAsiaTheme="minorEastAsia"/>
                <w:b/>
                <w:lang w:val="en-US" w:eastAsia="zh-CN"/>
              </w:rPr>
            </w:pPr>
            <w:r>
              <w:rPr>
                <w:rFonts w:hint="eastAsia" w:ascii="宋体" w:hAnsi="宋体" w:cs="Times New Roman"/>
                <w:b/>
              </w:rPr>
              <w:t>圆</w:t>
            </w:r>
            <w:r>
              <w:rPr>
                <w:rFonts w:hint="eastAsia" w:ascii="宋体" w:hAnsi="宋体" w:cs="Times New Roman"/>
                <w:b/>
                <w:lang w:val="en-US" w:eastAsia="zh-CN"/>
              </w:rPr>
              <w:t>型研讨桌</w:t>
            </w:r>
          </w:p>
        </w:tc>
        <w:tc>
          <w:tcPr>
            <w:tcW w:w="1280" w:type="pct"/>
            <w:vAlign w:val="center"/>
          </w:tcPr>
          <w:p w14:paraId="17E2359C">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1套（18米）</w:t>
            </w:r>
          </w:p>
        </w:tc>
      </w:tr>
      <w:tr w14:paraId="26E35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1" w:type="pct"/>
            <w:gridSpan w:val="3"/>
            <w:vAlign w:val="center"/>
          </w:tcPr>
          <w:p w14:paraId="6311A83A">
            <w:pPr>
              <w:widowControl/>
              <w:spacing w:line="360" w:lineRule="auto"/>
              <w:jc w:val="center"/>
              <w:rPr>
                <w:rFonts w:ascii="宋体" w:hAnsi="宋体" w:cs="Times New Roman"/>
                <w:b/>
              </w:rPr>
            </w:pPr>
            <w:r>
              <w:rPr>
                <w:rFonts w:hint="eastAsia" w:ascii="宋体" w:hAnsi="宋体" w:cs="Times New Roman"/>
              </w:rPr>
              <w:t>主要功能要求</w:t>
            </w:r>
          </w:p>
        </w:tc>
        <w:tc>
          <w:tcPr>
            <w:tcW w:w="3358" w:type="pct"/>
            <w:gridSpan w:val="2"/>
            <w:vAlign w:val="center"/>
          </w:tcPr>
          <w:p w14:paraId="305E12E3">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用于学生社团活动研讨使用。</w:t>
            </w:r>
          </w:p>
        </w:tc>
      </w:tr>
      <w:tr w14:paraId="5941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1" w:type="pct"/>
            <w:gridSpan w:val="3"/>
            <w:vAlign w:val="center"/>
          </w:tcPr>
          <w:p w14:paraId="22842CAE">
            <w:pPr>
              <w:widowControl/>
              <w:spacing w:line="360" w:lineRule="auto"/>
              <w:jc w:val="center"/>
              <w:rPr>
                <w:rFonts w:ascii="宋体" w:hAnsi="宋体" w:cs="Times New Roman"/>
              </w:rPr>
            </w:pPr>
            <w:r>
              <w:rPr>
                <w:rFonts w:hint="eastAsia"/>
                <w:lang w:val="en"/>
              </w:rPr>
              <w:t>应遵循的相关国家标准、行业标准等标准、规范</w:t>
            </w:r>
          </w:p>
        </w:tc>
        <w:tc>
          <w:tcPr>
            <w:tcW w:w="3358" w:type="pct"/>
            <w:gridSpan w:val="2"/>
            <w:vAlign w:val="center"/>
          </w:tcPr>
          <w:p w14:paraId="588F6B90">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06F6049A">
            <w:pPr>
              <w:widowControl/>
              <w:spacing w:line="360" w:lineRule="auto"/>
              <w:jc w:val="center"/>
              <w:rPr>
                <w:rFonts w:ascii="宋体" w:hAnsi="宋体" w:cs="Times New Roman"/>
                <w:b/>
              </w:rPr>
            </w:pPr>
          </w:p>
        </w:tc>
      </w:tr>
      <w:tr w14:paraId="5B94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95365E1">
            <w:pPr>
              <w:widowControl/>
              <w:spacing w:line="360" w:lineRule="auto"/>
              <w:jc w:val="center"/>
              <w:rPr>
                <w:rFonts w:ascii="宋体" w:hAnsi="宋体" w:cs="Times New Roman"/>
                <w:b/>
              </w:rPr>
            </w:pPr>
            <w:r>
              <w:rPr>
                <w:rFonts w:hint="eastAsia" w:ascii="宋体" w:hAnsi="宋体" w:cs="Times New Roman"/>
                <w:b/>
                <w:u w:val="single"/>
              </w:rPr>
              <w:t xml:space="preserve"> </w:t>
            </w:r>
            <w:r>
              <w:rPr>
                <w:rFonts w:hint="eastAsia" w:ascii="宋体" w:hAnsi="宋体" w:cs="Times New Roman"/>
                <w:b/>
                <w:u w:val="single"/>
                <w:lang w:val="en-US" w:eastAsia="zh-CN"/>
              </w:rPr>
              <w:t>研讨</w:t>
            </w:r>
            <w:r>
              <w:rPr>
                <w:rFonts w:hint="eastAsia" w:ascii="宋体" w:hAnsi="宋体" w:cs="Times New Roman"/>
                <w:b/>
                <w:u w:val="single"/>
              </w:rPr>
              <w:t>圆桌</w:t>
            </w:r>
            <w:r>
              <w:rPr>
                <w:rFonts w:ascii="宋体" w:hAnsi="宋体" w:cs="Times New Roman"/>
                <w:b/>
                <w:u w:val="single"/>
              </w:rPr>
              <w:t xml:space="preserve"> </w:t>
            </w:r>
            <w:r>
              <w:rPr>
                <w:rFonts w:hint="eastAsia" w:ascii="宋体" w:hAnsi="宋体" w:cs="Times New Roman"/>
                <w:b/>
              </w:rPr>
              <w:t>技术指标</w:t>
            </w:r>
          </w:p>
        </w:tc>
      </w:tr>
      <w:tr w14:paraId="4EC4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6E230C5E">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41EFFE3B">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57A90103">
            <w:pPr>
              <w:widowControl/>
              <w:spacing w:line="360" w:lineRule="auto"/>
              <w:jc w:val="center"/>
              <w:rPr>
                <w:rFonts w:ascii="宋体" w:hAnsi="宋体" w:cs="Times New Roman"/>
              </w:rPr>
            </w:pPr>
            <w:r>
              <w:rPr>
                <w:rFonts w:hint="eastAsia" w:ascii="宋体" w:hAnsi="宋体" w:cs="Times New Roman"/>
              </w:rPr>
              <w:t>重要性</w:t>
            </w:r>
          </w:p>
        </w:tc>
        <w:tc>
          <w:tcPr>
            <w:tcW w:w="2078" w:type="pct"/>
            <w:vAlign w:val="center"/>
          </w:tcPr>
          <w:p w14:paraId="4AFFF6B9">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2CDA6E93">
            <w:pPr>
              <w:widowControl/>
              <w:spacing w:line="360" w:lineRule="auto"/>
              <w:jc w:val="center"/>
              <w:rPr>
                <w:rFonts w:ascii="宋体" w:hAnsi="宋体" w:cs="Times New Roman"/>
              </w:rPr>
            </w:pPr>
            <w:r>
              <w:rPr>
                <w:rFonts w:hint="eastAsia" w:ascii="宋体" w:hAnsi="宋体" w:cs="Times New Roman"/>
              </w:rPr>
              <w:t>需提供证明材料要求</w:t>
            </w:r>
          </w:p>
        </w:tc>
      </w:tr>
      <w:tr w14:paraId="7140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6F0D5690">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47DF5F2D">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40FC7AA5">
            <w:pPr>
              <w:widowControl/>
              <w:spacing w:line="360" w:lineRule="auto"/>
              <w:jc w:val="center"/>
              <w:rPr>
                <w:rFonts w:ascii="宋体" w:hAnsi="宋体" w:cs="Times New Roman" w:eastAsiaTheme="minorEastAsia"/>
                <w:b/>
                <w:kern w:val="2"/>
                <w:sz w:val="21"/>
                <w:szCs w:val="24"/>
                <w:lang w:val="en-US" w:eastAsia="zh-CN" w:bidi="ar-SA"/>
              </w:rPr>
            </w:pPr>
          </w:p>
        </w:tc>
        <w:tc>
          <w:tcPr>
            <w:tcW w:w="2078" w:type="pct"/>
            <w:shd w:val="clear" w:color="auto" w:fill="auto"/>
            <w:vAlign w:val="center"/>
          </w:tcPr>
          <w:p w14:paraId="3A106BC4">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993900" cy="1371600"/>
                  <wp:effectExtent l="0" t="0" r="0" b="0"/>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37"/>
                          <a:stretch>
                            <a:fillRect/>
                          </a:stretch>
                        </pic:blipFill>
                        <pic:spPr>
                          <a:xfrm>
                            <a:off x="0" y="0"/>
                            <a:ext cx="1993900" cy="1371600"/>
                          </a:xfrm>
                          <a:prstGeom prst="rect">
                            <a:avLst/>
                          </a:prstGeom>
                          <a:noFill/>
                          <a:ln>
                            <a:noFill/>
                          </a:ln>
                        </pic:spPr>
                      </pic:pic>
                    </a:graphicData>
                  </a:graphic>
                </wp:inline>
              </w:drawing>
            </w:r>
          </w:p>
        </w:tc>
        <w:tc>
          <w:tcPr>
            <w:tcW w:w="1280" w:type="pct"/>
            <w:shd w:val="clear" w:color="auto" w:fill="auto"/>
            <w:vAlign w:val="center"/>
          </w:tcPr>
          <w:p w14:paraId="1FDD20B9">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3AD41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62398393">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44DEACF9">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7AFAD230">
            <w:pPr>
              <w:widowControl/>
              <w:spacing w:line="360" w:lineRule="auto"/>
              <w:jc w:val="center"/>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04C2918D">
            <w:pPr>
              <w:keepNext w:val="0"/>
              <w:keepLines w:val="0"/>
              <w:widowControl/>
              <w:suppressLineNumbers w:val="0"/>
              <w:jc w:val="center"/>
              <w:textAlignment w:val="center"/>
              <w:rPr>
                <w:rFonts w:hint="default" w:ascii="宋体" w:hAnsi="宋体" w:cs="Times New Roman" w:eastAsiaTheme="minorEastAsia"/>
                <w:bCs/>
                <w:kern w:val="2"/>
                <w:sz w:val="11"/>
                <w:szCs w:val="15"/>
                <w:lang w:val="en-US" w:eastAsia="zh-CN" w:bidi="ar-SA"/>
              </w:rPr>
            </w:pPr>
            <w:r>
              <w:rPr>
                <w:rFonts w:hint="eastAsia" w:ascii="仿宋" w:hAnsi="仿宋" w:eastAsia="仿宋" w:cs="仿宋"/>
                <w:bCs/>
                <w:sz w:val="21"/>
                <w:szCs w:val="21"/>
                <w:lang w:val="en-US" w:eastAsia="zh-CN"/>
              </w:rPr>
              <w:t>定制（20人位）</w:t>
            </w:r>
          </w:p>
        </w:tc>
        <w:tc>
          <w:tcPr>
            <w:tcW w:w="1280" w:type="pct"/>
            <w:shd w:val="clear" w:color="auto" w:fill="auto"/>
            <w:vAlign w:val="center"/>
          </w:tcPr>
          <w:p w14:paraId="43CB04EA">
            <w:pPr>
              <w:keepNext w:val="0"/>
              <w:keepLines w:val="0"/>
              <w:widowControl/>
              <w:suppressLineNumbers w:val="0"/>
              <w:jc w:val="center"/>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需根据设计方案现场测量</w:t>
            </w:r>
          </w:p>
        </w:tc>
      </w:tr>
      <w:tr w14:paraId="7EA06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422" w:type="pct"/>
            <w:vMerge w:val="restart"/>
            <w:shd w:val="clear" w:color="auto" w:fill="auto"/>
            <w:vAlign w:val="center"/>
          </w:tcPr>
          <w:p w14:paraId="35AAD317">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3C29EF90">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70BF95E2">
            <w:pPr>
              <w:widowControl/>
              <w:spacing w:line="360" w:lineRule="auto"/>
              <w:jc w:val="center"/>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0237F502">
            <w:pPr>
              <w:keepNext w:val="0"/>
              <w:keepLines w:val="0"/>
              <w:pageBreakBefore w:val="0"/>
              <w:widowControl/>
              <w:numPr>
                <w:ilvl w:val="0"/>
                <w:numId w:val="37"/>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面材：厚度≥0.6mm厚胡桃木皮，经过防虫防腐处理，耐磨性好，纹理清晰自然，色泽一致。</w:t>
            </w:r>
          </w:p>
        </w:tc>
        <w:tc>
          <w:tcPr>
            <w:tcW w:w="1280" w:type="pct"/>
            <w:vMerge w:val="restart"/>
            <w:shd w:val="clear" w:color="auto" w:fill="auto"/>
            <w:vAlign w:val="center"/>
          </w:tcPr>
          <w:p w14:paraId="1C00A81E">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0F14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422" w:type="pct"/>
            <w:vMerge w:val="continue"/>
            <w:shd w:val="clear" w:color="auto" w:fill="auto"/>
            <w:vAlign w:val="center"/>
          </w:tcPr>
          <w:p w14:paraId="6087C414">
            <w:pPr>
              <w:keepNext w:val="0"/>
              <w:keepLines w:val="0"/>
              <w:widowControl/>
              <w:suppressLineNumbers w:val="0"/>
              <w:jc w:val="left"/>
            </w:pPr>
          </w:p>
        </w:tc>
        <w:tc>
          <w:tcPr>
            <w:tcW w:w="718" w:type="pct"/>
            <w:vMerge w:val="continue"/>
            <w:shd w:val="clear" w:color="auto" w:fill="auto"/>
            <w:vAlign w:val="center"/>
          </w:tcPr>
          <w:p w14:paraId="62CC7041">
            <w:pPr>
              <w:keepNext w:val="0"/>
              <w:keepLines w:val="0"/>
              <w:widowControl/>
              <w:suppressLineNumbers w:val="0"/>
              <w:jc w:val="left"/>
            </w:pPr>
          </w:p>
        </w:tc>
        <w:tc>
          <w:tcPr>
            <w:tcW w:w="500" w:type="pct"/>
            <w:shd w:val="clear" w:color="auto" w:fill="auto"/>
            <w:vAlign w:val="center"/>
          </w:tcPr>
          <w:p w14:paraId="4AED6FB5">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075481DF">
            <w:pPr>
              <w:keepNext w:val="0"/>
              <w:keepLines w:val="0"/>
              <w:pageBreakBefore w:val="0"/>
              <w:widowControl/>
              <w:numPr>
                <w:ilvl w:val="0"/>
                <w:numId w:val="37"/>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基材：采用不低于中密度纤维板，桌面厚度≥60mm，符合GB/T 35601-2017 《绿色产品评价 人造板和木质地板》、GB/T 39600-2021《人造板及其制品甲醛释放量分级》甲醛释放量≤0.025mg/m³。</w:t>
            </w:r>
          </w:p>
        </w:tc>
        <w:tc>
          <w:tcPr>
            <w:tcW w:w="1280" w:type="pct"/>
            <w:vMerge w:val="continue"/>
            <w:shd w:val="clear" w:color="auto" w:fill="auto"/>
            <w:vAlign w:val="center"/>
          </w:tcPr>
          <w:p w14:paraId="3B30D8B0">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r>
      <w:tr w14:paraId="246D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422" w:type="pct"/>
            <w:vMerge w:val="continue"/>
            <w:shd w:val="clear" w:color="auto" w:fill="auto"/>
            <w:vAlign w:val="center"/>
          </w:tcPr>
          <w:p w14:paraId="54844F64">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21C79E0B">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36E91EB">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140A2FAB">
            <w:pPr>
              <w:keepNext w:val="0"/>
              <w:keepLines w:val="0"/>
              <w:pageBreakBefore w:val="0"/>
              <w:widowControl/>
              <w:numPr>
                <w:ilvl w:val="0"/>
                <w:numId w:val="37"/>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实木封边：同色同色木皮封边，所有板材全部封边。符合国家最新检测标准QB/T 4463-2025《家具用封边条技术要求》。</w:t>
            </w:r>
          </w:p>
        </w:tc>
        <w:tc>
          <w:tcPr>
            <w:tcW w:w="1280" w:type="pct"/>
            <w:vMerge w:val="continue"/>
            <w:shd w:val="clear" w:color="auto" w:fill="auto"/>
            <w:vAlign w:val="center"/>
          </w:tcPr>
          <w:p w14:paraId="2CBF8893">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r>
      <w:tr w14:paraId="45EB0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422" w:type="pct"/>
            <w:vMerge w:val="continue"/>
            <w:shd w:val="clear" w:color="auto" w:fill="auto"/>
            <w:vAlign w:val="center"/>
          </w:tcPr>
          <w:p w14:paraId="2087F3DE">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0DE29027">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3F0F377">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6F8E9435">
            <w:pPr>
              <w:keepNext w:val="0"/>
              <w:keepLines w:val="0"/>
              <w:pageBreakBefore w:val="0"/>
              <w:widowControl/>
              <w:numPr>
                <w:ilvl w:val="0"/>
                <w:numId w:val="37"/>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80" w:type="pct"/>
            <w:vMerge w:val="continue"/>
            <w:shd w:val="clear" w:color="auto" w:fill="auto"/>
            <w:vAlign w:val="center"/>
          </w:tcPr>
          <w:p w14:paraId="7DC3205E">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r>
      <w:tr w14:paraId="0B94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422" w:type="pct"/>
            <w:vMerge w:val="continue"/>
            <w:shd w:val="clear" w:color="auto" w:fill="auto"/>
            <w:vAlign w:val="center"/>
          </w:tcPr>
          <w:p w14:paraId="7185836B">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61C0AC40">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2A95FBA6">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c>
          <w:tcPr>
            <w:tcW w:w="2078" w:type="pct"/>
            <w:shd w:val="clear" w:color="auto" w:fill="auto"/>
            <w:vAlign w:val="center"/>
          </w:tcPr>
          <w:p w14:paraId="1B574104">
            <w:pPr>
              <w:keepNext w:val="0"/>
              <w:keepLines w:val="0"/>
              <w:pageBreakBefore w:val="0"/>
              <w:widowControl/>
              <w:numPr>
                <w:ilvl w:val="0"/>
                <w:numId w:val="37"/>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五金件：五金配件表面应细密，应无裂纹、黑斑等。三合一连接件：符合GB/T 28203-2011《家具用连接件技术要求及试验方法》，抗压强度≥240N；盐雾试验耐腐蚀等级达到10级（依据GB/T 10125-2021）。</w:t>
            </w:r>
          </w:p>
        </w:tc>
        <w:tc>
          <w:tcPr>
            <w:tcW w:w="1280" w:type="pct"/>
            <w:vMerge w:val="continue"/>
            <w:shd w:val="clear" w:color="auto" w:fill="auto"/>
            <w:vAlign w:val="center"/>
          </w:tcPr>
          <w:p w14:paraId="2D34F14D">
            <w:pPr>
              <w:keepNext w:val="0"/>
              <w:keepLines w:val="0"/>
              <w:widowControl/>
              <w:suppressLineNumbers w:val="0"/>
              <w:jc w:val="left"/>
              <w:rPr>
                <w:rFonts w:hint="default" w:ascii="宋体" w:hAnsi="宋体" w:cs="Times New Roman" w:eastAsiaTheme="minorEastAsia"/>
                <w:kern w:val="2"/>
                <w:sz w:val="21"/>
                <w:szCs w:val="24"/>
                <w:lang w:val="en-US" w:eastAsia="zh-CN" w:bidi="ar-SA"/>
              </w:rPr>
            </w:pPr>
          </w:p>
        </w:tc>
      </w:tr>
    </w:tbl>
    <w:p w14:paraId="302FAB1B">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23615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CFA2E97">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6</w:t>
            </w:r>
            <w:r>
              <w:rPr>
                <w:rFonts w:ascii="宋体" w:hAnsi="宋体" w:cs="Times New Roman"/>
                <w:b/>
              </w:rPr>
              <w:t>.</w:t>
            </w:r>
            <w:r>
              <w:rPr>
                <w:rFonts w:hint="eastAsia" w:ascii="宋体" w:hAnsi="宋体" w:cs="Times New Roman"/>
                <w:b/>
              </w:rPr>
              <w:t>货物或服务名称</w:t>
            </w:r>
          </w:p>
        </w:tc>
        <w:tc>
          <w:tcPr>
            <w:tcW w:w="2077" w:type="pct"/>
            <w:vAlign w:val="center"/>
          </w:tcPr>
          <w:p w14:paraId="0B7C4EF6">
            <w:pPr>
              <w:widowControl/>
              <w:spacing w:line="360" w:lineRule="auto"/>
              <w:jc w:val="center"/>
              <w:rPr>
                <w:rFonts w:ascii="宋体" w:hAnsi="宋体" w:cs="Times New Roman"/>
                <w:b/>
              </w:rPr>
            </w:pPr>
            <w:r>
              <w:rPr>
                <w:rFonts w:hint="eastAsia" w:ascii="宋体" w:hAnsi="宋体" w:cs="Times New Roman"/>
                <w:b/>
              </w:rPr>
              <w:t>圆</w:t>
            </w:r>
            <w:r>
              <w:rPr>
                <w:rFonts w:hint="eastAsia" w:ascii="宋体" w:hAnsi="宋体" w:cs="Times New Roman"/>
                <w:b/>
                <w:lang w:val="en-US" w:eastAsia="zh-CN"/>
              </w:rPr>
              <w:t>型研讨桌附</w:t>
            </w:r>
            <w:r>
              <w:rPr>
                <w:rFonts w:hint="eastAsia" w:ascii="宋体" w:hAnsi="宋体" w:cs="Times New Roman"/>
                <w:b/>
              </w:rPr>
              <w:t>桌</w:t>
            </w:r>
          </w:p>
        </w:tc>
        <w:tc>
          <w:tcPr>
            <w:tcW w:w="1280" w:type="pct"/>
            <w:vAlign w:val="center"/>
          </w:tcPr>
          <w:p w14:paraId="5BB0BC32">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25张</w:t>
            </w:r>
          </w:p>
        </w:tc>
      </w:tr>
      <w:tr w14:paraId="768A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F83DE8F">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1623E7B4">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用于学生社团活动研讨使用。</w:t>
            </w:r>
          </w:p>
        </w:tc>
      </w:tr>
      <w:tr w14:paraId="3817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63A1040C">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0FD3339B">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6F13BA10">
            <w:pPr>
              <w:widowControl/>
              <w:spacing w:line="360" w:lineRule="auto"/>
              <w:jc w:val="center"/>
              <w:rPr>
                <w:rFonts w:ascii="宋体" w:hAnsi="宋体" w:cs="Times New Roman"/>
                <w:b/>
              </w:rPr>
            </w:pPr>
          </w:p>
        </w:tc>
      </w:tr>
      <w:tr w14:paraId="1AF41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7B86F348">
            <w:pPr>
              <w:widowControl/>
              <w:spacing w:line="360" w:lineRule="auto"/>
              <w:jc w:val="center"/>
              <w:rPr>
                <w:rFonts w:ascii="宋体" w:hAnsi="宋体" w:cs="Times New Roman"/>
                <w:b/>
              </w:rPr>
            </w:pPr>
            <w:r>
              <w:rPr>
                <w:rFonts w:hint="eastAsia" w:ascii="宋体" w:hAnsi="宋体" w:cs="Times New Roman"/>
                <w:b/>
                <w:u w:val="single"/>
              </w:rPr>
              <w:t xml:space="preserve"> </w:t>
            </w:r>
            <w:r>
              <w:rPr>
                <w:rFonts w:hint="eastAsia" w:ascii="宋体" w:hAnsi="宋体" w:cs="Times New Roman"/>
                <w:b/>
                <w:u w:val="single"/>
                <w:lang w:val="en-US" w:eastAsia="zh-CN"/>
              </w:rPr>
              <w:t>研讨附</w:t>
            </w:r>
            <w:r>
              <w:rPr>
                <w:rFonts w:hint="eastAsia" w:ascii="宋体" w:hAnsi="宋体" w:cs="Times New Roman"/>
                <w:b/>
                <w:u w:val="single"/>
              </w:rPr>
              <w:t>桌</w:t>
            </w:r>
            <w:r>
              <w:rPr>
                <w:rFonts w:ascii="宋体" w:hAnsi="宋体" w:cs="Times New Roman"/>
                <w:b/>
                <w:u w:val="single"/>
              </w:rPr>
              <w:t xml:space="preserve"> </w:t>
            </w:r>
            <w:r>
              <w:rPr>
                <w:rFonts w:hint="eastAsia" w:ascii="宋体" w:hAnsi="宋体" w:cs="Times New Roman"/>
                <w:b/>
              </w:rPr>
              <w:t>技术指标</w:t>
            </w:r>
          </w:p>
        </w:tc>
      </w:tr>
      <w:tr w14:paraId="75C7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27A0D227">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21C180BC">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1B61655C">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2818F35F">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3749804F">
            <w:pPr>
              <w:widowControl/>
              <w:spacing w:line="360" w:lineRule="auto"/>
              <w:jc w:val="center"/>
              <w:rPr>
                <w:rFonts w:ascii="宋体" w:hAnsi="宋体" w:cs="Times New Roman"/>
              </w:rPr>
            </w:pPr>
            <w:r>
              <w:rPr>
                <w:rFonts w:hint="eastAsia" w:ascii="宋体" w:hAnsi="宋体" w:cs="Times New Roman"/>
              </w:rPr>
              <w:t>需提供证明材料要求</w:t>
            </w:r>
          </w:p>
        </w:tc>
      </w:tr>
      <w:tr w14:paraId="7FB61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44CC409D">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674B8167">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4C607438">
            <w:pPr>
              <w:widowControl/>
              <w:spacing w:line="360" w:lineRule="auto"/>
              <w:jc w:val="center"/>
              <w:rPr>
                <w:rFonts w:ascii="宋体" w:hAnsi="宋体" w:cs="Times New Roman" w:eastAsiaTheme="minorEastAsia"/>
                <w:b/>
                <w:kern w:val="2"/>
                <w:sz w:val="21"/>
                <w:szCs w:val="24"/>
                <w:lang w:val="en-US" w:eastAsia="zh-CN" w:bidi="ar-SA"/>
              </w:rPr>
            </w:pPr>
          </w:p>
        </w:tc>
        <w:tc>
          <w:tcPr>
            <w:tcW w:w="2077" w:type="pct"/>
            <w:shd w:val="clear" w:color="auto" w:fill="auto"/>
            <w:vAlign w:val="center"/>
          </w:tcPr>
          <w:p w14:paraId="55D999A5">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2"/>
                <w:sz w:val="18"/>
                <w:szCs w:val="18"/>
                <w:u w:val="none"/>
                <w:lang w:val="en-US" w:eastAsia="zh-CN" w:bidi="ar-SA"/>
              </w:rPr>
              <w:drawing>
                <wp:inline distT="0" distB="0" distL="114300" distR="114300">
                  <wp:extent cx="1494790" cy="1191895"/>
                  <wp:effectExtent l="0" t="0" r="10160" b="8255"/>
                  <wp:docPr id="17" name="图片 17" descr="8ce5418129bb52cb81bf8ae1ac1a68b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8ce5418129bb52cb81bf8ae1ac1a68b6"/>
                          <pic:cNvPicPr>
                            <a:picLocks noChangeAspect="1"/>
                          </pic:cNvPicPr>
                        </pic:nvPicPr>
                        <pic:blipFill>
                          <a:blip r:embed="rId38"/>
                          <a:stretch>
                            <a:fillRect/>
                          </a:stretch>
                        </pic:blipFill>
                        <pic:spPr>
                          <a:xfrm>
                            <a:off x="0" y="0"/>
                            <a:ext cx="1494790" cy="1191895"/>
                          </a:xfrm>
                          <a:prstGeom prst="rect">
                            <a:avLst/>
                          </a:prstGeom>
                        </pic:spPr>
                      </pic:pic>
                    </a:graphicData>
                  </a:graphic>
                </wp:inline>
              </w:drawing>
            </w:r>
          </w:p>
        </w:tc>
        <w:tc>
          <w:tcPr>
            <w:tcW w:w="1280" w:type="pct"/>
            <w:shd w:val="clear" w:color="auto" w:fill="auto"/>
            <w:vAlign w:val="center"/>
          </w:tcPr>
          <w:p w14:paraId="0A87742B">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7DBB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3412E234">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416ADC92">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2EEBAB37">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0CF3E47A">
            <w:pPr>
              <w:keepNext w:val="0"/>
              <w:keepLines w:val="0"/>
              <w:widowControl/>
              <w:suppressLineNumbers w:val="0"/>
              <w:jc w:val="center"/>
              <w:textAlignment w:val="center"/>
              <w:rPr>
                <w:rFonts w:hint="default" w:ascii="宋体" w:hAnsi="宋体" w:cs="Times New Roman" w:eastAsiaTheme="minorEastAsia"/>
                <w:bCs/>
                <w:kern w:val="2"/>
                <w:sz w:val="11"/>
                <w:szCs w:val="15"/>
                <w:lang w:val="en-US" w:eastAsia="zh-CN" w:bidi="ar-SA"/>
              </w:rPr>
            </w:pPr>
            <w:r>
              <w:rPr>
                <w:rFonts w:hint="eastAsia" w:ascii="仿宋" w:hAnsi="仿宋" w:eastAsia="仿宋" w:cs="仿宋"/>
                <w:bCs/>
                <w:sz w:val="21"/>
                <w:szCs w:val="21"/>
                <w:lang w:val="en-US" w:eastAsia="zh-CN"/>
              </w:rPr>
              <w:t>长1400mm*宽500mm*高750mm</w:t>
            </w:r>
          </w:p>
        </w:tc>
        <w:tc>
          <w:tcPr>
            <w:tcW w:w="1280" w:type="pct"/>
            <w:shd w:val="clear" w:color="auto" w:fill="auto"/>
            <w:vAlign w:val="center"/>
          </w:tcPr>
          <w:p w14:paraId="56FE8F31">
            <w:pPr>
              <w:keepNext w:val="0"/>
              <w:keepLines w:val="0"/>
              <w:widowControl/>
              <w:suppressLineNumbers w:val="0"/>
              <w:jc w:val="center"/>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弧度需根据设计方案现场定制</w:t>
            </w:r>
          </w:p>
        </w:tc>
      </w:tr>
      <w:tr w14:paraId="771A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restart"/>
            <w:shd w:val="clear" w:color="auto" w:fill="auto"/>
            <w:vAlign w:val="center"/>
          </w:tcPr>
          <w:p w14:paraId="2158372E">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5407DAE8">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0D639838">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574DD4DE">
            <w:pPr>
              <w:keepNext w:val="0"/>
              <w:keepLines w:val="0"/>
              <w:pageBreakBefore w:val="0"/>
              <w:widowControl/>
              <w:numPr>
                <w:ilvl w:val="0"/>
                <w:numId w:val="38"/>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面材：厚度≥0.6mm厚胡桃木皮，经过防虫防腐处理，耐磨性好，纹理清晰自然，色泽一致。</w:t>
            </w:r>
          </w:p>
        </w:tc>
        <w:tc>
          <w:tcPr>
            <w:tcW w:w="1280" w:type="pct"/>
            <w:vMerge w:val="restart"/>
            <w:shd w:val="clear" w:color="auto" w:fill="auto"/>
            <w:vAlign w:val="center"/>
          </w:tcPr>
          <w:p w14:paraId="01A11E1E">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129B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shd w:val="clear" w:color="auto" w:fill="auto"/>
            <w:vAlign w:val="center"/>
          </w:tcPr>
          <w:p w14:paraId="59E1A826">
            <w:pPr>
              <w:keepNext w:val="0"/>
              <w:keepLines w:val="0"/>
              <w:widowControl/>
              <w:suppressLineNumbers w:val="0"/>
              <w:jc w:val="left"/>
              <w:textAlignment w:val="center"/>
            </w:pPr>
          </w:p>
        </w:tc>
        <w:tc>
          <w:tcPr>
            <w:tcW w:w="718" w:type="pct"/>
            <w:vMerge w:val="continue"/>
            <w:shd w:val="clear" w:color="auto" w:fill="auto"/>
            <w:vAlign w:val="center"/>
          </w:tcPr>
          <w:p w14:paraId="0B108940">
            <w:pPr>
              <w:keepNext w:val="0"/>
              <w:keepLines w:val="0"/>
              <w:widowControl/>
              <w:suppressLineNumbers w:val="0"/>
              <w:jc w:val="left"/>
              <w:textAlignment w:val="center"/>
            </w:pPr>
          </w:p>
        </w:tc>
        <w:tc>
          <w:tcPr>
            <w:tcW w:w="500" w:type="pct"/>
            <w:shd w:val="clear" w:color="auto" w:fill="auto"/>
            <w:vAlign w:val="center"/>
          </w:tcPr>
          <w:p w14:paraId="688DBA72">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72BC867E">
            <w:pPr>
              <w:keepNext w:val="0"/>
              <w:keepLines w:val="0"/>
              <w:pageBreakBefore w:val="0"/>
              <w:widowControl/>
              <w:numPr>
                <w:ilvl w:val="0"/>
                <w:numId w:val="38"/>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基材：采用不低于中密度纤维板，桌面厚度≥30mm，满足GB/T 35601-2024《绿色产品评价 人造板和木质地板》、GB 18580-2025《室内装饰装修材料 人造板及其制品中甲醛释放限量》甲醛释放量限值≤0.025mg/m³。</w:t>
            </w:r>
          </w:p>
        </w:tc>
        <w:tc>
          <w:tcPr>
            <w:tcW w:w="1280" w:type="pct"/>
            <w:vMerge w:val="continue"/>
            <w:shd w:val="clear" w:color="auto" w:fill="auto"/>
            <w:vAlign w:val="center"/>
          </w:tcPr>
          <w:p w14:paraId="6782187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3BC7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shd w:val="clear" w:color="auto" w:fill="auto"/>
            <w:vAlign w:val="center"/>
          </w:tcPr>
          <w:p w14:paraId="6B04D13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469010FB">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29F6F51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36E4C8A7">
            <w:pPr>
              <w:keepNext w:val="0"/>
              <w:keepLines w:val="0"/>
              <w:pageBreakBefore w:val="0"/>
              <w:widowControl/>
              <w:numPr>
                <w:ilvl w:val="0"/>
                <w:numId w:val="38"/>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实木封边：同色同色木皮封边，所有板材全部封边。符合国家最新检测标准QB/T 4463-2025《家具用封边条技术要求》。</w:t>
            </w:r>
          </w:p>
        </w:tc>
        <w:tc>
          <w:tcPr>
            <w:tcW w:w="1280" w:type="pct"/>
            <w:vMerge w:val="continue"/>
            <w:shd w:val="clear" w:color="auto" w:fill="auto"/>
            <w:vAlign w:val="center"/>
          </w:tcPr>
          <w:p w14:paraId="569415BD">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70B04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shd w:val="clear" w:color="auto" w:fill="auto"/>
            <w:vAlign w:val="center"/>
          </w:tcPr>
          <w:p w14:paraId="355B61FB">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33F9C1FF">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15D3CC72">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31FEF993">
            <w:pPr>
              <w:keepNext w:val="0"/>
              <w:keepLines w:val="0"/>
              <w:pageBreakBefore w:val="0"/>
              <w:widowControl/>
              <w:numPr>
                <w:ilvl w:val="0"/>
                <w:numId w:val="38"/>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80" w:type="pct"/>
            <w:vMerge w:val="continue"/>
            <w:shd w:val="clear" w:color="auto" w:fill="auto"/>
            <w:vAlign w:val="center"/>
          </w:tcPr>
          <w:p w14:paraId="748D7157">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2EC76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422" w:type="pct"/>
            <w:vMerge w:val="continue"/>
            <w:shd w:val="clear" w:color="auto" w:fill="auto"/>
            <w:vAlign w:val="center"/>
          </w:tcPr>
          <w:p w14:paraId="6FBD0392">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3F812EAB">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27CA1068">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207D9A3D">
            <w:pPr>
              <w:keepNext w:val="0"/>
              <w:keepLines w:val="0"/>
              <w:pageBreakBefore w:val="0"/>
              <w:widowControl/>
              <w:numPr>
                <w:ilvl w:val="0"/>
                <w:numId w:val="38"/>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五金件：五金配件，五金配件紧密拼接，牢固，间隙细小且均匀，平整无毛刺，三合一连接件符合GB/T 3325-2024《金属家具通用技术》标准，达到10级标准。</w:t>
            </w:r>
          </w:p>
        </w:tc>
        <w:tc>
          <w:tcPr>
            <w:tcW w:w="1280" w:type="pct"/>
            <w:vMerge w:val="continue"/>
            <w:shd w:val="clear" w:color="auto" w:fill="auto"/>
            <w:vAlign w:val="center"/>
          </w:tcPr>
          <w:p w14:paraId="03AD589A">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bl>
    <w:p w14:paraId="2131AC42">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01DCD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3A9D7C6F">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7</w:t>
            </w:r>
            <w:r>
              <w:rPr>
                <w:rFonts w:ascii="宋体" w:hAnsi="宋体" w:cs="Times New Roman"/>
                <w:b/>
              </w:rPr>
              <w:t>.</w:t>
            </w:r>
            <w:r>
              <w:rPr>
                <w:rFonts w:hint="eastAsia" w:ascii="宋体" w:hAnsi="宋体" w:cs="Times New Roman"/>
                <w:b/>
              </w:rPr>
              <w:t>货物或服务名称</w:t>
            </w:r>
          </w:p>
        </w:tc>
        <w:tc>
          <w:tcPr>
            <w:tcW w:w="2077" w:type="pct"/>
            <w:vAlign w:val="center"/>
          </w:tcPr>
          <w:p w14:paraId="3C49B16E">
            <w:pPr>
              <w:widowControl/>
              <w:spacing w:line="360" w:lineRule="auto"/>
              <w:jc w:val="center"/>
              <w:rPr>
                <w:rFonts w:ascii="宋体" w:hAnsi="宋体" w:cs="Times New Roman"/>
                <w:b/>
              </w:rPr>
            </w:pPr>
            <w:r>
              <w:rPr>
                <w:rFonts w:hint="eastAsia" w:ascii="宋体" w:hAnsi="宋体" w:cs="Times New Roman"/>
                <w:b/>
              </w:rPr>
              <w:t>圆桌研讨椅</w:t>
            </w:r>
          </w:p>
        </w:tc>
        <w:tc>
          <w:tcPr>
            <w:tcW w:w="1280" w:type="pct"/>
            <w:vAlign w:val="center"/>
          </w:tcPr>
          <w:p w14:paraId="6217F823">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20张</w:t>
            </w:r>
          </w:p>
        </w:tc>
      </w:tr>
      <w:tr w14:paraId="5FBB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022374F4">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4BB96D88">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用于学生社团活动研讨使用。</w:t>
            </w:r>
          </w:p>
        </w:tc>
      </w:tr>
      <w:tr w14:paraId="1573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5CF777E4">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0399D96E">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35DBC227">
            <w:pPr>
              <w:widowControl/>
              <w:spacing w:line="360" w:lineRule="auto"/>
              <w:jc w:val="center"/>
              <w:rPr>
                <w:rFonts w:ascii="宋体" w:hAnsi="宋体" w:cs="Times New Roman"/>
                <w:b/>
              </w:rPr>
            </w:pPr>
          </w:p>
        </w:tc>
      </w:tr>
      <w:tr w14:paraId="6C562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263DF011">
            <w:pPr>
              <w:widowControl/>
              <w:spacing w:line="360" w:lineRule="auto"/>
              <w:jc w:val="center"/>
              <w:rPr>
                <w:rFonts w:ascii="宋体" w:hAnsi="宋体" w:cs="Times New Roman"/>
                <w:b/>
              </w:rPr>
            </w:pPr>
            <w:r>
              <w:rPr>
                <w:rFonts w:hint="eastAsia" w:ascii="宋体" w:hAnsi="宋体" w:cs="Times New Roman"/>
                <w:b/>
                <w:u w:val="single"/>
              </w:rPr>
              <w:t xml:space="preserve"> 圆桌</w:t>
            </w:r>
            <w:r>
              <w:rPr>
                <w:rFonts w:hint="eastAsia" w:ascii="宋体" w:hAnsi="宋体" w:cs="Times New Roman"/>
                <w:b/>
                <w:u w:val="single"/>
                <w:lang w:val="en-US" w:eastAsia="zh-CN"/>
              </w:rPr>
              <w:t>研讨</w:t>
            </w:r>
            <w:r>
              <w:rPr>
                <w:rFonts w:hint="eastAsia" w:ascii="宋体" w:hAnsi="宋体" w:cs="Times New Roman"/>
                <w:b/>
                <w:u w:val="single"/>
              </w:rPr>
              <w:t>椅</w:t>
            </w:r>
            <w:r>
              <w:rPr>
                <w:rFonts w:ascii="宋体" w:hAnsi="宋体" w:cs="Times New Roman"/>
                <w:b/>
                <w:u w:val="single"/>
              </w:rPr>
              <w:t xml:space="preserve"> </w:t>
            </w:r>
            <w:r>
              <w:rPr>
                <w:rFonts w:hint="eastAsia" w:ascii="宋体" w:hAnsi="宋体" w:cs="Times New Roman"/>
                <w:b/>
              </w:rPr>
              <w:t>技术指标</w:t>
            </w:r>
          </w:p>
        </w:tc>
      </w:tr>
      <w:tr w14:paraId="358C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4246F5A9">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57FADD98">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22105EAB">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1D72CF12">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2364E69A">
            <w:pPr>
              <w:widowControl/>
              <w:spacing w:line="360" w:lineRule="auto"/>
              <w:jc w:val="center"/>
              <w:rPr>
                <w:rFonts w:ascii="宋体" w:hAnsi="宋体" w:cs="Times New Roman"/>
              </w:rPr>
            </w:pPr>
            <w:r>
              <w:rPr>
                <w:rFonts w:hint="eastAsia" w:ascii="宋体" w:hAnsi="宋体" w:cs="Times New Roman"/>
              </w:rPr>
              <w:t>需提供证明材料要求</w:t>
            </w:r>
          </w:p>
        </w:tc>
      </w:tr>
      <w:tr w14:paraId="6036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5A640EBA">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080C4759">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5A2EAC05">
            <w:pPr>
              <w:widowControl/>
              <w:spacing w:line="360" w:lineRule="auto"/>
              <w:jc w:val="center"/>
              <w:rPr>
                <w:rFonts w:ascii="宋体" w:hAnsi="宋体" w:cs="Times New Roman" w:eastAsiaTheme="minorEastAsia"/>
                <w:b/>
                <w:kern w:val="2"/>
                <w:sz w:val="21"/>
                <w:szCs w:val="24"/>
                <w:lang w:val="en-US" w:eastAsia="zh-CN" w:bidi="ar-SA"/>
              </w:rPr>
            </w:pPr>
          </w:p>
        </w:tc>
        <w:tc>
          <w:tcPr>
            <w:tcW w:w="2077" w:type="pct"/>
            <w:shd w:val="clear" w:color="auto" w:fill="auto"/>
            <w:vAlign w:val="center"/>
          </w:tcPr>
          <w:p w14:paraId="3C9F04B4">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347470" cy="1590040"/>
                  <wp:effectExtent l="0" t="0" r="11430" b="10160"/>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39"/>
                          <a:stretch>
                            <a:fillRect/>
                          </a:stretch>
                        </pic:blipFill>
                        <pic:spPr>
                          <a:xfrm>
                            <a:off x="0" y="0"/>
                            <a:ext cx="1347470" cy="1590040"/>
                          </a:xfrm>
                          <a:prstGeom prst="rect">
                            <a:avLst/>
                          </a:prstGeom>
                          <a:noFill/>
                          <a:ln>
                            <a:noFill/>
                          </a:ln>
                        </pic:spPr>
                      </pic:pic>
                    </a:graphicData>
                  </a:graphic>
                </wp:inline>
              </w:drawing>
            </w:r>
          </w:p>
        </w:tc>
        <w:tc>
          <w:tcPr>
            <w:tcW w:w="1280" w:type="pct"/>
            <w:shd w:val="clear" w:color="auto" w:fill="auto"/>
            <w:vAlign w:val="center"/>
          </w:tcPr>
          <w:p w14:paraId="0E0D8D6D">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06B9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492A2F69">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107D84C2">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38499101">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6B882F60">
            <w:pPr>
              <w:keepNext w:val="0"/>
              <w:keepLines w:val="0"/>
              <w:widowControl/>
              <w:suppressLineNumbers w:val="0"/>
              <w:jc w:val="center"/>
              <w:textAlignment w:val="center"/>
              <w:rPr>
                <w:rFonts w:hint="default" w:ascii="仿宋" w:hAnsi="仿宋" w:eastAsia="仿宋" w:cs="仿宋"/>
                <w:bCs/>
                <w:sz w:val="21"/>
                <w:szCs w:val="21"/>
                <w:lang w:val="en-US" w:eastAsia="zh-CN"/>
              </w:rPr>
            </w:pPr>
            <w:r>
              <w:rPr>
                <w:rFonts w:hint="eastAsia" w:ascii="仿宋" w:hAnsi="仿宋" w:eastAsia="仿宋" w:cs="仿宋"/>
                <w:bCs/>
                <w:sz w:val="20"/>
                <w:szCs w:val="20"/>
                <w:lang w:val="en-US" w:eastAsia="zh-CN"/>
              </w:rPr>
              <w:t>深470mm*宽670mm*高1150mm（±5mm）</w:t>
            </w:r>
          </w:p>
        </w:tc>
        <w:tc>
          <w:tcPr>
            <w:tcW w:w="1280" w:type="pct"/>
            <w:shd w:val="clear" w:color="auto" w:fill="auto"/>
            <w:vAlign w:val="center"/>
          </w:tcPr>
          <w:p w14:paraId="7AC2FF72">
            <w:pPr>
              <w:keepNext w:val="0"/>
              <w:keepLines w:val="0"/>
              <w:widowControl/>
              <w:suppressLineNumbers w:val="0"/>
              <w:jc w:val="left"/>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需根据设计方案确认尺寸</w:t>
            </w:r>
          </w:p>
        </w:tc>
      </w:tr>
      <w:tr w14:paraId="6F99B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restart"/>
            <w:shd w:val="clear" w:color="auto" w:fill="auto"/>
            <w:vAlign w:val="center"/>
          </w:tcPr>
          <w:p w14:paraId="1BF7BB2D">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27FF4790">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7EF234A7">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6FCD4490">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椅框架：橡胶木原木。</w:t>
            </w:r>
          </w:p>
        </w:tc>
        <w:tc>
          <w:tcPr>
            <w:tcW w:w="1280" w:type="pct"/>
            <w:vMerge w:val="restart"/>
            <w:shd w:val="clear" w:color="auto" w:fill="auto"/>
            <w:vAlign w:val="center"/>
          </w:tcPr>
          <w:p w14:paraId="18013738">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3B475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continue"/>
            <w:shd w:val="clear" w:color="auto" w:fill="auto"/>
            <w:vAlign w:val="center"/>
          </w:tcPr>
          <w:p w14:paraId="2B6CB04C">
            <w:pPr>
              <w:pStyle w:val="7"/>
            </w:pPr>
          </w:p>
        </w:tc>
        <w:tc>
          <w:tcPr>
            <w:tcW w:w="718" w:type="pct"/>
            <w:vMerge w:val="continue"/>
            <w:shd w:val="clear" w:color="auto" w:fill="auto"/>
            <w:vAlign w:val="center"/>
          </w:tcPr>
          <w:p w14:paraId="0E200DDD">
            <w:pPr>
              <w:pStyle w:val="7"/>
            </w:pPr>
          </w:p>
        </w:tc>
        <w:tc>
          <w:tcPr>
            <w:tcW w:w="500" w:type="pct"/>
            <w:shd w:val="clear" w:color="auto" w:fill="auto"/>
            <w:vAlign w:val="center"/>
          </w:tcPr>
          <w:p w14:paraId="527F2321">
            <w:pPr>
              <w:pStyle w:val="7"/>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466B3530">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坐板底板：采用多层板，实木多层板，厚度≥18mm。</w:t>
            </w:r>
          </w:p>
        </w:tc>
        <w:tc>
          <w:tcPr>
            <w:tcW w:w="1280" w:type="pct"/>
            <w:vMerge w:val="continue"/>
            <w:shd w:val="clear" w:color="auto" w:fill="auto"/>
            <w:vAlign w:val="center"/>
          </w:tcPr>
          <w:p w14:paraId="0DF61961">
            <w:pPr>
              <w:pStyle w:val="7"/>
              <w:rPr>
                <w:rFonts w:hint="default" w:ascii="宋体" w:hAnsi="宋体" w:cs="Times New Roman" w:eastAsiaTheme="minorEastAsia"/>
                <w:kern w:val="2"/>
                <w:sz w:val="21"/>
                <w:szCs w:val="24"/>
                <w:lang w:val="en-US" w:eastAsia="zh-CN" w:bidi="ar-SA"/>
              </w:rPr>
            </w:pPr>
          </w:p>
        </w:tc>
      </w:tr>
      <w:tr w14:paraId="5BA2F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continue"/>
            <w:shd w:val="clear" w:color="auto" w:fill="auto"/>
            <w:vAlign w:val="center"/>
          </w:tcPr>
          <w:p w14:paraId="44CCBCA4">
            <w:pPr>
              <w:pStyle w:val="7"/>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584CE2A3">
            <w:pPr>
              <w:pStyle w:val="7"/>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0043CE0C">
            <w:pPr>
              <w:pStyle w:val="7"/>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666C3B59">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两侧扶手：采用橡胶木原木。</w:t>
            </w:r>
          </w:p>
        </w:tc>
        <w:tc>
          <w:tcPr>
            <w:tcW w:w="1280" w:type="pct"/>
            <w:vMerge w:val="continue"/>
            <w:shd w:val="clear" w:color="auto" w:fill="auto"/>
            <w:vAlign w:val="center"/>
          </w:tcPr>
          <w:p w14:paraId="04556252">
            <w:pPr>
              <w:pStyle w:val="7"/>
              <w:rPr>
                <w:rFonts w:hint="default" w:ascii="宋体" w:hAnsi="宋体" w:cs="Times New Roman" w:eastAsiaTheme="minorEastAsia"/>
                <w:kern w:val="2"/>
                <w:sz w:val="21"/>
                <w:szCs w:val="24"/>
                <w:lang w:val="en-US" w:eastAsia="zh-CN" w:bidi="ar-SA"/>
              </w:rPr>
            </w:pPr>
          </w:p>
        </w:tc>
      </w:tr>
      <w:tr w14:paraId="317E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continue"/>
            <w:shd w:val="clear" w:color="auto" w:fill="auto"/>
            <w:vAlign w:val="center"/>
          </w:tcPr>
          <w:p w14:paraId="5C237799">
            <w:pPr>
              <w:pStyle w:val="7"/>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638AE39F">
            <w:pPr>
              <w:pStyle w:val="7"/>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6E4A305">
            <w:pPr>
              <w:pStyle w:val="7"/>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1179474D">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面料：超纤皮，耐磨耐用。</w:t>
            </w:r>
          </w:p>
        </w:tc>
        <w:tc>
          <w:tcPr>
            <w:tcW w:w="1280" w:type="pct"/>
            <w:vMerge w:val="continue"/>
            <w:shd w:val="clear" w:color="auto" w:fill="auto"/>
            <w:vAlign w:val="center"/>
          </w:tcPr>
          <w:p w14:paraId="65C02F02">
            <w:pPr>
              <w:pStyle w:val="7"/>
              <w:rPr>
                <w:rFonts w:hint="default" w:ascii="宋体" w:hAnsi="宋体" w:cs="Times New Roman" w:eastAsiaTheme="minorEastAsia"/>
                <w:kern w:val="2"/>
                <w:sz w:val="21"/>
                <w:szCs w:val="24"/>
                <w:lang w:val="en-US" w:eastAsia="zh-CN" w:bidi="ar-SA"/>
              </w:rPr>
            </w:pPr>
          </w:p>
        </w:tc>
      </w:tr>
      <w:tr w14:paraId="4F94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continue"/>
            <w:shd w:val="clear" w:color="auto" w:fill="auto"/>
            <w:vAlign w:val="center"/>
          </w:tcPr>
          <w:p w14:paraId="70412218">
            <w:pPr>
              <w:pStyle w:val="7"/>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6E568F3D">
            <w:pPr>
              <w:pStyle w:val="7"/>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17AB5F0E">
            <w:pPr>
              <w:pStyle w:val="7"/>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25A46866">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海绵：高密度定型海绵。</w:t>
            </w:r>
          </w:p>
        </w:tc>
        <w:tc>
          <w:tcPr>
            <w:tcW w:w="1280" w:type="pct"/>
            <w:vMerge w:val="continue"/>
            <w:shd w:val="clear" w:color="auto" w:fill="auto"/>
            <w:vAlign w:val="center"/>
          </w:tcPr>
          <w:p w14:paraId="2B543AB3">
            <w:pPr>
              <w:pStyle w:val="7"/>
              <w:rPr>
                <w:rFonts w:hint="default" w:ascii="宋体" w:hAnsi="宋体" w:cs="Times New Roman" w:eastAsiaTheme="minorEastAsia"/>
                <w:kern w:val="2"/>
                <w:sz w:val="21"/>
                <w:szCs w:val="24"/>
                <w:lang w:val="en-US" w:eastAsia="zh-CN" w:bidi="ar-SA"/>
              </w:rPr>
            </w:pPr>
          </w:p>
        </w:tc>
      </w:tr>
      <w:tr w14:paraId="7D4BD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422" w:type="pct"/>
            <w:vMerge w:val="continue"/>
            <w:shd w:val="clear" w:color="auto" w:fill="auto"/>
            <w:vAlign w:val="center"/>
          </w:tcPr>
          <w:p w14:paraId="473C9087">
            <w:pPr>
              <w:pStyle w:val="7"/>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489334AA">
            <w:pPr>
              <w:pStyle w:val="7"/>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441227BD">
            <w:pPr>
              <w:pStyle w:val="7"/>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70778A28">
            <w:pPr>
              <w:keepNext w:val="0"/>
              <w:keepLines w:val="0"/>
              <w:pageBreakBefore w:val="0"/>
              <w:widowControl/>
              <w:numPr>
                <w:ilvl w:val="0"/>
                <w:numId w:val="39"/>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80" w:type="pct"/>
            <w:vMerge w:val="continue"/>
            <w:shd w:val="clear" w:color="auto" w:fill="auto"/>
            <w:vAlign w:val="center"/>
          </w:tcPr>
          <w:p w14:paraId="0AF08140">
            <w:pPr>
              <w:pStyle w:val="7"/>
              <w:rPr>
                <w:rFonts w:hint="default" w:ascii="宋体" w:hAnsi="宋体" w:cs="Times New Roman" w:eastAsiaTheme="minorEastAsia"/>
                <w:kern w:val="2"/>
                <w:sz w:val="21"/>
                <w:szCs w:val="24"/>
                <w:lang w:val="en-US" w:eastAsia="zh-CN" w:bidi="ar-SA"/>
              </w:rPr>
            </w:pPr>
          </w:p>
        </w:tc>
      </w:tr>
    </w:tbl>
    <w:p w14:paraId="1557819F">
      <w:pPr>
        <w:bidi w:val="0"/>
        <w:rPr>
          <w:rFonts w:hint="eastAsia"/>
          <w:lang w:val="zh-CN"/>
        </w:rPr>
      </w:pPr>
    </w:p>
    <w:tbl>
      <w:tblPr>
        <w:tblStyle w:val="12"/>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130"/>
        <w:gridCol w:w="784"/>
        <w:gridCol w:w="3456"/>
        <w:gridCol w:w="2043"/>
      </w:tblGrid>
      <w:tr w14:paraId="26457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91" w:type="pct"/>
            <w:gridSpan w:val="3"/>
            <w:vAlign w:val="center"/>
          </w:tcPr>
          <w:p w14:paraId="07DD6068">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8</w:t>
            </w:r>
            <w:r>
              <w:rPr>
                <w:rFonts w:ascii="宋体" w:hAnsi="宋体" w:cs="Times New Roman"/>
                <w:b/>
              </w:rPr>
              <w:t>.</w:t>
            </w:r>
            <w:r>
              <w:rPr>
                <w:rFonts w:hint="eastAsia" w:ascii="宋体" w:hAnsi="宋体" w:cs="Times New Roman"/>
                <w:b/>
              </w:rPr>
              <w:t>货物或服务名称</w:t>
            </w:r>
          </w:p>
        </w:tc>
        <w:tc>
          <w:tcPr>
            <w:tcW w:w="2142" w:type="pct"/>
            <w:vAlign w:val="center"/>
          </w:tcPr>
          <w:p w14:paraId="00E37190">
            <w:pPr>
              <w:widowControl/>
              <w:spacing w:line="360" w:lineRule="auto"/>
              <w:jc w:val="center"/>
              <w:rPr>
                <w:rFonts w:ascii="宋体" w:hAnsi="宋体" w:cs="Times New Roman"/>
                <w:b/>
              </w:rPr>
            </w:pPr>
            <w:r>
              <w:rPr>
                <w:rFonts w:hint="eastAsia" w:ascii="宋体" w:hAnsi="宋体" w:cs="Times New Roman"/>
                <w:b/>
              </w:rPr>
              <w:t>弧形</w:t>
            </w:r>
            <w:r>
              <w:rPr>
                <w:rFonts w:hint="eastAsia" w:ascii="宋体" w:hAnsi="宋体" w:cs="Times New Roman"/>
                <w:b/>
                <w:lang w:val="en-US" w:eastAsia="zh-CN"/>
              </w:rPr>
              <w:t>研讨</w:t>
            </w:r>
            <w:r>
              <w:rPr>
                <w:rFonts w:hint="eastAsia" w:ascii="宋体" w:hAnsi="宋体" w:cs="Times New Roman"/>
                <w:b/>
              </w:rPr>
              <w:t>桌</w:t>
            </w:r>
          </w:p>
        </w:tc>
        <w:tc>
          <w:tcPr>
            <w:tcW w:w="1265" w:type="pct"/>
            <w:vAlign w:val="center"/>
          </w:tcPr>
          <w:p w14:paraId="453EE786">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1套（50米）</w:t>
            </w:r>
          </w:p>
        </w:tc>
      </w:tr>
      <w:tr w14:paraId="6116D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591" w:type="pct"/>
            <w:gridSpan w:val="3"/>
            <w:vAlign w:val="center"/>
          </w:tcPr>
          <w:p w14:paraId="197306D0">
            <w:pPr>
              <w:widowControl/>
              <w:spacing w:line="360" w:lineRule="auto"/>
              <w:jc w:val="center"/>
              <w:rPr>
                <w:rFonts w:ascii="宋体" w:hAnsi="宋体" w:cs="Times New Roman"/>
                <w:b/>
              </w:rPr>
            </w:pPr>
            <w:r>
              <w:rPr>
                <w:rFonts w:hint="eastAsia" w:ascii="宋体" w:hAnsi="宋体" w:cs="Times New Roman"/>
              </w:rPr>
              <w:t>主要功能要求</w:t>
            </w:r>
          </w:p>
        </w:tc>
        <w:tc>
          <w:tcPr>
            <w:tcW w:w="3408" w:type="pct"/>
            <w:gridSpan w:val="2"/>
            <w:vAlign w:val="center"/>
          </w:tcPr>
          <w:p w14:paraId="1B6093EB">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用于学生社团活动研讨使用。</w:t>
            </w:r>
          </w:p>
        </w:tc>
      </w:tr>
      <w:tr w14:paraId="3AAC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591" w:type="pct"/>
            <w:gridSpan w:val="3"/>
            <w:vAlign w:val="center"/>
          </w:tcPr>
          <w:p w14:paraId="327FB538">
            <w:pPr>
              <w:widowControl/>
              <w:spacing w:line="360" w:lineRule="auto"/>
              <w:jc w:val="center"/>
              <w:rPr>
                <w:rFonts w:ascii="宋体" w:hAnsi="宋体" w:cs="Times New Roman"/>
              </w:rPr>
            </w:pPr>
            <w:r>
              <w:rPr>
                <w:rFonts w:hint="eastAsia"/>
                <w:lang w:val="en"/>
              </w:rPr>
              <w:t>应遵循的相关国家标准、行业标准等标准、规范</w:t>
            </w:r>
          </w:p>
        </w:tc>
        <w:tc>
          <w:tcPr>
            <w:tcW w:w="3408" w:type="pct"/>
            <w:gridSpan w:val="2"/>
            <w:vAlign w:val="center"/>
          </w:tcPr>
          <w:p w14:paraId="79D6F741">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30BF3187">
            <w:pPr>
              <w:widowControl/>
              <w:spacing w:line="360" w:lineRule="auto"/>
              <w:jc w:val="center"/>
              <w:rPr>
                <w:rFonts w:ascii="宋体" w:hAnsi="宋体" w:cs="Times New Roman"/>
                <w:b/>
              </w:rPr>
            </w:pPr>
          </w:p>
        </w:tc>
      </w:tr>
      <w:tr w14:paraId="06CF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EED3611">
            <w:pPr>
              <w:widowControl/>
              <w:spacing w:line="360" w:lineRule="auto"/>
              <w:jc w:val="center"/>
              <w:rPr>
                <w:rFonts w:ascii="宋体" w:hAnsi="宋体" w:cs="Times New Roman"/>
                <w:b/>
              </w:rPr>
            </w:pPr>
            <w:r>
              <w:rPr>
                <w:rFonts w:hint="eastAsia" w:ascii="宋体" w:hAnsi="宋体" w:cs="Times New Roman"/>
                <w:b/>
                <w:u w:val="single"/>
              </w:rPr>
              <w:t xml:space="preserve"> 弧形</w:t>
            </w:r>
            <w:r>
              <w:rPr>
                <w:rFonts w:hint="eastAsia" w:ascii="宋体" w:hAnsi="宋体" w:cs="Times New Roman"/>
                <w:b/>
                <w:u w:val="single"/>
                <w:lang w:val="en-US" w:eastAsia="zh-CN"/>
              </w:rPr>
              <w:t>研讨</w:t>
            </w:r>
            <w:r>
              <w:rPr>
                <w:rFonts w:hint="eastAsia" w:ascii="宋体" w:hAnsi="宋体" w:cs="Times New Roman"/>
                <w:b/>
                <w:u w:val="single"/>
              </w:rPr>
              <w:t>桌</w:t>
            </w:r>
            <w:r>
              <w:rPr>
                <w:rFonts w:ascii="宋体" w:hAnsi="宋体" w:cs="Times New Roman"/>
                <w:b/>
                <w:u w:val="single"/>
              </w:rPr>
              <w:t xml:space="preserve"> </w:t>
            </w:r>
            <w:r>
              <w:rPr>
                <w:rFonts w:hint="eastAsia" w:ascii="宋体" w:hAnsi="宋体" w:cs="Times New Roman"/>
                <w:b/>
              </w:rPr>
              <w:t>技术指标</w:t>
            </w:r>
          </w:p>
        </w:tc>
      </w:tr>
      <w:tr w14:paraId="58773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4" w:type="pct"/>
            <w:vAlign w:val="center"/>
          </w:tcPr>
          <w:p w14:paraId="2A88867F">
            <w:pPr>
              <w:spacing w:line="360" w:lineRule="auto"/>
              <w:jc w:val="center"/>
              <w:rPr>
                <w:rFonts w:ascii="宋体" w:hAnsi="宋体" w:cs="Times New Roman"/>
              </w:rPr>
            </w:pPr>
            <w:r>
              <w:rPr>
                <w:rFonts w:hint="eastAsia" w:ascii="宋体" w:hAnsi="宋体" w:cs="Times New Roman"/>
              </w:rPr>
              <w:t>序号</w:t>
            </w:r>
          </w:p>
        </w:tc>
        <w:tc>
          <w:tcPr>
            <w:tcW w:w="701" w:type="pct"/>
            <w:vAlign w:val="center"/>
          </w:tcPr>
          <w:p w14:paraId="69FD6DAA">
            <w:pPr>
              <w:widowControl/>
              <w:spacing w:line="360" w:lineRule="auto"/>
              <w:jc w:val="center"/>
              <w:rPr>
                <w:rFonts w:ascii="宋体" w:hAnsi="宋体" w:cs="Times New Roman"/>
              </w:rPr>
            </w:pPr>
            <w:r>
              <w:rPr>
                <w:rFonts w:hint="eastAsia" w:ascii="宋体" w:hAnsi="宋体" w:cs="Times New Roman"/>
              </w:rPr>
              <w:t>指标项</w:t>
            </w:r>
          </w:p>
        </w:tc>
        <w:tc>
          <w:tcPr>
            <w:tcW w:w="485" w:type="pct"/>
            <w:vAlign w:val="center"/>
          </w:tcPr>
          <w:p w14:paraId="5728759A">
            <w:pPr>
              <w:widowControl/>
              <w:spacing w:line="360" w:lineRule="auto"/>
              <w:jc w:val="center"/>
              <w:rPr>
                <w:rFonts w:ascii="宋体" w:hAnsi="宋体" w:cs="Times New Roman"/>
              </w:rPr>
            </w:pPr>
            <w:r>
              <w:rPr>
                <w:rFonts w:hint="eastAsia" w:ascii="宋体" w:hAnsi="宋体" w:cs="Times New Roman"/>
              </w:rPr>
              <w:t>重要性</w:t>
            </w:r>
          </w:p>
        </w:tc>
        <w:tc>
          <w:tcPr>
            <w:tcW w:w="2142" w:type="pct"/>
            <w:vAlign w:val="center"/>
          </w:tcPr>
          <w:p w14:paraId="2503FE5A">
            <w:pPr>
              <w:widowControl/>
              <w:spacing w:line="360" w:lineRule="auto"/>
              <w:jc w:val="center"/>
              <w:rPr>
                <w:rFonts w:ascii="宋体" w:hAnsi="宋体" w:cs="Times New Roman"/>
              </w:rPr>
            </w:pPr>
            <w:r>
              <w:rPr>
                <w:rFonts w:hint="eastAsia" w:ascii="宋体" w:hAnsi="宋体" w:cs="Times New Roman"/>
              </w:rPr>
              <w:t>指标要求</w:t>
            </w:r>
          </w:p>
        </w:tc>
        <w:tc>
          <w:tcPr>
            <w:tcW w:w="1265" w:type="pct"/>
            <w:vAlign w:val="center"/>
          </w:tcPr>
          <w:p w14:paraId="14492011">
            <w:pPr>
              <w:widowControl/>
              <w:spacing w:line="360" w:lineRule="auto"/>
              <w:jc w:val="center"/>
              <w:rPr>
                <w:rFonts w:ascii="宋体" w:hAnsi="宋体" w:cs="Times New Roman"/>
              </w:rPr>
            </w:pPr>
            <w:r>
              <w:rPr>
                <w:rFonts w:hint="eastAsia" w:ascii="宋体" w:hAnsi="宋体" w:cs="Times New Roman"/>
              </w:rPr>
              <w:t>需提供证明材料要求</w:t>
            </w:r>
          </w:p>
        </w:tc>
      </w:tr>
      <w:tr w14:paraId="7821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4" w:type="pct"/>
            <w:shd w:val="clear" w:color="auto" w:fill="auto"/>
            <w:vAlign w:val="center"/>
          </w:tcPr>
          <w:p w14:paraId="5110022B">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01" w:type="pct"/>
            <w:shd w:val="clear" w:color="auto" w:fill="auto"/>
            <w:vAlign w:val="center"/>
          </w:tcPr>
          <w:p w14:paraId="0BFC47EA">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485" w:type="pct"/>
            <w:shd w:val="clear" w:color="auto" w:fill="auto"/>
            <w:vAlign w:val="center"/>
          </w:tcPr>
          <w:p w14:paraId="2E97ABD5">
            <w:pPr>
              <w:widowControl/>
              <w:spacing w:line="360" w:lineRule="auto"/>
              <w:jc w:val="center"/>
              <w:rPr>
                <w:rFonts w:ascii="宋体" w:hAnsi="宋体" w:cs="Times New Roman" w:eastAsiaTheme="minorEastAsia"/>
                <w:b/>
                <w:kern w:val="2"/>
                <w:sz w:val="21"/>
                <w:szCs w:val="24"/>
                <w:lang w:val="en-US" w:eastAsia="zh-CN" w:bidi="ar-SA"/>
              </w:rPr>
            </w:pPr>
          </w:p>
        </w:tc>
        <w:tc>
          <w:tcPr>
            <w:tcW w:w="2142" w:type="pct"/>
            <w:shd w:val="clear" w:color="auto" w:fill="auto"/>
            <w:vAlign w:val="center"/>
          </w:tcPr>
          <w:p w14:paraId="3CF7DE35">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2"/>
                <w:sz w:val="18"/>
                <w:szCs w:val="18"/>
                <w:u w:val="none"/>
                <w:lang w:val="en-US" w:eastAsia="zh-CN" w:bidi="ar-SA"/>
              </w:rPr>
              <w:drawing>
                <wp:inline distT="0" distB="0" distL="114300" distR="114300">
                  <wp:extent cx="2047240" cy="1534795"/>
                  <wp:effectExtent l="0" t="0" r="10160" b="1905"/>
                  <wp:docPr id="20" name="图片 20" descr="7dd93e7ca8a5875a22cf1361a144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7dd93e7ca8a5875a22cf1361a1444460"/>
                          <pic:cNvPicPr>
                            <a:picLocks noChangeAspect="1"/>
                          </pic:cNvPicPr>
                        </pic:nvPicPr>
                        <pic:blipFill>
                          <a:blip r:embed="rId40"/>
                          <a:stretch>
                            <a:fillRect/>
                          </a:stretch>
                        </pic:blipFill>
                        <pic:spPr>
                          <a:xfrm>
                            <a:off x="0" y="0"/>
                            <a:ext cx="2047240" cy="1534795"/>
                          </a:xfrm>
                          <a:prstGeom prst="rect">
                            <a:avLst/>
                          </a:prstGeom>
                        </pic:spPr>
                      </pic:pic>
                    </a:graphicData>
                  </a:graphic>
                </wp:inline>
              </w:drawing>
            </w:r>
          </w:p>
        </w:tc>
        <w:tc>
          <w:tcPr>
            <w:tcW w:w="1265" w:type="pct"/>
            <w:shd w:val="clear" w:color="auto" w:fill="auto"/>
            <w:vAlign w:val="center"/>
          </w:tcPr>
          <w:p w14:paraId="34A70065">
            <w:pPr>
              <w:widowControl/>
              <w:spacing w:line="360" w:lineRule="auto"/>
              <w:jc w:val="center"/>
              <w:rPr>
                <w:rFonts w:cs="宋体" w:asciiTheme="minorEastAsia" w:hAnsiTheme="minorEastAsia" w:eastAsiaTheme="minorEastAsia"/>
                <w:snapToGrid w:val="0"/>
                <w:kern w:val="0"/>
                <w:sz w:val="21"/>
                <w:szCs w:val="21"/>
                <w:lang w:val="zh-CN" w:eastAsia="zh-CN" w:bidi="ar-SA"/>
              </w:rPr>
            </w:pPr>
            <w:r>
              <w:rPr>
                <w:rFonts w:hint="eastAsia" w:ascii="仿宋" w:hAnsi="仿宋" w:eastAsia="仿宋" w:cs="仿宋"/>
                <w:bCs/>
                <w:sz w:val="21"/>
                <w:szCs w:val="21"/>
                <w:lang w:val="en-US" w:eastAsia="zh-CN"/>
              </w:rPr>
              <w:t>弧度需根据设计方案确认尺寸</w:t>
            </w:r>
          </w:p>
        </w:tc>
      </w:tr>
      <w:tr w14:paraId="6368A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04" w:type="pct"/>
            <w:shd w:val="clear" w:color="auto" w:fill="auto"/>
            <w:vAlign w:val="center"/>
          </w:tcPr>
          <w:p w14:paraId="3145A374">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01" w:type="pct"/>
            <w:shd w:val="clear" w:color="auto" w:fill="auto"/>
            <w:vAlign w:val="center"/>
          </w:tcPr>
          <w:p w14:paraId="4D2D19C0">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485" w:type="pct"/>
            <w:shd w:val="clear" w:color="auto" w:fill="auto"/>
            <w:vAlign w:val="center"/>
          </w:tcPr>
          <w:p w14:paraId="250A5C14">
            <w:pPr>
              <w:widowControl/>
              <w:spacing w:line="360" w:lineRule="auto"/>
              <w:jc w:val="center"/>
              <w:rPr>
                <w:rFonts w:hint="default" w:ascii="宋体" w:hAnsi="宋体" w:cs="Times New Roman" w:eastAsiaTheme="minorEastAsia"/>
                <w:kern w:val="2"/>
                <w:sz w:val="21"/>
                <w:szCs w:val="24"/>
                <w:lang w:val="en-US" w:eastAsia="zh-CN" w:bidi="ar-SA"/>
              </w:rPr>
            </w:pPr>
          </w:p>
        </w:tc>
        <w:tc>
          <w:tcPr>
            <w:tcW w:w="2142" w:type="pct"/>
            <w:shd w:val="clear" w:color="auto" w:fill="auto"/>
            <w:vAlign w:val="center"/>
          </w:tcPr>
          <w:p w14:paraId="098CE1A2">
            <w:pPr>
              <w:keepNext w:val="0"/>
              <w:keepLines w:val="0"/>
              <w:widowControl/>
              <w:suppressLineNumbers w:val="0"/>
              <w:jc w:val="left"/>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规格:宽500mm*高750mm</w:t>
            </w:r>
          </w:p>
        </w:tc>
        <w:tc>
          <w:tcPr>
            <w:tcW w:w="1265" w:type="pct"/>
            <w:shd w:val="clear" w:color="auto" w:fill="auto"/>
            <w:vAlign w:val="center"/>
          </w:tcPr>
          <w:p w14:paraId="04976BF9">
            <w:pPr>
              <w:keepNext w:val="0"/>
              <w:keepLines w:val="0"/>
              <w:widowControl/>
              <w:suppressLineNumbers w:val="0"/>
              <w:jc w:val="left"/>
              <w:textAlignment w:val="center"/>
              <w:rPr>
                <w:rFonts w:hint="default" w:ascii="仿宋" w:hAnsi="仿宋" w:eastAsia="仿宋" w:cs="仿宋"/>
                <w:bCs/>
                <w:sz w:val="21"/>
                <w:szCs w:val="21"/>
                <w:lang w:val="en-US" w:eastAsia="zh-CN"/>
              </w:rPr>
            </w:pPr>
          </w:p>
        </w:tc>
      </w:tr>
      <w:tr w14:paraId="4D4D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404" w:type="pct"/>
            <w:vMerge w:val="restart"/>
            <w:shd w:val="clear" w:color="auto" w:fill="auto"/>
            <w:vAlign w:val="center"/>
          </w:tcPr>
          <w:p w14:paraId="58E69C8B">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01" w:type="pct"/>
            <w:vMerge w:val="restart"/>
            <w:shd w:val="clear" w:color="auto" w:fill="auto"/>
            <w:vAlign w:val="center"/>
          </w:tcPr>
          <w:p w14:paraId="1025919F">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485" w:type="pct"/>
            <w:shd w:val="clear" w:color="auto" w:fill="auto"/>
            <w:vAlign w:val="center"/>
          </w:tcPr>
          <w:p w14:paraId="136F91FE">
            <w:pPr>
              <w:widowControl/>
              <w:spacing w:line="360" w:lineRule="auto"/>
              <w:jc w:val="center"/>
              <w:rPr>
                <w:rFonts w:ascii="宋体" w:hAnsi="宋体" w:cs="Times New Roman" w:eastAsiaTheme="minorEastAsia"/>
                <w:kern w:val="2"/>
                <w:sz w:val="21"/>
                <w:szCs w:val="24"/>
                <w:lang w:val="en-US" w:eastAsia="zh-CN" w:bidi="ar-SA"/>
              </w:rPr>
            </w:pPr>
          </w:p>
        </w:tc>
        <w:tc>
          <w:tcPr>
            <w:tcW w:w="2142" w:type="pct"/>
            <w:shd w:val="clear" w:color="auto" w:fill="auto"/>
            <w:vAlign w:val="center"/>
          </w:tcPr>
          <w:p w14:paraId="70727FE3">
            <w:pPr>
              <w:keepNext w:val="0"/>
              <w:keepLines w:val="0"/>
              <w:pageBreakBefore w:val="0"/>
              <w:widowControl/>
              <w:numPr>
                <w:ilvl w:val="0"/>
                <w:numId w:val="4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面材：厚度≥0.6mm厚胡桃木皮，经过防虫防腐处理，耐磨性好，纹理清晰自然，色泽一致。</w:t>
            </w:r>
          </w:p>
        </w:tc>
        <w:tc>
          <w:tcPr>
            <w:tcW w:w="1265" w:type="pct"/>
            <w:vMerge w:val="restart"/>
            <w:shd w:val="clear" w:color="auto" w:fill="auto"/>
            <w:vAlign w:val="center"/>
          </w:tcPr>
          <w:p w14:paraId="056AE8B4">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63B77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404" w:type="pct"/>
            <w:vMerge w:val="continue"/>
            <w:shd w:val="clear" w:color="auto" w:fill="auto"/>
            <w:vAlign w:val="center"/>
          </w:tcPr>
          <w:p w14:paraId="70CCAB92">
            <w:pPr>
              <w:pStyle w:val="7"/>
            </w:pPr>
          </w:p>
        </w:tc>
        <w:tc>
          <w:tcPr>
            <w:tcW w:w="701" w:type="pct"/>
            <w:vMerge w:val="continue"/>
            <w:shd w:val="clear" w:color="auto" w:fill="auto"/>
            <w:vAlign w:val="center"/>
          </w:tcPr>
          <w:p w14:paraId="63FFC985">
            <w:pPr>
              <w:pStyle w:val="7"/>
            </w:pPr>
          </w:p>
        </w:tc>
        <w:tc>
          <w:tcPr>
            <w:tcW w:w="485" w:type="pct"/>
            <w:shd w:val="clear" w:color="auto" w:fill="auto"/>
            <w:vAlign w:val="center"/>
          </w:tcPr>
          <w:p w14:paraId="0D553509">
            <w:pPr>
              <w:pStyle w:val="7"/>
              <w:rPr>
                <w:rFonts w:ascii="宋体" w:hAnsi="宋体" w:cs="Times New Roman" w:eastAsiaTheme="minorEastAsia"/>
                <w:kern w:val="2"/>
                <w:sz w:val="21"/>
                <w:szCs w:val="24"/>
                <w:lang w:val="en-US" w:eastAsia="zh-CN" w:bidi="ar-SA"/>
              </w:rPr>
            </w:pPr>
          </w:p>
        </w:tc>
        <w:tc>
          <w:tcPr>
            <w:tcW w:w="2142" w:type="pct"/>
            <w:shd w:val="clear" w:color="auto" w:fill="auto"/>
            <w:vAlign w:val="center"/>
          </w:tcPr>
          <w:p w14:paraId="4643864E">
            <w:pPr>
              <w:keepNext w:val="0"/>
              <w:keepLines w:val="0"/>
              <w:pageBreakBefore w:val="0"/>
              <w:widowControl/>
              <w:numPr>
                <w:ilvl w:val="0"/>
                <w:numId w:val="4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基材：采用不低于中密度纤维板，桌面厚度≥60mm，甲醛释放量≤0.025mg/m³。</w:t>
            </w:r>
          </w:p>
        </w:tc>
        <w:tc>
          <w:tcPr>
            <w:tcW w:w="1265" w:type="pct"/>
            <w:vMerge w:val="continue"/>
            <w:shd w:val="clear" w:color="auto" w:fill="auto"/>
            <w:vAlign w:val="center"/>
          </w:tcPr>
          <w:p w14:paraId="19003365">
            <w:pPr>
              <w:pStyle w:val="7"/>
              <w:rPr>
                <w:rFonts w:ascii="宋体" w:hAnsi="宋体" w:cs="Times New Roman" w:eastAsiaTheme="minorEastAsia"/>
                <w:kern w:val="2"/>
                <w:sz w:val="21"/>
                <w:szCs w:val="24"/>
                <w:lang w:val="en-US" w:eastAsia="zh-CN" w:bidi="ar-SA"/>
              </w:rPr>
            </w:pPr>
          </w:p>
        </w:tc>
      </w:tr>
      <w:tr w14:paraId="7F42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404" w:type="pct"/>
            <w:vMerge w:val="continue"/>
            <w:shd w:val="clear" w:color="auto" w:fill="auto"/>
            <w:vAlign w:val="center"/>
          </w:tcPr>
          <w:p w14:paraId="2569BF31">
            <w:pPr>
              <w:pStyle w:val="7"/>
              <w:rPr>
                <w:rFonts w:ascii="宋体" w:hAnsi="宋体" w:cs="Times New Roman" w:eastAsiaTheme="minorEastAsia"/>
                <w:kern w:val="2"/>
                <w:sz w:val="21"/>
                <w:szCs w:val="24"/>
                <w:lang w:val="en-US" w:eastAsia="zh-CN" w:bidi="ar-SA"/>
              </w:rPr>
            </w:pPr>
          </w:p>
        </w:tc>
        <w:tc>
          <w:tcPr>
            <w:tcW w:w="701" w:type="pct"/>
            <w:vMerge w:val="continue"/>
            <w:shd w:val="clear" w:color="auto" w:fill="auto"/>
            <w:vAlign w:val="center"/>
          </w:tcPr>
          <w:p w14:paraId="139C7C76">
            <w:pPr>
              <w:pStyle w:val="7"/>
              <w:rPr>
                <w:rFonts w:ascii="宋体" w:hAnsi="宋体" w:cs="Times New Roman" w:eastAsiaTheme="minorEastAsia"/>
                <w:kern w:val="2"/>
                <w:sz w:val="21"/>
                <w:szCs w:val="24"/>
                <w:lang w:val="en-US" w:eastAsia="zh-CN" w:bidi="ar-SA"/>
              </w:rPr>
            </w:pPr>
          </w:p>
        </w:tc>
        <w:tc>
          <w:tcPr>
            <w:tcW w:w="485" w:type="pct"/>
            <w:shd w:val="clear" w:color="auto" w:fill="auto"/>
            <w:vAlign w:val="center"/>
          </w:tcPr>
          <w:p w14:paraId="31FA14E9">
            <w:pPr>
              <w:pStyle w:val="7"/>
              <w:rPr>
                <w:rFonts w:ascii="宋体" w:hAnsi="宋体" w:cs="Times New Roman" w:eastAsiaTheme="minorEastAsia"/>
                <w:kern w:val="2"/>
                <w:sz w:val="21"/>
                <w:szCs w:val="24"/>
                <w:lang w:val="en-US" w:eastAsia="zh-CN" w:bidi="ar-SA"/>
              </w:rPr>
            </w:pPr>
          </w:p>
        </w:tc>
        <w:tc>
          <w:tcPr>
            <w:tcW w:w="2142" w:type="pct"/>
            <w:shd w:val="clear" w:color="auto" w:fill="auto"/>
            <w:vAlign w:val="center"/>
          </w:tcPr>
          <w:p w14:paraId="413036DB">
            <w:pPr>
              <w:keepNext w:val="0"/>
              <w:keepLines w:val="0"/>
              <w:pageBreakBefore w:val="0"/>
              <w:widowControl/>
              <w:numPr>
                <w:ilvl w:val="0"/>
                <w:numId w:val="4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实木封边：同色木皮封边，所有板材全部封边。符合国家最新检测标准QB/T 4463-2025《家具用封边条技术要求》。</w:t>
            </w:r>
          </w:p>
        </w:tc>
        <w:tc>
          <w:tcPr>
            <w:tcW w:w="1265" w:type="pct"/>
            <w:vMerge w:val="continue"/>
            <w:shd w:val="clear" w:color="auto" w:fill="auto"/>
            <w:vAlign w:val="center"/>
          </w:tcPr>
          <w:p w14:paraId="6CE4522E">
            <w:pPr>
              <w:pStyle w:val="7"/>
              <w:rPr>
                <w:rFonts w:ascii="宋体" w:hAnsi="宋体" w:cs="Times New Roman" w:eastAsiaTheme="minorEastAsia"/>
                <w:kern w:val="2"/>
                <w:sz w:val="21"/>
                <w:szCs w:val="24"/>
                <w:lang w:val="en-US" w:eastAsia="zh-CN" w:bidi="ar-SA"/>
              </w:rPr>
            </w:pPr>
          </w:p>
        </w:tc>
      </w:tr>
      <w:tr w14:paraId="5163E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404" w:type="pct"/>
            <w:vMerge w:val="continue"/>
            <w:shd w:val="clear" w:color="auto" w:fill="auto"/>
            <w:vAlign w:val="center"/>
          </w:tcPr>
          <w:p w14:paraId="52264ED6">
            <w:pPr>
              <w:pStyle w:val="7"/>
              <w:rPr>
                <w:rFonts w:ascii="宋体" w:hAnsi="宋体" w:cs="Times New Roman" w:eastAsiaTheme="minorEastAsia"/>
                <w:kern w:val="2"/>
                <w:sz w:val="21"/>
                <w:szCs w:val="24"/>
                <w:lang w:val="en-US" w:eastAsia="zh-CN" w:bidi="ar-SA"/>
              </w:rPr>
            </w:pPr>
          </w:p>
        </w:tc>
        <w:tc>
          <w:tcPr>
            <w:tcW w:w="701" w:type="pct"/>
            <w:vMerge w:val="continue"/>
            <w:shd w:val="clear" w:color="auto" w:fill="auto"/>
            <w:vAlign w:val="center"/>
          </w:tcPr>
          <w:p w14:paraId="10F75D0D">
            <w:pPr>
              <w:pStyle w:val="7"/>
              <w:rPr>
                <w:rFonts w:ascii="宋体" w:hAnsi="宋体" w:cs="Times New Roman" w:eastAsiaTheme="minorEastAsia"/>
                <w:kern w:val="2"/>
                <w:sz w:val="21"/>
                <w:szCs w:val="24"/>
                <w:lang w:val="en-US" w:eastAsia="zh-CN" w:bidi="ar-SA"/>
              </w:rPr>
            </w:pPr>
          </w:p>
        </w:tc>
        <w:tc>
          <w:tcPr>
            <w:tcW w:w="485" w:type="pct"/>
            <w:shd w:val="clear" w:color="auto" w:fill="auto"/>
            <w:vAlign w:val="center"/>
          </w:tcPr>
          <w:p w14:paraId="27106033">
            <w:pPr>
              <w:pStyle w:val="7"/>
              <w:rPr>
                <w:rFonts w:ascii="宋体" w:hAnsi="宋体" w:cs="Times New Roman" w:eastAsiaTheme="minorEastAsia"/>
                <w:kern w:val="2"/>
                <w:sz w:val="21"/>
                <w:szCs w:val="24"/>
                <w:lang w:val="en-US" w:eastAsia="zh-CN" w:bidi="ar-SA"/>
              </w:rPr>
            </w:pPr>
          </w:p>
        </w:tc>
        <w:tc>
          <w:tcPr>
            <w:tcW w:w="2142" w:type="pct"/>
            <w:shd w:val="clear" w:color="auto" w:fill="auto"/>
            <w:vAlign w:val="center"/>
          </w:tcPr>
          <w:p w14:paraId="1F954373">
            <w:pPr>
              <w:keepNext w:val="0"/>
              <w:keepLines w:val="0"/>
              <w:pageBreakBefore w:val="0"/>
              <w:widowControl/>
              <w:numPr>
                <w:ilvl w:val="0"/>
                <w:numId w:val="4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油漆：采用环保净味油漆，采用五底三面的八道油漆涂装工艺。</w:t>
            </w:r>
          </w:p>
        </w:tc>
        <w:tc>
          <w:tcPr>
            <w:tcW w:w="1265" w:type="pct"/>
            <w:vMerge w:val="continue"/>
            <w:shd w:val="clear" w:color="auto" w:fill="auto"/>
            <w:vAlign w:val="center"/>
          </w:tcPr>
          <w:p w14:paraId="613B6C21">
            <w:pPr>
              <w:pStyle w:val="7"/>
              <w:rPr>
                <w:rFonts w:ascii="宋体" w:hAnsi="宋体" w:cs="Times New Roman" w:eastAsiaTheme="minorEastAsia"/>
                <w:kern w:val="2"/>
                <w:sz w:val="21"/>
                <w:szCs w:val="24"/>
                <w:lang w:val="en-US" w:eastAsia="zh-CN" w:bidi="ar-SA"/>
              </w:rPr>
            </w:pPr>
          </w:p>
        </w:tc>
      </w:tr>
      <w:tr w14:paraId="3615E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404" w:type="pct"/>
            <w:vMerge w:val="continue"/>
            <w:shd w:val="clear" w:color="auto" w:fill="auto"/>
            <w:vAlign w:val="center"/>
          </w:tcPr>
          <w:p w14:paraId="1F61002C">
            <w:pPr>
              <w:pStyle w:val="7"/>
              <w:rPr>
                <w:rFonts w:ascii="宋体" w:hAnsi="宋体" w:cs="Times New Roman" w:eastAsiaTheme="minorEastAsia"/>
                <w:kern w:val="2"/>
                <w:sz w:val="21"/>
                <w:szCs w:val="24"/>
                <w:lang w:val="en-US" w:eastAsia="zh-CN" w:bidi="ar-SA"/>
              </w:rPr>
            </w:pPr>
          </w:p>
        </w:tc>
        <w:tc>
          <w:tcPr>
            <w:tcW w:w="701" w:type="pct"/>
            <w:vMerge w:val="continue"/>
            <w:shd w:val="clear" w:color="auto" w:fill="auto"/>
            <w:vAlign w:val="center"/>
          </w:tcPr>
          <w:p w14:paraId="7407787C">
            <w:pPr>
              <w:pStyle w:val="7"/>
              <w:rPr>
                <w:rFonts w:ascii="宋体" w:hAnsi="宋体" w:cs="Times New Roman" w:eastAsiaTheme="minorEastAsia"/>
                <w:kern w:val="2"/>
                <w:sz w:val="21"/>
                <w:szCs w:val="24"/>
                <w:lang w:val="en-US" w:eastAsia="zh-CN" w:bidi="ar-SA"/>
              </w:rPr>
            </w:pPr>
          </w:p>
        </w:tc>
        <w:tc>
          <w:tcPr>
            <w:tcW w:w="485" w:type="pct"/>
            <w:shd w:val="clear" w:color="auto" w:fill="auto"/>
            <w:vAlign w:val="center"/>
          </w:tcPr>
          <w:p w14:paraId="5C0A6BD0">
            <w:pPr>
              <w:pStyle w:val="7"/>
              <w:rPr>
                <w:rFonts w:ascii="宋体" w:hAnsi="宋体" w:cs="Times New Roman" w:eastAsiaTheme="minorEastAsia"/>
                <w:kern w:val="2"/>
                <w:sz w:val="21"/>
                <w:szCs w:val="24"/>
                <w:lang w:val="en-US" w:eastAsia="zh-CN" w:bidi="ar-SA"/>
              </w:rPr>
            </w:pPr>
          </w:p>
        </w:tc>
        <w:tc>
          <w:tcPr>
            <w:tcW w:w="2142" w:type="pct"/>
            <w:shd w:val="clear" w:color="auto" w:fill="auto"/>
            <w:vAlign w:val="center"/>
          </w:tcPr>
          <w:p w14:paraId="1A47391D">
            <w:pPr>
              <w:keepNext w:val="0"/>
              <w:keepLines w:val="0"/>
              <w:pageBreakBefore w:val="0"/>
              <w:widowControl/>
              <w:numPr>
                <w:ilvl w:val="0"/>
                <w:numId w:val="40"/>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五金配件：表面应细密，应无裂纹、黑斑等，紧密拼接，牢固，间隙细小且均匀，平整无毛刺。三合一连接件：符合GB/T 28203-2011《家具用连接件技术要求及试验方法》，抗压强度≥240N；盐雾试验耐腐蚀等级达到10级。</w:t>
            </w:r>
          </w:p>
        </w:tc>
        <w:tc>
          <w:tcPr>
            <w:tcW w:w="1265" w:type="pct"/>
            <w:vMerge w:val="continue"/>
            <w:shd w:val="clear" w:color="auto" w:fill="auto"/>
            <w:vAlign w:val="center"/>
          </w:tcPr>
          <w:p w14:paraId="7B128135">
            <w:pPr>
              <w:pStyle w:val="7"/>
              <w:rPr>
                <w:rFonts w:ascii="宋体" w:hAnsi="宋体" w:cs="Times New Roman" w:eastAsiaTheme="minorEastAsia"/>
                <w:kern w:val="2"/>
                <w:sz w:val="21"/>
                <w:szCs w:val="24"/>
                <w:lang w:val="en-US" w:eastAsia="zh-CN" w:bidi="ar-SA"/>
              </w:rPr>
            </w:pPr>
          </w:p>
        </w:tc>
      </w:tr>
    </w:tbl>
    <w:p w14:paraId="49F231B0">
      <w:pPr>
        <w:bidi w:val="0"/>
        <w:rPr>
          <w:rFonts w:hint="eastAsia"/>
          <w:lang w:val="zh-CN"/>
        </w:rPr>
      </w:pPr>
    </w:p>
    <w:p w14:paraId="40B35881">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3A0B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14D8DB71">
            <w:pPr>
              <w:widowControl/>
              <w:spacing w:line="360" w:lineRule="auto"/>
              <w:jc w:val="center"/>
              <w:rPr>
                <w:rFonts w:ascii="宋体" w:hAnsi="宋体" w:cs="Times New Roman"/>
                <w:b/>
              </w:rPr>
            </w:pPr>
            <w:r>
              <w:rPr>
                <w:rFonts w:ascii="宋体" w:hAnsi="宋体" w:cs="Times New Roman"/>
                <w:b/>
              </w:rPr>
              <w:t>3</w:t>
            </w:r>
            <w:r>
              <w:rPr>
                <w:rFonts w:hint="eastAsia" w:ascii="宋体" w:hAnsi="宋体" w:cs="Times New Roman"/>
                <w:b/>
                <w:lang w:val="en-US" w:eastAsia="zh-CN"/>
              </w:rPr>
              <w:t>9</w:t>
            </w:r>
            <w:r>
              <w:rPr>
                <w:rFonts w:ascii="宋体" w:hAnsi="宋体" w:cs="Times New Roman"/>
                <w:b/>
              </w:rPr>
              <w:t>.</w:t>
            </w:r>
            <w:r>
              <w:rPr>
                <w:rFonts w:hint="eastAsia" w:ascii="宋体" w:hAnsi="宋体" w:cs="Times New Roman"/>
                <w:b/>
              </w:rPr>
              <w:t>货物或服务名称</w:t>
            </w:r>
          </w:p>
        </w:tc>
        <w:tc>
          <w:tcPr>
            <w:tcW w:w="2077" w:type="pct"/>
            <w:vAlign w:val="center"/>
          </w:tcPr>
          <w:p w14:paraId="169AE4CA">
            <w:pPr>
              <w:widowControl/>
              <w:spacing w:line="360" w:lineRule="auto"/>
              <w:jc w:val="center"/>
              <w:rPr>
                <w:rFonts w:ascii="宋体" w:hAnsi="宋体" w:cs="Times New Roman"/>
                <w:b/>
              </w:rPr>
            </w:pPr>
            <w:r>
              <w:rPr>
                <w:rFonts w:hint="eastAsia" w:ascii="宋体" w:hAnsi="宋体" w:cs="Times New Roman"/>
                <w:b/>
              </w:rPr>
              <w:t>弓形</w:t>
            </w:r>
            <w:r>
              <w:rPr>
                <w:rFonts w:hint="eastAsia" w:ascii="宋体" w:hAnsi="宋体" w:cs="Times New Roman"/>
                <w:b/>
                <w:lang w:val="en-US" w:eastAsia="zh-CN"/>
              </w:rPr>
              <w:t>研讨</w:t>
            </w:r>
            <w:r>
              <w:rPr>
                <w:rFonts w:hint="eastAsia" w:ascii="宋体" w:hAnsi="宋体" w:cs="Times New Roman"/>
                <w:b/>
              </w:rPr>
              <w:t>椅</w:t>
            </w:r>
          </w:p>
        </w:tc>
        <w:tc>
          <w:tcPr>
            <w:tcW w:w="1280" w:type="pct"/>
            <w:vAlign w:val="center"/>
          </w:tcPr>
          <w:p w14:paraId="6DB18767">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100把</w:t>
            </w:r>
          </w:p>
        </w:tc>
      </w:tr>
      <w:tr w14:paraId="107E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7DA61981">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29E63CF8">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用于学生社团活动研讨使用。</w:t>
            </w:r>
          </w:p>
        </w:tc>
      </w:tr>
      <w:tr w14:paraId="1179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44EC9C4F">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5F212343">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p w14:paraId="3B60BFFF">
            <w:pPr>
              <w:widowControl/>
              <w:spacing w:line="360" w:lineRule="auto"/>
              <w:jc w:val="center"/>
              <w:rPr>
                <w:rFonts w:ascii="宋体" w:hAnsi="宋体" w:cs="Times New Roman"/>
                <w:b/>
              </w:rPr>
            </w:pPr>
          </w:p>
        </w:tc>
      </w:tr>
      <w:tr w14:paraId="78048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347BAB3">
            <w:pPr>
              <w:widowControl/>
              <w:spacing w:line="360" w:lineRule="auto"/>
              <w:jc w:val="center"/>
              <w:rPr>
                <w:rFonts w:ascii="宋体" w:hAnsi="宋体" w:cs="Times New Roman"/>
                <w:b/>
              </w:rPr>
            </w:pPr>
            <w:r>
              <w:rPr>
                <w:rFonts w:hint="eastAsia" w:ascii="宋体" w:hAnsi="宋体" w:cs="Times New Roman"/>
                <w:b/>
                <w:u w:val="single"/>
              </w:rPr>
              <w:t xml:space="preserve"> 弓形会议椅</w:t>
            </w:r>
            <w:r>
              <w:rPr>
                <w:rFonts w:ascii="宋体" w:hAnsi="宋体" w:cs="Times New Roman"/>
                <w:b/>
                <w:u w:val="single"/>
              </w:rPr>
              <w:t xml:space="preserve"> </w:t>
            </w:r>
            <w:r>
              <w:rPr>
                <w:rFonts w:hint="eastAsia" w:ascii="宋体" w:hAnsi="宋体" w:cs="Times New Roman"/>
                <w:b/>
              </w:rPr>
              <w:t>技术指标</w:t>
            </w:r>
          </w:p>
        </w:tc>
      </w:tr>
      <w:tr w14:paraId="7B38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120B4856">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52EF58EF">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65A45396">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35F1ABFD">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03A827BA">
            <w:pPr>
              <w:widowControl/>
              <w:spacing w:line="360" w:lineRule="auto"/>
              <w:jc w:val="center"/>
              <w:rPr>
                <w:rFonts w:ascii="宋体" w:hAnsi="宋体" w:cs="Times New Roman"/>
              </w:rPr>
            </w:pPr>
            <w:r>
              <w:rPr>
                <w:rFonts w:hint="eastAsia" w:ascii="宋体" w:hAnsi="宋体" w:cs="Times New Roman"/>
              </w:rPr>
              <w:t>需提供证明材料要求</w:t>
            </w:r>
          </w:p>
        </w:tc>
      </w:tr>
      <w:tr w14:paraId="3B2FE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4444E685">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60DC4BDC">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2F48D87C">
            <w:pPr>
              <w:widowControl/>
              <w:spacing w:line="360" w:lineRule="auto"/>
              <w:jc w:val="center"/>
              <w:rPr>
                <w:rFonts w:ascii="宋体" w:hAnsi="宋体" w:cs="Times New Roman" w:eastAsiaTheme="minorEastAsia"/>
                <w:b/>
                <w:kern w:val="2"/>
                <w:sz w:val="21"/>
                <w:szCs w:val="24"/>
                <w:lang w:val="en-US" w:eastAsia="zh-CN" w:bidi="ar-SA"/>
              </w:rPr>
            </w:pPr>
          </w:p>
        </w:tc>
        <w:tc>
          <w:tcPr>
            <w:tcW w:w="2077" w:type="pct"/>
            <w:shd w:val="clear" w:color="auto" w:fill="auto"/>
            <w:vAlign w:val="center"/>
          </w:tcPr>
          <w:p w14:paraId="52ED19D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098550" cy="1560830"/>
                  <wp:effectExtent l="0" t="0" r="6350" b="1270"/>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41"/>
                          <a:stretch>
                            <a:fillRect/>
                          </a:stretch>
                        </pic:blipFill>
                        <pic:spPr>
                          <a:xfrm>
                            <a:off x="0" y="0"/>
                            <a:ext cx="1098550" cy="1560830"/>
                          </a:xfrm>
                          <a:prstGeom prst="rect">
                            <a:avLst/>
                          </a:prstGeom>
                          <a:noFill/>
                          <a:ln>
                            <a:noFill/>
                          </a:ln>
                        </pic:spPr>
                      </pic:pic>
                    </a:graphicData>
                  </a:graphic>
                </wp:inline>
              </w:drawing>
            </w:r>
          </w:p>
        </w:tc>
        <w:tc>
          <w:tcPr>
            <w:tcW w:w="1280" w:type="pct"/>
            <w:shd w:val="clear" w:color="auto" w:fill="auto"/>
            <w:vAlign w:val="center"/>
          </w:tcPr>
          <w:p w14:paraId="5533DD4A">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11F2E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24324396">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2F742C27">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2A61FCA5">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482CF7C8">
            <w:pPr>
              <w:keepNext w:val="0"/>
              <w:keepLines w:val="0"/>
              <w:widowControl/>
              <w:suppressLineNumbers w:val="0"/>
              <w:jc w:val="left"/>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规格:宽580mm*深630mm*高990mm</w:t>
            </w:r>
          </w:p>
        </w:tc>
        <w:tc>
          <w:tcPr>
            <w:tcW w:w="1280" w:type="pct"/>
            <w:shd w:val="clear" w:color="auto" w:fill="auto"/>
            <w:vAlign w:val="center"/>
          </w:tcPr>
          <w:p w14:paraId="6384B8FD">
            <w:pPr>
              <w:keepNext w:val="0"/>
              <w:keepLines w:val="0"/>
              <w:widowControl/>
              <w:suppressLineNumbers w:val="0"/>
              <w:jc w:val="left"/>
              <w:textAlignment w:val="center"/>
              <w:rPr>
                <w:rFonts w:hint="default" w:ascii="仿宋" w:hAnsi="仿宋" w:eastAsia="仿宋" w:cs="仿宋"/>
                <w:bCs/>
                <w:sz w:val="21"/>
                <w:szCs w:val="21"/>
                <w:lang w:val="en-US" w:eastAsia="zh-CN"/>
              </w:rPr>
            </w:pPr>
            <w:r>
              <w:rPr>
                <w:rFonts w:hint="eastAsia" w:ascii="仿宋" w:hAnsi="仿宋" w:eastAsia="仿宋" w:cs="仿宋"/>
                <w:bCs/>
                <w:sz w:val="21"/>
                <w:szCs w:val="21"/>
                <w:lang w:val="en-US" w:eastAsia="zh-CN"/>
              </w:rPr>
              <w:t>需根据设计方案确认尺寸</w:t>
            </w:r>
          </w:p>
        </w:tc>
      </w:tr>
      <w:tr w14:paraId="52DB3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422" w:type="pct"/>
            <w:vMerge w:val="restart"/>
            <w:shd w:val="clear" w:color="auto" w:fill="auto"/>
            <w:vAlign w:val="center"/>
          </w:tcPr>
          <w:p w14:paraId="22662B58">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658F0D7F">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2CB4AE82">
            <w:pPr>
              <w:widowControl/>
              <w:spacing w:line="360" w:lineRule="auto"/>
              <w:jc w:val="center"/>
              <w:rPr>
                <w:rFonts w:ascii="宋体" w:hAnsi="宋体" w:cs="Times New Roman" w:eastAsiaTheme="minorEastAsia"/>
                <w:kern w:val="2"/>
                <w:sz w:val="21"/>
                <w:szCs w:val="24"/>
                <w:lang w:val="en-US" w:eastAsia="zh-CN" w:bidi="ar-SA"/>
              </w:rPr>
            </w:pPr>
          </w:p>
        </w:tc>
        <w:tc>
          <w:tcPr>
            <w:tcW w:w="2077" w:type="pct"/>
            <w:shd w:val="clear" w:color="auto" w:fill="auto"/>
            <w:vAlign w:val="center"/>
          </w:tcPr>
          <w:p w14:paraId="2735F688">
            <w:pPr>
              <w:keepNext w:val="0"/>
              <w:keepLines w:val="0"/>
              <w:pageBreakBefore w:val="0"/>
              <w:widowControl/>
              <w:numPr>
                <w:ilvl w:val="0"/>
                <w:numId w:val="4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面料：聚氨酯人造革Ⅲ类                                             </w:t>
            </w:r>
          </w:p>
        </w:tc>
        <w:tc>
          <w:tcPr>
            <w:tcW w:w="1280" w:type="pct"/>
            <w:vMerge w:val="restart"/>
            <w:shd w:val="clear" w:color="auto" w:fill="auto"/>
            <w:vAlign w:val="center"/>
          </w:tcPr>
          <w:p w14:paraId="3072D422">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77207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422" w:type="pct"/>
            <w:vMerge w:val="continue"/>
            <w:shd w:val="clear" w:color="auto" w:fill="auto"/>
            <w:vAlign w:val="center"/>
          </w:tcPr>
          <w:p w14:paraId="6C3E69B9">
            <w:pPr>
              <w:keepNext w:val="0"/>
              <w:keepLines w:val="0"/>
              <w:widowControl/>
              <w:suppressLineNumbers w:val="0"/>
              <w:jc w:val="left"/>
              <w:textAlignment w:val="center"/>
            </w:pPr>
          </w:p>
        </w:tc>
        <w:tc>
          <w:tcPr>
            <w:tcW w:w="718" w:type="pct"/>
            <w:vMerge w:val="continue"/>
            <w:shd w:val="clear" w:color="auto" w:fill="auto"/>
            <w:vAlign w:val="center"/>
          </w:tcPr>
          <w:p w14:paraId="34A8AD5B">
            <w:pPr>
              <w:keepNext w:val="0"/>
              <w:keepLines w:val="0"/>
              <w:widowControl/>
              <w:suppressLineNumbers w:val="0"/>
              <w:jc w:val="left"/>
              <w:textAlignment w:val="center"/>
            </w:pPr>
          </w:p>
        </w:tc>
        <w:tc>
          <w:tcPr>
            <w:tcW w:w="500" w:type="pct"/>
            <w:shd w:val="clear" w:color="auto" w:fill="auto"/>
            <w:vAlign w:val="center"/>
          </w:tcPr>
          <w:p w14:paraId="01E5BB49">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7" w:type="pct"/>
            <w:shd w:val="clear" w:color="auto" w:fill="auto"/>
            <w:vAlign w:val="center"/>
          </w:tcPr>
          <w:p w14:paraId="28597291">
            <w:pPr>
              <w:keepNext w:val="0"/>
              <w:keepLines w:val="0"/>
              <w:pageBreakBefore w:val="0"/>
              <w:widowControl/>
              <w:numPr>
                <w:ilvl w:val="0"/>
                <w:numId w:val="4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海绵：高密度定型海绵。                                                                   </w:t>
            </w:r>
          </w:p>
        </w:tc>
        <w:tc>
          <w:tcPr>
            <w:tcW w:w="1280" w:type="pct"/>
            <w:vMerge w:val="continue"/>
            <w:shd w:val="clear" w:color="auto" w:fill="auto"/>
            <w:vAlign w:val="center"/>
          </w:tcPr>
          <w:p w14:paraId="6E94B95F">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6484A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3A5F1C79">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31B29DAD">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6CC1F597">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7" w:type="pct"/>
            <w:shd w:val="clear" w:color="auto" w:fill="auto"/>
            <w:vAlign w:val="center"/>
          </w:tcPr>
          <w:p w14:paraId="1DF149FE">
            <w:pPr>
              <w:keepNext w:val="0"/>
              <w:keepLines w:val="0"/>
              <w:pageBreakBefore w:val="0"/>
              <w:widowControl/>
              <w:numPr>
                <w:ilvl w:val="0"/>
                <w:numId w:val="4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曲木板：实木多层板，厚度≥10mm，甲醛释放量≤0.025mg/m³。   </w:t>
            </w:r>
          </w:p>
        </w:tc>
        <w:tc>
          <w:tcPr>
            <w:tcW w:w="1280" w:type="pct"/>
            <w:vMerge w:val="continue"/>
            <w:shd w:val="clear" w:color="auto" w:fill="auto"/>
            <w:vAlign w:val="center"/>
          </w:tcPr>
          <w:p w14:paraId="6D73B5E3">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r w14:paraId="0E06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22" w:type="pct"/>
            <w:vMerge w:val="continue"/>
            <w:shd w:val="clear" w:color="auto" w:fill="auto"/>
            <w:vAlign w:val="center"/>
          </w:tcPr>
          <w:p w14:paraId="7AC3134B">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5F8E6AAF">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500" w:type="pct"/>
            <w:shd w:val="clear" w:color="auto" w:fill="auto"/>
            <w:vAlign w:val="center"/>
          </w:tcPr>
          <w:p w14:paraId="65D56DE9">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c>
          <w:tcPr>
            <w:tcW w:w="2077" w:type="pct"/>
            <w:shd w:val="clear" w:color="auto" w:fill="auto"/>
            <w:vAlign w:val="center"/>
          </w:tcPr>
          <w:p w14:paraId="55363C69">
            <w:pPr>
              <w:keepNext w:val="0"/>
              <w:keepLines w:val="0"/>
              <w:pageBreakBefore w:val="0"/>
              <w:widowControl/>
              <w:numPr>
                <w:ilvl w:val="0"/>
                <w:numId w:val="41"/>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扶手及弓型架：采用一体成型压制成钢管，厚度≥1.8mm。 </w:t>
            </w:r>
          </w:p>
        </w:tc>
        <w:tc>
          <w:tcPr>
            <w:tcW w:w="1280" w:type="pct"/>
            <w:vMerge w:val="continue"/>
            <w:shd w:val="clear" w:color="auto" w:fill="auto"/>
            <w:vAlign w:val="center"/>
          </w:tcPr>
          <w:p w14:paraId="5823D83D">
            <w:pPr>
              <w:keepNext w:val="0"/>
              <w:keepLines w:val="0"/>
              <w:widowControl/>
              <w:suppressLineNumbers w:val="0"/>
              <w:jc w:val="left"/>
              <w:textAlignment w:val="center"/>
              <w:rPr>
                <w:rFonts w:ascii="宋体" w:hAnsi="宋体" w:cs="Times New Roman" w:eastAsiaTheme="minorEastAsia"/>
                <w:kern w:val="2"/>
                <w:sz w:val="21"/>
                <w:szCs w:val="24"/>
                <w:lang w:val="en-US" w:eastAsia="zh-CN" w:bidi="ar-SA"/>
              </w:rPr>
            </w:pPr>
          </w:p>
        </w:tc>
      </w:tr>
    </w:tbl>
    <w:p w14:paraId="20EA0785">
      <w:pPr>
        <w:bidi w:val="0"/>
        <w:rPr>
          <w:rFonts w:hint="eastAsia"/>
          <w:lang w:val="zh-CN"/>
        </w:rPr>
      </w:pPr>
    </w:p>
    <w:tbl>
      <w:tblPr>
        <w:tblStyle w:val="12"/>
        <w:tblW w:w="486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1189"/>
        <w:gridCol w:w="832"/>
        <w:gridCol w:w="3441"/>
        <w:gridCol w:w="2122"/>
      </w:tblGrid>
      <w:tr w14:paraId="3001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551397B6">
            <w:pPr>
              <w:widowControl/>
              <w:spacing w:line="360" w:lineRule="auto"/>
              <w:jc w:val="center"/>
              <w:rPr>
                <w:rFonts w:ascii="宋体" w:hAnsi="宋体" w:cs="Times New Roman"/>
                <w:b/>
              </w:rPr>
            </w:pPr>
            <w:r>
              <w:rPr>
                <w:rFonts w:hint="eastAsia" w:ascii="宋体" w:hAnsi="宋体" w:cs="Times New Roman"/>
                <w:b/>
                <w:lang w:val="en-US" w:eastAsia="zh-CN"/>
              </w:rPr>
              <w:t>40</w:t>
            </w:r>
            <w:r>
              <w:rPr>
                <w:rFonts w:ascii="宋体" w:hAnsi="宋体" w:cs="Times New Roman"/>
                <w:b/>
              </w:rPr>
              <w:t>.</w:t>
            </w:r>
            <w:r>
              <w:rPr>
                <w:rFonts w:hint="eastAsia" w:ascii="宋体" w:hAnsi="宋体" w:cs="Times New Roman"/>
                <w:b/>
              </w:rPr>
              <w:t>货物或服务名称</w:t>
            </w:r>
          </w:p>
        </w:tc>
        <w:tc>
          <w:tcPr>
            <w:tcW w:w="2077" w:type="pct"/>
            <w:vAlign w:val="center"/>
          </w:tcPr>
          <w:p w14:paraId="58C3DC00">
            <w:pPr>
              <w:widowControl/>
              <w:spacing w:line="360" w:lineRule="auto"/>
              <w:jc w:val="center"/>
              <w:rPr>
                <w:rFonts w:ascii="宋体" w:hAnsi="宋体" w:cs="Times New Roman"/>
                <w:b/>
              </w:rPr>
            </w:pPr>
            <w:r>
              <w:rPr>
                <w:rFonts w:hint="eastAsia" w:ascii="宋体" w:hAnsi="宋体" w:cs="Times New Roman"/>
                <w:b/>
              </w:rPr>
              <w:t>礼堂椅</w:t>
            </w:r>
          </w:p>
        </w:tc>
        <w:tc>
          <w:tcPr>
            <w:tcW w:w="1280" w:type="pct"/>
            <w:vAlign w:val="center"/>
          </w:tcPr>
          <w:p w14:paraId="26531CAC">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394张</w:t>
            </w:r>
          </w:p>
        </w:tc>
      </w:tr>
      <w:tr w14:paraId="519C4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42" w:type="pct"/>
            <w:gridSpan w:val="3"/>
            <w:vAlign w:val="center"/>
          </w:tcPr>
          <w:p w14:paraId="6CB0205A">
            <w:pPr>
              <w:widowControl/>
              <w:spacing w:line="360" w:lineRule="auto"/>
              <w:jc w:val="center"/>
              <w:rPr>
                <w:rFonts w:ascii="宋体" w:hAnsi="宋体" w:cs="Times New Roman"/>
                <w:b/>
              </w:rPr>
            </w:pPr>
            <w:r>
              <w:rPr>
                <w:rFonts w:hint="eastAsia" w:ascii="宋体" w:hAnsi="宋体" w:cs="Times New Roman"/>
              </w:rPr>
              <w:t>主要功能要求</w:t>
            </w:r>
          </w:p>
        </w:tc>
        <w:tc>
          <w:tcPr>
            <w:tcW w:w="3357" w:type="pct"/>
            <w:gridSpan w:val="2"/>
            <w:vAlign w:val="center"/>
          </w:tcPr>
          <w:p w14:paraId="0F20F31B">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用于学生大型活动使用。</w:t>
            </w:r>
          </w:p>
        </w:tc>
      </w:tr>
      <w:tr w14:paraId="2C8F0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642" w:type="pct"/>
            <w:gridSpan w:val="3"/>
            <w:vAlign w:val="center"/>
          </w:tcPr>
          <w:p w14:paraId="5E9F02F0">
            <w:pPr>
              <w:widowControl/>
              <w:spacing w:line="360" w:lineRule="auto"/>
              <w:jc w:val="center"/>
              <w:rPr>
                <w:rFonts w:ascii="宋体" w:hAnsi="宋体" w:cs="Times New Roman"/>
              </w:rPr>
            </w:pPr>
            <w:r>
              <w:rPr>
                <w:rFonts w:hint="eastAsia"/>
                <w:lang w:val="en"/>
              </w:rPr>
              <w:t>应遵循的相关国家标准、行业标准等标准、规范</w:t>
            </w:r>
          </w:p>
        </w:tc>
        <w:tc>
          <w:tcPr>
            <w:tcW w:w="3357" w:type="pct"/>
            <w:gridSpan w:val="2"/>
            <w:vAlign w:val="center"/>
          </w:tcPr>
          <w:p w14:paraId="25AC7A61">
            <w:pPr>
              <w:spacing w:line="360" w:lineRule="auto"/>
              <w:jc w:val="left"/>
              <w:outlineLvl w:val="0"/>
              <w:rPr>
                <w:rFonts w:ascii="宋体" w:hAnsi="宋体" w:cs="Times New Roman"/>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r>
              <w:rPr>
                <w:rFonts w:ascii="宋体" w:hAnsi="宋体" w:cs="Times New Roman"/>
                <w:u w:val="single"/>
              </w:rPr>
              <w:t xml:space="preserve"> </w:t>
            </w:r>
          </w:p>
          <w:p w14:paraId="669C9097">
            <w:pPr>
              <w:widowControl/>
              <w:spacing w:line="360" w:lineRule="auto"/>
              <w:jc w:val="center"/>
              <w:rPr>
                <w:rFonts w:ascii="宋体" w:hAnsi="宋体" w:cs="Times New Roman"/>
                <w:b/>
              </w:rPr>
            </w:pPr>
          </w:p>
        </w:tc>
      </w:tr>
      <w:tr w14:paraId="3B84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50B23A6">
            <w:pPr>
              <w:widowControl/>
              <w:spacing w:line="360" w:lineRule="auto"/>
              <w:jc w:val="center"/>
              <w:rPr>
                <w:rFonts w:ascii="宋体" w:hAnsi="宋体" w:cs="Times New Roman"/>
                <w:b/>
              </w:rPr>
            </w:pPr>
            <w:r>
              <w:rPr>
                <w:rFonts w:hint="eastAsia" w:ascii="宋体" w:hAnsi="宋体" w:cs="Times New Roman"/>
                <w:b/>
                <w:u w:val="single"/>
              </w:rPr>
              <w:t xml:space="preserve"> 礼堂椅</w:t>
            </w:r>
            <w:r>
              <w:rPr>
                <w:rFonts w:ascii="宋体" w:hAnsi="宋体" w:cs="Times New Roman"/>
                <w:b/>
                <w:u w:val="single"/>
              </w:rPr>
              <w:t xml:space="preserve"> </w:t>
            </w:r>
            <w:r>
              <w:rPr>
                <w:rFonts w:hint="eastAsia" w:ascii="宋体" w:hAnsi="宋体" w:cs="Times New Roman"/>
                <w:b/>
              </w:rPr>
              <w:t>技术指标</w:t>
            </w:r>
          </w:p>
        </w:tc>
      </w:tr>
      <w:tr w14:paraId="6DEC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6DC2E2B5">
            <w:pPr>
              <w:spacing w:line="360" w:lineRule="auto"/>
              <w:jc w:val="center"/>
              <w:rPr>
                <w:rFonts w:ascii="宋体" w:hAnsi="宋体" w:cs="Times New Roman"/>
              </w:rPr>
            </w:pPr>
            <w:r>
              <w:rPr>
                <w:rFonts w:hint="eastAsia" w:ascii="宋体" w:hAnsi="宋体" w:cs="Times New Roman"/>
              </w:rPr>
              <w:t>序号</w:t>
            </w:r>
          </w:p>
        </w:tc>
        <w:tc>
          <w:tcPr>
            <w:tcW w:w="718" w:type="pct"/>
            <w:vAlign w:val="center"/>
          </w:tcPr>
          <w:p w14:paraId="2A5C7A78">
            <w:pPr>
              <w:widowControl/>
              <w:spacing w:line="360" w:lineRule="auto"/>
              <w:jc w:val="center"/>
              <w:rPr>
                <w:rFonts w:ascii="宋体" w:hAnsi="宋体" w:cs="Times New Roman"/>
              </w:rPr>
            </w:pPr>
            <w:r>
              <w:rPr>
                <w:rFonts w:hint="eastAsia" w:ascii="宋体" w:hAnsi="宋体" w:cs="Times New Roman"/>
              </w:rPr>
              <w:t>指标项</w:t>
            </w:r>
          </w:p>
        </w:tc>
        <w:tc>
          <w:tcPr>
            <w:tcW w:w="500" w:type="pct"/>
            <w:vAlign w:val="center"/>
          </w:tcPr>
          <w:p w14:paraId="45D954DF">
            <w:pPr>
              <w:widowControl/>
              <w:spacing w:line="360" w:lineRule="auto"/>
              <w:jc w:val="center"/>
              <w:rPr>
                <w:rFonts w:ascii="宋体" w:hAnsi="宋体" w:cs="Times New Roman"/>
              </w:rPr>
            </w:pPr>
            <w:r>
              <w:rPr>
                <w:rFonts w:hint="eastAsia" w:ascii="宋体" w:hAnsi="宋体" w:cs="Times New Roman"/>
              </w:rPr>
              <w:t>重要性</w:t>
            </w:r>
          </w:p>
        </w:tc>
        <w:tc>
          <w:tcPr>
            <w:tcW w:w="2077" w:type="pct"/>
            <w:vAlign w:val="center"/>
          </w:tcPr>
          <w:p w14:paraId="61F547B0">
            <w:pPr>
              <w:widowControl/>
              <w:spacing w:line="360" w:lineRule="auto"/>
              <w:jc w:val="center"/>
              <w:rPr>
                <w:rFonts w:ascii="宋体" w:hAnsi="宋体" w:cs="Times New Roman"/>
              </w:rPr>
            </w:pPr>
            <w:r>
              <w:rPr>
                <w:rFonts w:hint="eastAsia" w:ascii="宋体" w:hAnsi="宋体" w:cs="Times New Roman"/>
              </w:rPr>
              <w:t>指标要求</w:t>
            </w:r>
          </w:p>
        </w:tc>
        <w:tc>
          <w:tcPr>
            <w:tcW w:w="1280" w:type="pct"/>
            <w:vAlign w:val="center"/>
          </w:tcPr>
          <w:p w14:paraId="3A33B6A2">
            <w:pPr>
              <w:widowControl/>
              <w:spacing w:line="360" w:lineRule="auto"/>
              <w:jc w:val="center"/>
              <w:rPr>
                <w:rFonts w:ascii="宋体" w:hAnsi="宋体" w:cs="Times New Roman"/>
              </w:rPr>
            </w:pPr>
            <w:r>
              <w:rPr>
                <w:rFonts w:hint="eastAsia" w:ascii="宋体" w:hAnsi="宋体" w:cs="Times New Roman"/>
              </w:rPr>
              <w:t>需提供证明材料要求</w:t>
            </w:r>
          </w:p>
        </w:tc>
      </w:tr>
      <w:tr w14:paraId="72867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2515A1D3">
            <w:pPr>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rPr>
              <w:t>1</w:t>
            </w:r>
          </w:p>
        </w:tc>
        <w:tc>
          <w:tcPr>
            <w:tcW w:w="718" w:type="pct"/>
            <w:shd w:val="clear" w:color="auto" w:fill="auto"/>
            <w:vAlign w:val="center"/>
          </w:tcPr>
          <w:p w14:paraId="28E03105">
            <w:pPr>
              <w:widowControl/>
              <w:spacing w:line="360" w:lineRule="auto"/>
              <w:jc w:val="center"/>
              <w:rPr>
                <w:rFonts w:ascii="宋体" w:hAnsi="宋体" w:cs="Times New Roman" w:eastAsiaTheme="minorEastAsia"/>
                <w:b/>
                <w:kern w:val="2"/>
                <w:sz w:val="21"/>
                <w:szCs w:val="24"/>
                <w:lang w:val="en-US" w:eastAsia="zh-CN" w:bidi="ar-SA"/>
              </w:rPr>
            </w:pPr>
            <w:r>
              <w:rPr>
                <w:rFonts w:hint="eastAsia" w:ascii="宋体" w:hAnsi="宋体" w:cs="Times New Roman"/>
                <w:lang w:val="en-US" w:eastAsia="zh-CN"/>
              </w:rPr>
              <w:t>参考图</w:t>
            </w:r>
          </w:p>
        </w:tc>
        <w:tc>
          <w:tcPr>
            <w:tcW w:w="500" w:type="pct"/>
            <w:shd w:val="clear" w:color="auto" w:fill="auto"/>
            <w:vAlign w:val="center"/>
          </w:tcPr>
          <w:p w14:paraId="53DF90C1">
            <w:pPr>
              <w:widowControl/>
              <w:spacing w:line="360" w:lineRule="auto"/>
              <w:jc w:val="center"/>
              <w:rPr>
                <w:rFonts w:ascii="宋体" w:hAnsi="宋体" w:cs="Times New Roman" w:eastAsiaTheme="minorEastAsia"/>
                <w:b/>
                <w:kern w:val="2"/>
                <w:sz w:val="21"/>
                <w:szCs w:val="24"/>
                <w:lang w:val="en-US" w:eastAsia="zh-CN" w:bidi="ar-SA"/>
              </w:rPr>
            </w:pPr>
          </w:p>
        </w:tc>
        <w:tc>
          <w:tcPr>
            <w:tcW w:w="2077" w:type="pct"/>
            <w:shd w:val="clear" w:color="auto" w:fill="auto"/>
            <w:vAlign w:val="center"/>
          </w:tcPr>
          <w:p w14:paraId="38B2A5DB">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drawing>
                <wp:inline distT="0" distB="0" distL="114300" distR="114300">
                  <wp:extent cx="1452880" cy="1309370"/>
                  <wp:effectExtent l="0" t="0" r="13970" b="508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2"/>
                          <a:stretch>
                            <a:fillRect/>
                          </a:stretch>
                        </pic:blipFill>
                        <pic:spPr>
                          <a:xfrm>
                            <a:off x="0" y="0"/>
                            <a:ext cx="1452880" cy="1309370"/>
                          </a:xfrm>
                          <a:prstGeom prst="rect">
                            <a:avLst/>
                          </a:prstGeom>
                          <a:noFill/>
                          <a:ln>
                            <a:noFill/>
                          </a:ln>
                        </pic:spPr>
                      </pic:pic>
                    </a:graphicData>
                  </a:graphic>
                </wp:inline>
              </w:drawing>
            </w:r>
          </w:p>
        </w:tc>
        <w:tc>
          <w:tcPr>
            <w:tcW w:w="1280" w:type="pct"/>
            <w:shd w:val="clear" w:color="auto" w:fill="auto"/>
            <w:vAlign w:val="center"/>
          </w:tcPr>
          <w:p w14:paraId="6760A484">
            <w:pPr>
              <w:widowControl/>
              <w:spacing w:line="360" w:lineRule="auto"/>
              <w:jc w:val="center"/>
              <w:rPr>
                <w:rFonts w:cs="宋体" w:asciiTheme="minorEastAsia" w:hAnsiTheme="minorEastAsia" w:eastAsiaTheme="minorEastAsia"/>
                <w:snapToGrid w:val="0"/>
                <w:kern w:val="0"/>
                <w:sz w:val="21"/>
                <w:szCs w:val="21"/>
                <w:lang w:val="zh-CN" w:eastAsia="zh-CN" w:bidi="ar-SA"/>
              </w:rPr>
            </w:pPr>
          </w:p>
        </w:tc>
      </w:tr>
      <w:tr w14:paraId="2BD33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shd w:val="clear" w:color="auto" w:fill="auto"/>
            <w:vAlign w:val="center"/>
          </w:tcPr>
          <w:p w14:paraId="439E430D">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2</w:t>
            </w:r>
          </w:p>
        </w:tc>
        <w:tc>
          <w:tcPr>
            <w:tcW w:w="718" w:type="pct"/>
            <w:shd w:val="clear" w:color="auto" w:fill="auto"/>
            <w:vAlign w:val="center"/>
          </w:tcPr>
          <w:p w14:paraId="0832EA75">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500" w:type="pct"/>
            <w:shd w:val="clear" w:color="auto" w:fill="auto"/>
            <w:vAlign w:val="center"/>
          </w:tcPr>
          <w:p w14:paraId="44A8B87C">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02487082">
            <w:pPr>
              <w:keepNext w:val="0"/>
              <w:keepLines w:val="0"/>
              <w:widowControl/>
              <w:suppressLineNumbers w:val="0"/>
              <w:jc w:val="left"/>
              <w:textAlignment w:val="center"/>
              <w:rPr>
                <w:rFonts w:hint="default" w:ascii="宋体" w:hAnsi="宋体" w:cs="Times New Roman" w:eastAsiaTheme="minorEastAsia"/>
                <w:bCs/>
                <w:kern w:val="2"/>
                <w:sz w:val="11"/>
                <w:szCs w:val="15"/>
                <w:lang w:val="en-US" w:eastAsia="zh-CN" w:bidi="ar-SA"/>
              </w:rPr>
            </w:pPr>
            <w:r>
              <w:rPr>
                <w:rFonts w:hint="eastAsia" w:ascii="仿宋" w:hAnsi="仿宋" w:eastAsia="仿宋" w:cs="仿宋"/>
                <w:bCs/>
                <w:sz w:val="21"/>
                <w:szCs w:val="21"/>
              </w:rPr>
              <w:t>背高</w:t>
            </w:r>
            <w:r>
              <w:rPr>
                <w:rFonts w:hint="eastAsia" w:ascii="仿宋" w:hAnsi="仿宋" w:eastAsia="仿宋" w:cs="仿宋"/>
                <w:bCs/>
                <w:sz w:val="21"/>
                <w:szCs w:val="21"/>
                <w:lang w:val="en-US" w:eastAsia="zh-CN"/>
              </w:rPr>
              <w:t>1020</w:t>
            </w:r>
            <w:r>
              <w:rPr>
                <w:rFonts w:hint="eastAsia" w:ascii="仿宋" w:hAnsi="仿宋" w:eastAsia="仿宋" w:cs="仿宋"/>
                <w:bCs/>
                <w:sz w:val="21"/>
                <w:szCs w:val="21"/>
              </w:rPr>
              <w:t>mm</w:t>
            </w:r>
            <w:r>
              <w:rPr>
                <w:rFonts w:hint="eastAsia" w:ascii="仿宋" w:hAnsi="仿宋" w:eastAsia="仿宋" w:cs="仿宋"/>
                <w:bCs/>
                <w:sz w:val="21"/>
                <w:szCs w:val="21"/>
                <w:lang w:val="en-US" w:eastAsia="zh-CN"/>
              </w:rPr>
              <w:t>*</w:t>
            </w:r>
            <w:r>
              <w:rPr>
                <w:rFonts w:hint="eastAsia" w:ascii="仿宋" w:hAnsi="仿宋" w:eastAsia="仿宋" w:cs="仿宋"/>
                <w:bCs/>
                <w:sz w:val="21"/>
                <w:szCs w:val="21"/>
              </w:rPr>
              <w:t>座高450mm</w:t>
            </w:r>
            <w:r>
              <w:rPr>
                <w:rFonts w:hint="eastAsia" w:ascii="仿宋" w:hAnsi="仿宋" w:eastAsia="仿宋" w:cs="仿宋"/>
                <w:bCs/>
                <w:sz w:val="21"/>
                <w:szCs w:val="21"/>
                <w:lang w:val="en-US" w:eastAsia="zh-CN"/>
              </w:rPr>
              <w:t>*</w:t>
            </w:r>
            <w:r>
              <w:rPr>
                <w:rFonts w:hint="eastAsia" w:ascii="仿宋" w:hAnsi="仿宋" w:eastAsia="仿宋" w:cs="仿宋"/>
                <w:bCs/>
                <w:sz w:val="21"/>
                <w:szCs w:val="21"/>
              </w:rPr>
              <w:t>深度550mm(±5mm)</w:t>
            </w:r>
          </w:p>
        </w:tc>
        <w:tc>
          <w:tcPr>
            <w:tcW w:w="1280" w:type="pct"/>
            <w:shd w:val="clear" w:color="auto" w:fill="auto"/>
            <w:vAlign w:val="center"/>
          </w:tcPr>
          <w:p w14:paraId="5A092A20">
            <w:pPr>
              <w:widowControl/>
              <w:spacing w:line="360" w:lineRule="auto"/>
              <w:jc w:val="center"/>
              <w:rPr>
                <w:rFonts w:hint="default"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0313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422" w:type="pct"/>
            <w:vMerge w:val="restart"/>
            <w:shd w:val="clear" w:color="auto" w:fill="auto"/>
            <w:vAlign w:val="center"/>
          </w:tcPr>
          <w:p w14:paraId="3CB8C7E2">
            <w:pPr>
              <w:spacing w:line="360" w:lineRule="auto"/>
              <w:jc w:val="center"/>
              <w:rPr>
                <w:rFonts w:ascii="宋体" w:hAnsi="宋体" w:cs="Times New Roman" w:eastAsiaTheme="minorEastAsia"/>
                <w:kern w:val="2"/>
                <w:sz w:val="21"/>
                <w:szCs w:val="24"/>
                <w:lang w:val="en-US" w:eastAsia="zh-CN" w:bidi="ar-SA"/>
              </w:rPr>
            </w:pPr>
            <w:r>
              <w:rPr>
                <w:rFonts w:ascii="宋体" w:hAnsi="宋体" w:cs="Times New Roman"/>
              </w:rPr>
              <w:t>3</w:t>
            </w:r>
          </w:p>
        </w:tc>
        <w:tc>
          <w:tcPr>
            <w:tcW w:w="718" w:type="pct"/>
            <w:vMerge w:val="restart"/>
            <w:shd w:val="clear" w:color="auto" w:fill="auto"/>
            <w:vAlign w:val="center"/>
          </w:tcPr>
          <w:p w14:paraId="6EDFA45C">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500" w:type="pct"/>
            <w:shd w:val="clear" w:color="auto" w:fill="auto"/>
            <w:vAlign w:val="center"/>
          </w:tcPr>
          <w:p w14:paraId="082868EE">
            <w:pPr>
              <w:widowControl/>
              <w:spacing w:line="360" w:lineRule="auto"/>
              <w:jc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4BEE05E1">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eastAsia"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包含原空间旧椅子拆装、新礼堂椅安装；原空间旧地毯拆除、采购新石塑地板并安装等。</w:t>
            </w:r>
          </w:p>
        </w:tc>
        <w:tc>
          <w:tcPr>
            <w:tcW w:w="1280" w:type="pct"/>
            <w:vMerge w:val="restart"/>
            <w:shd w:val="clear" w:color="auto" w:fill="auto"/>
            <w:vAlign w:val="center"/>
          </w:tcPr>
          <w:p w14:paraId="6F144F24">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yellow"/>
                <w:lang w:eastAsia="zh-CN"/>
              </w:rPr>
              <w:t>□</w:t>
            </w:r>
            <w:r>
              <w:rPr>
                <w:rFonts w:hint="eastAsia" w:ascii="宋体" w:hAnsi="宋体" w:cs="Times New Roman"/>
                <w:highlight w:val="yellow"/>
              </w:rPr>
              <w:t xml:space="preserve">是 </w:t>
            </w:r>
            <w:r>
              <w:rPr>
                <w:rFonts w:ascii="宋体" w:hAnsi="宋体" w:cs="Times New Roman"/>
                <w:highlight w:val="yellow"/>
              </w:rPr>
              <w:t xml:space="preserve"> </w:t>
            </w:r>
            <w:r>
              <w:rPr>
                <w:rFonts w:hint="eastAsia" w:ascii="Segoe UI Symbol" w:hAnsi="Segoe UI Symbol" w:cs="Segoe UI Symbol"/>
                <w:highlight w:val="yellow"/>
              </w:rPr>
              <w:t>□</w:t>
            </w:r>
            <w:r>
              <w:rPr>
                <w:rFonts w:hint="eastAsia" w:ascii="宋体" w:hAnsi="宋体" w:cs="Times New Roman"/>
                <w:highlight w:val="yellow"/>
              </w:rPr>
              <w:t>否</w:t>
            </w:r>
          </w:p>
        </w:tc>
      </w:tr>
      <w:tr w14:paraId="46C5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422" w:type="pct"/>
            <w:vMerge w:val="continue"/>
            <w:shd w:val="clear" w:color="auto" w:fill="auto"/>
            <w:vAlign w:val="center"/>
          </w:tcPr>
          <w:p w14:paraId="4AAF2CBF">
            <w:pPr>
              <w:keepNext w:val="0"/>
              <w:keepLines w:val="0"/>
              <w:widowControl/>
              <w:suppressLineNumbers w:val="0"/>
              <w:jc w:val="left"/>
              <w:textAlignment w:val="center"/>
            </w:pPr>
          </w:p>
        </w:tc>
        <w:tc>
          <w:tcPr>
            <w:tcW w:w="718" w:type="pct"/>
            <w:vMerge w:val="continue"/>
            <w:shd w:val="clear" w:color="auto" w:fill="auto"/>
            <w:vAlign w:val="center"/>
          </w:tcPr>
          <w:p w14:paraId="6FF74D6A">
            <w:pPr>
              <w:keepNext w:val="0"/>
              <w:keepLines w:val="0"/>
              <w:widowControl/>
              <w:suppressLineNumbers w:val="0"/>
              <w:jc w:val="left"/>
              <w:textAlignment w:val="center"/>
            </w:pPr>
          </w:p>
        </w:tc>
        <w:tc>
          <w:tcPr>
            <w:tcW w:w="500" w:type="pct"/>
            <w:shd w:val="clear" w:color="auto" w:fill="auto"/>
            <w:vAlign w:val="center"/>
          </w:tcPr>
          <w:p w14:paraId="2D6E8DC8">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2F4BAC57">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中心距570mm(±5mm)。</w:t>
            </w:r>
          </w:p>
        </w:tc>
        <w:tc>
          <w:tcPr>
            <w:tcW w:w="1280" w:type="pct"/>
            <w:vMerge w:val="continue"/>
            <w:shd w:val="clear" w:color="auto" w:fill="auto"/>
            <w:vAlign w:val="center"/>
          </w:tcPr>
          <w:p w14:paraId="4F54FDE4">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5E56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7CC357BA">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072EAF1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2355AE7">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0A09A7F3">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背外板：高强度曲木夹板，外层贴实木皮，转角圆弧形，厚度≥15mm。</w:t>
            </w:r>
          </w:p>
        </w:tc>
        <w:tc>
          <w:tcPr>
            <w:tcW w:w="1280" w:type="pct"/>
            <w:vMerge w:val="continue"/>
            <w:shd w:val="clear" w:color="auto" w:fill="auto"/>
            <w:vAlign w:val="center"/>
          </w:tcPr>
          <w:p w14:paraId="38DADA70">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60FC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265C5C4D">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65731F90">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522CA1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643CF4AA">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靠背：原料生产的高密度聚氨脂定型海棉，外覆麻绒面料。</w:t>
            </w:r>
          </w:p>
        </w:tc>
        <w:tc>
          <w:tcPr>
            <w:tcW w:w="1280" w:type="pct"/>
            <w:vMerge w:val="continue"/>
            <w:shd w:val="clear" w:color="auto" w:fill="auto"/>
            <w:vAlign w:val="center"/>
          </w:tcPr>
          <w:p w14:paraId="5E5B04B2">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394D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20E1BFEA">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42267D44">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6889CD4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15635118">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扶手盖：扶手面选用橡胶木，五底三面工艺。</w:t>
            </w:r>
          </w:p>
        </w:tc>
        <w:tc>
          <w:tcPr>
            <w:tcW w:w="1280" w:type="pct"/>
            <w:vMerge w:val="continue"/>
            <w:shd w:val="clear" w:color="auto" w:fill="auto"/>
            <w:vAlign w:val="center"/>
          </w:tcPr>
          <w:p w14:paraId="4F4D677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12788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0BBF446D">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15D19F51">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00C98E01">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369DBEE4">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座包：原料模塑成型的冷发泡高密度聚氨脂定型海棉。座框架采用≥1.5mm厚冷轧钢板，铁框+夹板结构。</w:t>
            </w:r>
          </w:p>
        </w:tc>
        <w:tc>
          <w:tcPr>
            <w:tcW w:w="1280" w:type="pct"/>
            <w:vMerge w:val="continue"/>
            <w:shd w:val="clear" w:color="auto" w:fill="auto"/>
            <w:vAlign w:val="center"/>
          </w:tcPr>
          <w:p w14:paraId="2A6A0BD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010B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070B7A4C">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2A2F1E51">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4E0413BB">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010442F5">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 xml:space="preserve">座外板：采用多层硬木成型板，常规厚度≥15mm。 </w:t>
            </w:r>
          </w:p>
        </w:tc>
        <w:tc>
          <w:tcPr>
            <w:tcW w:w="1280" w:type="pct"/>
            <w:vMerge w:val="continue"/>
            <w:shd w:val="clear" w:color="auto" w:fill="auto"/>
            <w:vAlign w:val="center"/>
          </w:tcPr>
          <w:p w14:paraId="061B4302">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3507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34453A3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3F343B87">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3B7323F6">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1212499A">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站脚：铝合金站脚，高度235mm±2mm，与扶手框接触面长235 mm±2mm为了座椅牢固性，于地面接触面跨度长度380mm±2mm，脚板宽度60mm±2mm，两个固定站脚前后膨胀螺丝之间距离300mm±2mm。整只下铝脚重量不低于1kg。</w:t>
            </w:r>
          </w:p>
        </w:tc>
        <w:tc>
          <w:tcPr>
            <w:tcW w:w="1280" w:type="pct"/>
            <w:vMerge w:val="continue"/>
            <w:shd w:val="clear" w:color="auto" w:fill="auto"/>
            <w:vAlign w:val="center"/>
          </w:tcPr>
          <w:p w14:paraId="620920B8">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61768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29FA7C1C">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588EA64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1AB514C6">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34E92E27">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写字板：书写板下插抽拉式旋转结构，面板为ABS复合材料，铝合金连接件。</w:t>
            </w:r>
          </w:p>
        </w:tc>
        <w:tc>
          <w:tcPr>
            <w:tcW w:w="1280" w:type="pct"/>
            <w:vMerge w:val="continue"/>
            <w:shd w:val="clear" w:color="auto" w:fill="auto"/>
            <w:vAlign w:val="center"/>
          </w:tcPr>
          <w:p w14:paraId="7E91A51A">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23012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71E03B2F">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7006858F">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5C03137E">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21A49C3A">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面料：采用专用座椅麻绒布料，耐磨、不褪色，多色选择；符合GB/T 18401-2010《国家纺织产品基本安全技术规范》C类要求。</w:t>
            </w:r>
          </w:p>
        </w:tc>
        <w:tc>
          <w:tcPr>
            <w:tcW w:w="1280" w:type="pct"/>
            <w:vMerge w:val="continue"/>
            <w:shd w:val="clear" w:color="auto" w:fill="auto"/>
            <w:vAlign w:val="center"/>
          </w:tcPr>
          <w:p w14:paraId="3DE95E10">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1EBA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422" w:type="pct"/>
            <w:vMerge w:val="continue"/>
            <w:shd w:val="clear" w:color="auto" w:fill="auto"/>
            <w:vAlign w:val="center"/>
          </w:tcPr>
          <w:p w14:paraId="597483B7">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718" w:type="pct"/>
            <w:vMerge w:val="continue"/>
            <w:shd w:val="clear" w:color="auto" w:fill="auto"/>
            <w:vAlign w:val="center"/>
          </w:tcPr>
          <w:p w14:paraId="10B749F4">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500" w:type="pct"/>
            <w:shd w:val="clear" w:color="auto" w:fill="auto"/>
            <w:vAlign w:val="center"/>
          </w:tcPr>
          <w:p w14:paraId="0B5D692A">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2077" w:type="pct"/>
            <w:shd w:val="clear" w:color="auto" w:fill="auto"/>
            <w:vAlign w:val="center"/>
          </w:tcPr>
          <w:p w14:paraId="1963BEB9">
            <w:pPr>
              <w:keepNext w:val="0"/>
              <w:keepLines w:val="0"/>
              <w:pageBreakBefore w:val="0"/>
              <w:widowControl/>
              <w:numPr>
                <w:ilvl w:val="0"/>
                <w:numId w:val="42"/>
              </w:numPr>
              <w:suppressLineNumbers w:val="0"/>
              <w:kinsoku/>
              <w:wordWrap/>
              <w:overflowPunct/>
              <w:topLinePunct w:val="0"/>
              <w:autoSpaceDE/>
              <w:autoSpaceDN/>
              <w:bidi w:val="0"/>
              <w:adjustRightInd/>
              <w:snapToGrid/>
              <w:ind w:left="0" w:leftChars="0" w:firstLine="0" w:firstLineChars="0"/>
              <w:jc w:val="left"/>
              <w:textAlignment w:val="center"/>
              <w:rPr>
                <w:rFonts w:hint="default" w:ascii="仿宋" w:hAnsi="仿宋" w:eastAsia="仿宋" w:cs="仿宋"/>
                <w:i w:val="0"/>
                <w:iCs w:val="0"/>
                <w:color w:val="000000"/>
                <w:kern w:val="0"/>
                <w:sz w:val="21"/>
                <w:szCs w:val="21"/>
                <w:u w:val="none"/>
                <w:lang w:val="en-US" w:eastAsia="zh-CN" w:bidi="ar"/>
              </w:rPr>
            </w:pPr>
            <w:r>
              <w:rPr>
                <w:rFonts w:hint="eastAsia" w:ascii="仿宋" w:hAnsi="仿宋" w:eastAsia="仿宋" w:cs="仿宋"/>
                <w:i w:val="0"/>
                <w:iCs w:val="0"/>
                <w:color w:val="000000"/>
                <w:kern w:val="0"/>
                <w:sz w:val="21"/>
                <w:szCs w:val="21"/>
                <w:u w:val="none"/>
                <w:lang w:val="en-US" w:eastAsia="zh-CN" w:bidi="ar"/>
              </w:rPr>
              <w:t>回位机构：采用弹簧加阻尼器自动回复装置，静音。</w:t>
            </w:r>
          </w:p>
        </w:tc>
        <w:tc>
          <w:tcPr>
            <w:tcW w:w="1280" w:type="pct"/>
            <w:vMerge w:val="continue"/>
            <w:shd w:val="clear" w:color="auto" w:fill="auto"/>
            <w:vAlign w:val="center"/>
          </w:tcPr>
          <w:p w14:paraId="2867DBF7">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bl>
    <w:p w14:paraId="35B99844">
      <w:pPr>
        <w:bidi w:val="0"/>
        <w:rPr>
          <w:rFonts w:hint="eastAsia"/>
          <w:lang w:val="zh-CN"/>
        </w:rPr>
      </w:pPr>
    </w:p>
    <w:tbl>
      <w:tblPr>
        <w:tblStyle w:val="12"/>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1080"/>
        <w:gridCol w:w="771"/>
        <w:gridCol w:w="3232"/>
        <w:gridCol w:w="2021"/>
      </w:tblGrid>
      <w:tr w14:paraId="6393E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24" w:type="pct"/>
            <w:gridSpan w:val="3"/>
            <w:vAlign w:val="center"/>
          </w:tcPr>
          <w:p w14:paraId="0E2E5F14">
            <w:pPr>
              <w:widowControl/>
              <w:spacing w:line="360" w:lineRule="auto"/>
              <w:jc w:val="center"/>
              <w:rPr>
                <w:rFonts w:ascii="宋体" w:hAnsi="宋体" w:cs="Times New Roman"/>
                <w:b/>
              </w:rPr>
            </w:pPr>
            <w:r>
              <w:rPr>
                <w:rFonts w:hint="eastAsia" w:ascii="宋体" w:hAnsi="宋体" w:cs="Times New Roman"/>
                <w:b/>
                <w:lang w:val="en-US" w:eastAsia="zh-CN"/>
              </w:rPr>
              <w:t>41</w:t>
            </w:r>
            <w:r>
              <w:rPr>
                <w:rFonts w:ascii="宋体" w:hAnsi="宋体" w:cs="Times New Roman"/>
                <w:b/>
              </w:rPr>
              <w:t>.</w:t>
            </w:r>
            <w:r>
              <w:rPr>
                <w:rFonts w:hint="eastAsia" w:ascii="宋体" w:hAnsi="宋体" w:cs="Times New Roman"/>
                <w:b/>
              </w:rPr>
              <w:t>货物或服务名称</w:t>
            </w:r>
          </w:p>
        </w:tc>
        <w:tc>
          <w:tcPr>
            <w:tcW w:w="1954" w:type="pct"/>
            <w:vAlign w:val="center"/>
          </w:tcPr>
          <w:p w14:paraId="23C8C8AF">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lang w:val="en-US" w:eastAsia="zh-CN"/>
              </w:rPr>
              <w:t>石塑地板</w:t>
            </w:r>
          </w:p>
        </w:tc>
        <w:tc>
          <w:tcPr>
            <w:tcW w:w="1220" w:type="pct"/>
            <w:vAlign w:val="center"/>
          </w:tcPr>
          <w:p w14:paraId="375EBA69">
            <w:pPr>
              <w:widowControl/>
              <w:spacing w:line="360" w:lineRule="auto"/>
              <w:jc w:val="center"/>
              <w:rPr>
                <w:rFonts w:hint="default" w:ascii="宋体" w:hAnsi="宋体" w:cs="Times New Roman" w:eastAsiaTheme="minorEastAsia"/>
                <w:b/>
                <w:lang w:val="en-US" w:eastAsia="zh-CN"/>
              </w:rPr>
            </w:pPr>
            <w:r>
              <w:rPr>
                <w:rFonts w:hint="eastAsia" w:ascii="宋体" w:hAnsi="宋体" w:cs="Times New Roman"/>
                <w:b/>
              </w:rPr>
              <w:t>数量：</w:t>
            </w:r>
            <w:r>
              <w:rPr>
                <w:rFonts w:hint="eastAsia" w:ascii="宋体" w:hAnsi="宋体" w:cs="Times New Roman"/>
                <w:b/>
                <w:lang w:val="en-US" w:eastAsia="zh-CN"/>
              </w:rPr>
              <w:t>约500m</w:t>
            </w:r>
            <w:r>
              <w:rPr>
                <w:rFonts w:hint="eastAsia" w:ascii="宋体" w:hAnsi="宋体" w:cs="Times New Roman"/>
                <w:b/>
                <w:vertAlign w:val="superscript"/>
                <w:lang w:val="en-US" w:eastAsia="zh-CN"/>
              </w:rPr>
              <w:t>2</w:t>
            </w:r>
          </w:p>
        </w:tc>
      </w:tr>
      <w:tr w14:paraId="2962D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24" w:type="pct"/>
            <w:gridSpan w:val="3"/>
            <w:vAlign w:val="center"/>
          </w:tcPr>
          <w:p w14:paraId="5C5EBDB8">
            <w:pPr>
              <w:widowControl/>
              <w:spacing w:line="360" w:lineRule="auto"/>
              <w:jc w:val="center"/>
              <w:rPr>
                <w:rFonts w:ascii="宋体" w:hAnsi="宋体" w:cs="Times New Roman"/>
                <w:b/>
              </w:rPr>
            </w:pPr>
            <w:r>
              <w:rPr>
                <w:rFonts w:hint="eastAsia" w:ascii="宋体" w:hAnsi="宋体" w:cs="Times New Roman"/>
              </w:rPr>
              <w:t>主要功能要求</w:t>
            </w:r>
          </w:p>
        </w:tc>
        <w:tc>
          <w:tcPr>
            <w:tcW w:w="3175" w:type="pct"/>
            <w:gridSpan w:val="2"/>
            <w:vAlign w:val="center"/>
          </w:tcPr>
          <w:p w14:paraId="191D91F3">
            <w:pPr>
              <w:widowControl/>
              <w:spacing w:line="360" w:lineRule="auto"/>
              <w:jc w:val="left"/>
              <w:rPr>
                <w:rFonts w:hint="default" w:ascii="宋体" w:hAnsi="宋体" w:cs="Times New Roman"/>
                <w:b/>
                <w:lang w:val="en-US"/>
              </w:rPr>
            </w:pPr>
            <w:r>
              <w:rPr>
                <w:rFonts w:hint="eastAsia" w:ascii="宋体" w:hAnsi="宋体" w:cs="Times New Roman"/>
                <w:b/>
                <w:lang w:val="en-US" w:eastAsia="zh-CN"/>
              </w:rPr>
              <w:t>用于学生大型活动使用。</w:t>
            </w:r>
          </w:p>
        </w:tc>
      </w:tr>
      <w:tr w14:paraId="4DD9A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824" w:type="pct"/>
            <w:gridSpan w:val="3"/>
            <w:vAlign w:val="center"/>
          </w:tcPr>
          <w:p w14:paraId="4D32CC29">
            <w:pPr>
              <w:widowControl/>
              <w:spacing w:line="360" w:lineRule="auto"/>
              <w:jc w:val="center"/>
              <w:rPr>
                <w:rFonts w:ascii="宋体" w:hAnsi="宋体" w:cs="Times New Roman"/>
              </w:rPr>
            </w:pPr>
            <w:r>
              <w:rPr>
                <w:rFonts w:hint="eastAsia"/>
                <w:lang w:val="en"/>
              </w:rPr>
              <w:t>应遵循的相关国家标准、行业标准等标准、规范</w:t>
            </w:r>
          </w:p>
        </w:tc>
        <w:tc>
          <w:tcPr>
            <w:tcW w:w="3175" w:type="pct"/>
            <w:gridSpan w:val="2"/>
            <w:vAlign w:val="center"/>
          </w:tcPr>
          <w:p w14:paraId="7F3FC47C">
            <w:pPr>
              <w:spacing w:line="360" w:lineRule="auto"/>
              <w:jc w:val="left"/>
              <w:outlineLvl w:val="0"/>
              <w:rPr>
                <w:rFonts w:ascii="宋体" w:hAnsi="宋体" w:cs="Times New Roman"/>
                <w:b/>
              </w:rPr>
            </w:pPr>
            <w:r>
              <w:rPr>
                <w:rFonts w:hint="eastAsia" w:ascii="宋体" w:hAnsi="宋体" w:cs="Times New Roman"/>
              </w:rPr>
              <w:t xml:space="preserve">□无 </w:t>
            </w:r>
            <w:r>
              <w:rPr>
                <w:rFonts w:ascii="宋体" w:hAnsi="宋体" w:cs="Times New Roman"/>
              </w:rPr>
              <w:t xml:space="preserve"> </w:t>
            </w:r>
            <w:r>
              <w:rPr>
                <w:rFonts w:hint="eastAsia" w:ascii="宋体" w:hAnsi="宋体" w:cs="Times New Roman"/>
                <w:lang w:eastAsia="zh-CN"/>
              </w:rPr>
              <w:t>☑</w:t>
            </w:r>
            <w:r>
              <w:rPr>
                <w:rFonts w:hint="eastAsia" w:ascii="宋体" w:hAnsi="宋体" w:cs="Times New Roman"/>
              </w:rPr>
              <w:t>有，要求：</w:t>
            </w:r>
            <w:r>
              <w:rPr>
                <w:rFonts w:hint="eastAsia" w:ascii="宋体" w:hAnsi="宋体" w:cs="Times New Roman"/>
                <w:u w:val="single"/>
              </w:rPr>
              <w:t>详见上表：采购需求执行的相关标准、规范</w:t>
            </w:r>
          </w:p>
        </w:tc>
      </w:tr>
      <w:tr w14:paraId="1478D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14:paraId="69EFF3F8">
            <w:pPr>
              <w:widowControl/>
              <w:spacing w:line="360" w:lineRule="auto"/>
              <w:jc w:val="center"/>
              <w:rPr>
                <w:rFonts w:ascii="宋体" w:hAnsi="宋体" w:cs="Times New Roman"/>
                <w:b/>
              </w:rPr>
            </w:pPr>
            <w:r>
              <w:rPr>
                <w:rFonts w:hint="eastAsia" w:ascii="宋体" w:hAnsi="宋体" w:cs="Times New Roman"/>
                <w:b/>
                <w:u w:val="single"/>
              </w:rPr>
              <w:t xml:space="preserve"> </w:t>
            </w:r>
            <w:r>
              <w:rPr>
                <w:rFonts w:hint="eastAsia" w:ascii="宋体" w:hAnsi="宋体" w:cs="Times New Roman"/>
                <w:b/>
                <w:u w:val="single"/>
                <w:lang w:val="en-US" w:eastAsia="zh-CN"/>
              </w:rPr>
              <w:t xml:space="preserve">石塑地板 </w:t>
            </w:r>
            <w:r>
              <w:rPr>
                <w:rFonts w:hint="eastAsia" w:ascii="宋体" w:hAnsi="宋体" w:cs="Times New Roman"/>
                <w:b/>
              </w:rPr>
              <w:t>技术指标</w:t>
            </w:r>
          </w:p>
        </w:tc>
      </w:tr>
      <w:tr w14:paraId="43F06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5" w:type="pct"/>
            <w:vAlign w:val="center"/>
          </w:tcPr>
          <w:p w14:paraId="0841545A">
            <w:pPr>
              <w:spacing w:line="360" w:lineRule="auto"/>
              <w:jc w:val="center"/>
              <w:rPr>
                <w:rFonts w:ascii="宋体" w:hAnsi="宋体" w:cs="Times New Roman"/>
              </w:rPr>
            </w:pPr>
            <w:r>
              <w:rPr>
                <w:rFonts w:hint="eastAsia" w:ascii="宋体" w:hAnsi="宋体" w:cs="Times New Roman"/>
              </w:rPr>
              <w:t>序号</w:t>
            </w:r>
          </w:p>
        </w:tc>
        <w:tc>
          <w:tcPr>
            <w:tcW w:w="653" w:type="pct"/>
            <w:vAlign w:val="center"/>
          </w:tcPr>
          <w:p w14:paraId="5DCDD2BE">
            <w:pPr>
              <w:widowControl/>
              <w:spacing w:line="360" w:lineRule="auto"/>
              <w:jc w:val="center"/>
              <w:rPr>
                <w:rFonts w:ascii="宋体" w:hAnsi="宋体" w:cs="Times New Roman"/>
              </w:rPr>
            </w:pPr>
            <w:r>
              <w:rPr>
                <w:rFonts w:hint="eastAsia" w:ascii="宋体" w:hAnsi="宋体" w:cs="Times New Roman"/>
              </w:rPr>
              <w:t>指标项</w:t>
            </w:r>
          </w:p>
        </w:tc>
        <w:tc>
          <w:tcPr>
            <w:tcW w:w="465" w:type="pct"/>
            <w:vAlign w:val="center"/>
          </w:tcPr>
          <w:p w14:paraId="075E5AA1">
            <w:pPr>
              <w:widowControl/>
              <w:spacing w:line="360" w:lineRule="auto"/>
              <w:jc w:val="center"/>
              <w:rPr>
                <w:rFonts w:ascii="宋体" w:hAnsi="宋体" w:cs="Times New Roman"/>
              </w:rPr>
            </w:pPr>
            <w:r>
              <w:rPr>
                <w:rFonts w:hint="eastAsia" w:ascii="宋体" w:hAnsi="宋体" w:cs="Times New Roman"/>
              </w:rPr>
              <w:t>重要性</w:t>
            </w:r>
          </w:p>
        </w:tc>
        <w:tc>
          <w:tcPr>
            <w:tcW w:w="1954" w:type="pct"/>
            <w:vAlign w:val="center"/>
          </w:tcPr>
          <w:p w14:paraId="76DB26F7">
            <w:pPr>
              <w:widowControl/>
              <w:spacing w:line="360" w:lineRule="auto"/>
              <w:jc w:val="center"/>
              <w:rPr>
                <w:rFonts w:ascii="宋体" w:hAnsi="宋体" w:cs="Times New Roman"/>
              </w:rPr>
            </w:pPr>
            <w:r>
              <w:rPr>
                <w:rFonts w:hint="eastAsia" w:ascii="宋体" w:hAnsi="宋体" w:cs="Times New Roman"/>
              </w:rPr>
              <w:t>指标要求</w:t>
            </w:r>
          </w:p>
        </w:tc>
        <w:tc>
          <w:tcPr>
            <w:tcW w:w="1220" w:type="pct"/>
            <w:vAlign w:val="center"/>
          </w:tcPr>
          <w:p w14:paraId="333523CB">
            <w:pPr>
              <w:widowControl/>
              <w:spacing w:line="360" w:lineRule="auto"/>
              <w:jc w:val="center"/>
              <w:rPr>
                <w:rFonts w:ascii="宋体" w:hAnsi="宋体" w:cs="Times New Roman"/>
              </w:rPr>
            </w:pPr>
            <w:r>
              <w:rPr>
                <w:rFonts w:hint="eastAsia" w:ascii="宋体" w:hAnsi="宋体" w:cs="Times New Roman"/>
              </w:rPr>
              <w:t>需提供证明材料要求</w:t>
            </w:r>
          </w:p>
        </w:tc>
      </w:tr>
      <w:tr w14:paraId="1679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05" w:type="pct"/>
            <w:shd w:val="clear" w:color="auto" w:fill="auto"/>
            <w:vAlign w:val="center"/>
          </w:tcPr>
          <w:p w14:paraId="2DBCC036">
            <w:pPr>
              <w:spacing w:line="360" w:lineRule="auto"/>
              <w:jc w:val="center"/>
              <w:rPr>
                <w:rFonts w:hint="eastAsia" w:ascii="宋体" w:hAnsi="宋体" w:cs="Times New Roman" w:eastAsiaTheme="minorEastAsia"/>
                <w:kern w:val="2"/>
                <w:sz w:val="21"/>
                <w:szCs w:val="24"/>
                <w:lang w:val="en-US" w:eastAsia="zh-CN" w:bidi="ar-SA"/>
              </w:rPr>
            </w:pPr>
            <w:r>
              <w:rPr>
                <w:rFonts w:hint="eastAsia" w:ascii="宋体" w:hAnsi="宋体" w:cs="Times New Roman"/>
                <w:lang w:val="en-US" w:eastAsia="zh-CN"/>
              </w:rPr>
              <w:t>1</w:t>
            </w:r>
          </w:p>
        </w:tc>
        <w:tc>
          <w:tcPr>
            <w:tcW w:w="653" w:type="pct"/>
            <w:shd w:val="clear" w:color="auto" w:fill="auto"/>
            <w:vAlign w:val="center"/>
          </w:tcPr>
          <w:p w14:paraId="082300B8">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尺寸</w:t>
            </w:r>
          </w:p>
        </w:tc>
        <w:tc>
          <w:tcPr>
            <w:tcW w:w="465" w:type="pct"/>
            <w:shd w:val="clear" w:color="auto" w:fill="auto"/>
            <w:vAlign w:val="center"/>
          </w:tcPr>
          <w:p w14:paraId="4B0A02FF">
            <w:pPr>
              <w:widowControl/>
              <w:spacing w:line="360" w:lineRule="auto"/>
              <w:jc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146D8839">
            <w:pPr>
              <w:keepNext w:val="0"/>
              <w:keepLines w:val="0"/>
              <w:widowControl/>
              <w:suppressLineNumbers w:val="0"/>
              <w:jc w:val="left"/>
              <w:textAlignment w:val="center"/>
              <w:rPr>
                <w:rFonts w:hint="default" w:ascii="宋体" w:hAnsi="宋体" w:cs="Times New Roman" w:eastAsiaTheme="minorEastAsia"/>
                <w:bCs/>
                <w:kern w:val="2"/>
                <w:sz w:val="11"/>
                <w:szCs w:val="15"/>
                <w:lang w:val="en-US" w:eastAsia="zh-CN" w:bidi="ar-SA"/>
              </w:rPr>
            </w:pPr>
            <w:r>
              <w:rPr>
                <w:rFonts w:hint="eastAsia" w:ascii="仿宋" w:hAnsi="仿宋" w:eastAsia="仿宋" w:cs="仿宋"/>
                <w:bCs/>
                <w:sz w:val="21"/>
                <w:szCs w:val="21"/>
              </w:rPr>
              <w:t>约500m</w:t>
            </w:r>
            <w:r>
              <w:rPr>
                <w:rFonts w:hint="eastAsia" w:ascii="仿宋" w:hAnsi="仿宋" w:eastAsia="仿宋" w:cs="仿宋"/>
                <w:bCs/>
                <w:sz w:val="21"/>
                <w:szCs w:val="21"/>
                <w:vertAlign w:val="superscript"/>
              </w:rPr>
              <w:t>2</w:t>
            </w:r>
          </w:p>
        </w:tc>
        <w:tc>
          <w:tcPr>
            <w:tcW w:w="1220" w:type="pct"/>
            <w:shd w:val="clear" w:color="auto" w:fill="auto"/>
            <w:vAlign w:val="center"/>
          </w:tcPr>
          <w:p w14:paraId="2CF1714E">
            <w:pPr>
              <w:widowControl/>
              <w:spacing w:line="360" w:lineRule="auto"/>
              <w:jc w:val="center"/>
              <w:rPr>
                <w:rFonts w:hint="default" w:ascii="宋体" w:hAnsi="宋体" w:cs="Times New Roman" w:eastAsiaTheme="minorEastAsia"/>
                <w:kern w:val="2"/>
                <w:sz w:val="21"/>
                <w:szCs w:val="24"/>
                <w:lang w:val="en-US" w:eastAsia="zh-CN" w:bidi="ar-SA"/>
              </w:rPr>
            </w:pPr>
            <w:r>
              <w:rPr>
                <w:rFonts w:hint="eastAsia" w:ascii="仿宋" w:hAnsi="仿宋" w:eastAsia="仿宋" w:cs="仿宋"/>
                <w:i w:val="0"/>
                <w:iCs w:val="0"/>
                <w:color w:val="000000"/>
                <w:kern w:val="0"/>
                <w:sz w:val="21"/>
                <w:szCs w:val="21"/>
                <w:u w:val="none"/>
                <w:lang w:val="en-US" w:eastAsia="zh-CN" w:bidi="ar"/>
              </w:rPr>
              <w:t>以实际需求为准</w:t>
            </w:r>
          </w:p>
        </w:tc>
      </w:tr>
      <w:tr w14:paraId="36E4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restart"/>
            <w:shd w:val="clear" w:color="auto" w:fill="auto"/>
            <w:vAlign w:val="center"/>
          </w:tcPr>
          <w:p w14:paraId="564B411F">
            <w:pPr>
              <w:spacing w:line="360" w:lineRule="auto"/>
              <w:jc w:val="center"/>
              <w:rPr>
                <w:rFonts w:hint="eastAsia" w:ascii="宋体" w:hAnsi="宋体" w:cs="Times New Roman" w:eastAsiaTheme="minorEastAsia"/>
                <w:kern w:val="2"/>
                <w:sz w:val="21"/>
                <w:szCs w:val="24"/>
                <w:lang w:val="en-US" w:eastAsia="zh-CN" w:bidi="ar-SA"/>
              </w:rPr>
            </w:pPr>
            <w:r>
              <w:rPr>
                <w:rFonts w:hint="eastAsia" w:ascii="宋体" w:hAnsi="宋体" w:cs="Times New Roman"/>
                <w:lang w:val="en-US" w:eastAsia="zh-CN"/>
              </w:rPr>
              <w:t>2</w:t>
            </w:r>
          </w:p>
        </w:tc>
        <w:tc>
          <w:tcPr>
            <w:tcW w:w="653" w:type="pct"/>
            <w:vMerge w:val="restart"/>
            <w:shd w:val="clear" w:color="auto" w:fill="auto"/>
            <w:vAlign w:val="center"/>
          </w:tcPr>
          <w:p w14:paraId="2BEE20B2">
            <w:pPr>
              <w:widowControl/>
              <w:spacing w:line="360" w:lineRule="auto"/>
              <w:rPr>
                <w:rFonts w:ascii="宋体" w:hAnsi="宋体" w:cs="Times New Roman" w:eastAsiaTheme="minorEastAsia"/>
                <w:kern w:val="2"/>
                <w:sz w:val="21"/>
                <w:szCs w:val="24"/>
                <w:lang w:val="en-US" w:eastAsia="zh-CN" w:bidi="ar-SA"/>
              </w:rPr>
            </w:pPr>
            <w:r>
              <w:rPr>
                <w:rFonts w:hint="eastAsia" w:ascii="宋体" w:hAnsi="宋体" w:cs="Times New Roman"/>
                <w:lang w:val="en-US" w:eastAsia="zh-CN"/>
              </w:rPr>
              <w:t>基本参数</w:t>
            </w:r>
          </w:p>
        </w:tc>
        <w:tc>
          <w:tcPr>
            <w:tcW w:w="465" w:type="pct"/>
            <w:shd w:val="clear" w:color="auto" w:fill="auto"/>
            <w:vAlign w:val="center"/>
          </w:tcPr>
          <w:p w14:paraId="69DAE3AC">
            <w:pPr>
              <w:widowControl/>
              <w:spacing w:line="360" w:lineRule="auto"/>
              <w:jc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59DD8160">
            <w:pPr>
              <w:keepNext w:val="0"/>
              <w:keepLines w:val="0"/>
              <w:widowControl/>
              <w:numPr>
                <w:ilvl w:val="0"/>
                <w:numId w:val="43"/>
              </w:numPr>
              <w:suppressLineNumbers w:val="0"/>
              <w:jc w:val="left"/>
              <w:textAlignment w:val="center"/>
              <w:rPr>
                <w:rFonts w:hint="default" w:ascii="仿宋" w:hAnsi="仿宋" w:eastAsia="仿宋" w:cs="仿宋"/>
                <w:bCs/>
                <w:kern w:val="2"/>
                <w:sz w:val="21"/>
                <w:szCs w:val="21"/>
                <w:lang w:val="en-US" w:eastAsia="zh-CN" w:bidi="ar-SA"/>
              </w:rPr>
            </w:pPr>
            <w:r>
              <w:rPr>
                <w:rFonts w:hint="eastAsia" w:ascii="仿宋" w:hAnsi="仿宋" w:eastAsia="仿宋" w:cs="仿宋"/>
                <w:bCs/>
                <w:sz w:val="21"/>
                <w:szCs w:val="21"/>
                <w:lang w:val="en-US" w:eastAsia="zh-CN"/>
              </w:rPr>
              <w:t>采用SPC锁扣石塑地板材质，收边条采用地板同花纹SPC石塑配件。</w:t>
            </w:r>
          </w:p>
        </w:tc>
        <w:tc>
          <w:tcPr>
            <w:tcW w:w="1220" w:type="pct"/>
            <w:vMerge w:val="restart"/>
            <w:shd w:val="clear" w:color="auto" w:fill="auto"/>
            <w:vAlign w:val="center"/>
          </w:tcPr>
          <w:p w14:paraId="3138B088">
            <w:pPr>
              <w:widowControl/>
              <w:spacing w:line="360" w:lineRule="auto"/>
              <w:jc w:val="center"/>
              <w:rPr>
                <w:rFonts w:ascii="宋体" w:hAnsi="宋体" w:cs="Times New Roman" w:eastAsiaTheme="minorEastAsia"/>
                <w:kern w:val="2"/>
                <w:sz w:val="21"/>
                <w:szCs w:val="24"/>
                <w:lang w:val="en-US" w:eastAsia="zh-CN" w:bidi="ar-SA"/>
              </w:rPr>
            </w:pPr>
            <w:r>
              <w:rPr>
                <w:rFonts w:hint="eastAsia" w:ascii="宋体" w:hAnsi="宋体" w:cs="Times New Roman"/>
                <w:highlight w:val="none"/>
                <w:lang w:eastAsia="zh-CN"/>
              </w:rPr>
              <w:t>□</w:t>
            </w:r>
            <w:r>
              <w:rPr>
                <w:rFonts w:hint="eastAsia" w:ascii="宋体" w:hAnsi="宋体" w:cs="Times New Roman"/>
                <w:highlight w:val="none"/>
              </w:rPr>
              <w:t xml:space="preserve">是 </w:t>
            </w:r>
            <w:r>
              <w:rPr>
                <w:rFonts w:ascii="宋体" w:hAnsi="宋体" w:cs="Times New Roman"/>
                <w:highlight w:val="none"/>
              </w:rPr>
              <w:t xml:space="preserve"> </w:t>
            </w:r>
            <w:r>
              <w:rPr>
                <w:rFonts w:hint="eastAsia" w:ascii="Segoe UI Symbol" w:hAnsi="Segoe UI Symbol" w:cs="Segoe UI Symbol"/>
                <w:highlight w:val="none"/>
              </w:rPr>
              <w:t>□</w:t>
            </w:r>
            <w:r>
              <w:rPr>
                <w:rFonts w:hint="eastAsia" w:ascii="宋体" w:hAnsi="宋体" w:cs="Times New Roman"/>
                <w:highlight w:val="none"/>
              </w:rPr>
              <w:t>否</w:t>
            </w:r>
          </w:p>
        </w:tc>
      </w:tr>
      <w:tr w14:paraId="305B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continue"/>
            <w:shd w:val="clear" w:color="auto" w:fill="auto"/>
            <w:vAlign w:val="center"/>
          </w:tcPr>
          <w:p w14:paraId="33F29CEB">
            <w:pPr>
              <w:keepNext w:val="0"/>
              <w:keepLines w:val="0"/>
              <w:widowControl/>
              <w:suppressLineNumbers w:val="0"/>
              <w:jc w:val="left"/>
              <w:textAlignment w:val="center"/>
            </w:pPr>
          </w:p>
        </w:tc>
        <w:tc>
          <w:tcPr>
            <w:tcW w:w="653" w:type="pct"/>
            <w:vMerge w:val="continue"/>
            <w:shd w:val="clear" w:color="auto" w:fill="auto"/>
            <w:vAlign w:val="center"/>
          </w:tcPr>
          <w:p w14:paraId="286A20DE">
            <w:pPr>
              <w:keepNext w:val="0"/>
              <w:keepLines w:val="0"/>
              <w:widowControl/>
              <w:suppressLineNumbers w:val="0"/>
              <w:jc w:val="left"/>
              <w:textAlignment w:val="center"/>
            </w:pPr>
          </w:p>
        </w:tc>
        <w:tc>
          <w:tcPr>
            <w:tcW w:w="465" w:type="pct"/>
            <w:shd w:val="clear" w:color="auto" w:fill="auto"/>
            <w:vAlign w:val="center"/>
          </w:tcPr>
          <w:p w14:paraId="6146F975">
            <w:pPr>
              <w:keepNext w:val="0"/>
              <w:keepLines w:val="0"/>
              <w:widowControl/>
              <w:numPr>
                <w:ilvl w:val="0"/>
                <w:numId w:val="0"/>
              </w:numPr>
              <w:suppressLineNumbers w:val="0"/>
              <w:jc w:val="center"/>
              <w:textAlignment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04B36636">
            <w:pPr>
              <w:keepNext w:val="0"/>
              <w:keepLines w:val="0"/>
              <w:widowControl/>
              <w:numPr>
                <w:ilvl w:val="0"/>
                <w:numId w:val="43"/>
              </w:numPr>
              <w:suppressLineNumbers w:val="0"/>
              <w:jc w:val="left"/>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总厚度≥5.5mm。</w:t>
            </w:r>
          </w:p>
        </w:tc>
        <w:tc>
          <w:tcPr>
            <w:tcW w:w="1220" w:type="pct"/>
            <w:vMerge w:val="continue"/>
            <w:shd w:val="clear" w:color="auto" w:fill="auto"/>
            <w:vAlign w:val="center"/>
          </w:tcPr>
          <w:p w14:paraId="01348AAB">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7566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continue"/>
            <w:shd w:val="clear" w:color="auto" w:fill="auto"/>
            <w:vAlign w:val="center"/>
          </w:tcPr>
          <w:p w14:paraId="731B70BF">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145DB115">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465" w:type="pct"/>
            <w:shd w:val="clear" w:color="auto" w:fill="auto"/>
            <w:vAlign w:val="center"/>
          </w:tcPr>
          <w:p w14:paraId="0659B338">
            <w:pPr>
              <w:keepNext w:val="0"/>
              <w:keepLines w:val="0"/>
              <w:widowControl/>
              <w:numPr>
                <w:ilvl w:val="0"/>
                <w:numId w:val="0"/>
              </w:numPr>
              <w:suppressLineNumbers w:val="0"/>
              <w:jc w:val="center"/>
              <w:textAlignment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074F8AF7">
            <w:pPr>
              <w:keepNext w:val="0"/>
              <w:keepLines w:val="0"/>
              <w:widowControl/>
              <w:numPr>
                <w:ilvl w:val="0"/>
                <w:numId w:val="43"/>
              </w:numPr>
              <w:suppressLineNumbers w:val="0"/>
              <w:jc w:val="left"/>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耐磨层厚度≥0.5mm，T级耐磨，表面剥离强度≥N/50mm，色牢固≥7。</w:t>
            </w:r>
          </w:p>
        </w:tc>
        <w:tc>
          <w:tcPr>
            <w:tcW w:w="1220" w:type="pct"/>
            <w:vMerge w:val="continue"/>
            <w:shd w:val="clear" w:color="auto" w:fill="auto"/>
            <w:vAlign w:val="center"/>
          </w:tcPr>
          <w:p w14:paraId="5C6B3CA9">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165D3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continue"/>
            <w:shd w:val="clear" w:color="auto" w:fill="auto"/>
            <w:vAlign w:val="center"/>
          </w:tcPr>
          <w:p w14:paraId="4B2F6831">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46098A5F">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465" w:type="pct"/>
            <w:shd w:val="clear" w:color="auto" w:fill="auto"/>
            <w:vAlign w:val="center"/>
          </w:tcPr>
          <w:p w14:paraId="0F40E451">
            <w:pPr>
              <w:keepNext w:val="0"/>
              <w:keepLines w:val="0"/>
              <w:widowControl/>
              <w:numPr>
                <w:ilvl w:val="0"/>
                <w:numId w:val="0"/>
              </w:numPr>
              <w:suppressLineNumbers w:val="0"/>
              <w:jc w:val="center"/>
              <w:textAlignment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77679B82">
            <w:pPr>
              <w:keepNext w:val="0"/>
              <w:keepLines w:val="0"/>
              <w:widowControl/>
              <w:numPr>
                <w:ilvl w:val="0"/>
                <w:numId w:val="43"/>
              </w:numPr>
              <w:suppressLineNumbers w:val="0"/>
              <w:jc w:val="left"/>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冷热尺寸变化率≤0.03，锁扣拉力≥11kN/m。</w:t>
            </w:r>
          </w:p>
        </w:tc>
        <w:tc>
          <w:tcPr>
            <w:tcW w:w="1220" w:type="pct"/>
            <w:vMerge w:val="continue"/>
            <w:shd w:val="clear" w:color="auto" w:fill="auto"/>
            <w:vAlign w:val="center"/>
          </w:tcPr>
          <w:p w14:paraId="6938413D">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4972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continue"/>
            <w:shd w:val="clear" w:color="auto" w:fill="auto"/>
            <w:vAlign w:val="center"/>
          </w:tcPr>
          <w:p w14:paraId="7F00185C">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66115DC5">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465" w:type="pct"/>
            <w:shd w:val="clear" w:color="auto" w:fill="auto"/>
            <w:vAlign w:val="center"/>
          </w:tcPr>
          <w:p w14:paraId="20CABFF1">
            <w:pPr>
              <w:keepNext w:val="0"/>
              <w:keepLines w:val="0"/>
              <w:widowControl/>
              <w:numPr>
                <w:ilvl w:val="0"/>
                <w:numId w:val="0"/>
              </w:numPr>
              <w:suppressLineNumbers w:val="0"/>
              <w:jc w:val="center"/>
              <w:textAlignment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4A823002">
            <w:pPr>
              <w:keepNext w:val="0"/>
              <w:keepLines w:val="0"/>
              <w:widowControl/>
              <w:numPr>
                <w:ilvl w:val="0"/>
                <w:numId w:val="43"/>
              </w:numPr>
              <w:suppressLineNumbers w:val="0"/>
              <w:jc w:val="left"/>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弹性模量≥9000N，冷热尺寸变化率≤0.03，锁扣拉力≥11kN/m。</w:t>
            </w:r>
          </w:p>
        </w:tc>
        <w:tc>
          <w:tcPr>
            <w:tcW w:w="1220" w:type="pct"/>
            <w:vMerge w:val="continue"/>
            <w:shd w:val="clear" w:color="auto" w:fill="auto"/>
            <w:vAlign w:val="center"/>
          </w:tcPr>
          <w:p w14:paraId="617E064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r w14:paraId="51A63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jc w:val="center"/>
        </w:trPr>
        <w:tc>
          <w:tcPr>
            <w:tcW w:w="705" w:type="pct"/>
            <w:vMerge w:val="continue"/>
            <w:shd w:val="clear" w:color="auto" w:fill="auto"/>
            <w:vAlign w:val="center"/>
          </w:tcPr>
          <w:p w14:paraId="05CA668C">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653" w:type="pct"/>
            <w:vMerge w:val="continue"/>
            <w:shd w:val="clear" w:color="auto" w:fill="auto"/>
            <w:vAlign w:val="center"/>
          </w:tcPr>
          <w:p w14:paraId="00859BE1">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c>
          <w:tcPr>
            <w:tcW w:w="465" w:type="pct"/>
            <w:shd w:val="clear" w:color="auto" w:fill="auto"/>
            <w:vAlign w:val="center"/>
          </w:tcPr>
          <w:p w14:paraId="3B72A682">
            <w:pPr>
              <w:keepNext w:val="0"/>
              <w:keepLines w:val="0"/>
              <w:widowControl/>
              <w:numPr>
                <w:ilvl w:val="0"/>
                <w:numId w:val="0"/>
              </w:numPr>
              <w:suppressLineNumbers w:val="0"/>
              <w:jc w:val="left"/>
              <w:textAlignment w:val="center"/>
              <w:rPr>
                <w:rFonts w:hint="default" w:ascii="宋体" w:hAnsi="宋体" w:cs="Times New Roman" w:eastAsiaTheme="minorEastAsia"/>
                <w:kern w:val="2"/>
                <w:sz w:val="21"/>
                <w:szCs w:val="24"/>
                <w:lang w:val="en-US" w:eastAsia="zh-CN" w:bidi="ar-SA"/>
              </w:rPr>
            </w:pPr>
          </w:p>
        </w:tc>
        <w:tc>
          <w:tcPr>
            <w:tcW w:w="1954" w:type="pct"/>
            <w:shd w:val="clear" w:color="auto" w:fill="auto"/>
            <w:vAlign w:val="center"/>
          </w:tcPr>
          <w:p w14:paraId="765B1393">
            <w:pPr>
              <w:keepNext w:val="0"/>
              <w:keepLines w:val="0"/>
              <w:widowControl/>
              <w:numPr>
                <w:ilvl w:val="0"/>
                <w:numId w:val="43"/>
              </w:numPr>
              <w:suppressLineNumbers w:val="0"/>
              <w:jc w:val="left"/>
              <w:textAlignment w:val="center"/>
              <w:rPr>
                <w:rFonts w:hint="default" w:ascii="宋体" w:hAnsi="宋体" w:cs="Times New Roman" w:eastAsiaTheme="minorEastAsia"/>
                <w:kern w:val="2"/>
                <w:sz w:val="21"/>
                <w:szCs w:val="24"/>
                <w:lang w:val="en-US" w:eastAsia="zh-CN" w:bidi="ar-SA"/>
              </w:rPr>
            </w:pPr>
            <w:r>
              <w:rPr>
                <w:rFonts w:hint="eastAsia" w:ascii="仿宋" w:hAnsi="仿宋" w:eastAsia="仿宋" w:cs="仿宋"/>
                <w:bCs/>
                <w:sz w:val="21"/>
                <w:szCs w:val="21"/>
                <w:lang w:val="en-US" w:eastAsia="zh-CN"/>
              </w:rPr>
              <w:t>PVC材料、白色基材；零甲醛、零聚氯乙烯单体污染物。</w:t>
            </w:r>
          </w:p>
        </w:tc>
        <w:tc>
          <w:tcPr>
            <w:tcW w:w="1220" w:type="pct"/>
            <w:vMerge w:val="continue"/>
            <w:shd w:val="clear" w:color="auto" w:fill="auto"/>
            <w:vAlign w:val="center"/>
          </w:tcPr>
          <w:p w14:paraId="08715293">
            <w:pPr>
              <w:keepNext w:val="0"/>
              <w:keepLines w:val="0"/>
              <w:widowControl/>
              <w:suppressLineNumbers w:val="0"/>
              <w:jc w:val="left"/>
              <w:textAlignment w:val="center"/>
              <w:rPr>
                <w:rFonts w:hint="default" w:ascii="宋体" w:hAnsi="宋体" w:cs="Times New Roman" w:eastAsiaTheme="minorEastAsia"/>
                <w:kern w:val="2"/>
                <w:sz w:val="21"/>
                <w:szCs w:val="24"/>
                <w:lang w:val="en-US" w:eastAsia="zh-CN" w:bidi="ar-SA"/>
              </w:rPr>
            </w:pPr>
          </w:p>
        </w:tc>
      </w:tr>
    </w:tbl>
    <w:p w14:paraId="562C17AE">
      <w:pPr>
        <w:keepNext w:val="0"/>
        <w:keepLines w:val="0"/>
        <w:pageBreakBefore w:val="0"/>
        <w:widowControl w:val="0"/>
        <w:kinsoku/>
        <w:wordWrap/>
        <w:overflowPunct/>
        <w:topLinePunct w:val="0"/>
        <w:autoSpaceDE/>
        <w:autoSpaceDN/>
        <w:bidi w:val="0"/>
        <w:adjustRightInd/>
        <w:snapToGrid/>
        <w:spacing w:line="360" w:lineRule="auto"/>
        <w:textAlignment w:val="auto"/>
        <w:outlineLvl w:val="2"/>
        <w:rPr>
          <w:rFonts w:hint="eastAsia" w:ascii="仿宋" w:hAnsi="仿宋" w:eastAsia="仿宋" w:cs="仿宋"/>
          <w:b/>
          <w:bCs/>
          <w:color w:val="0000FF"/>
          <w:sz w:val="24"/>
          <w:szCs w:val="24"/>
          <w:lang w:val="en-US" w:eastAsia="zh-CN"/>
        </w:rPr>
      </w:pPr>
      <w:r>
        <w:rPr>
          <w:rFonts w:hint="eastAsia" w:ascii="仿宋" w:hAnsi="仿宋" w:eastAsia="仿宋" w:cs="仿宋"/>
          <w:b/>
          <w:bCs/>
          <w:color w:val="0000FF"/>
          <w:sz w:val="24"/>
          <w:szCs w:val="24"/>
          <w:lang w:val="en-US" w:eastAsia="zh-CN"/>
        </w:rPr>
        <w:t>3.质量要求</w:t>
      </w:r>
    </w:p>
    <w:p w14:paraId="53105C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采购清单</w:t>
      </w:r>
      <w:r>
        <w:rPr>
          <w:rFonts w:hint="eastAsia" w:ascii="仿宋" w:hAnsi="仿宋" w:eastAsia="仿宋" w:cs="仿宋"/>
          <w:sz w:val="24"/>
          <w:szCs w:val="24"/>
          <w:lang w:eastAsia="zh-CN"/>
        </w:rPr>
        <w:t>中的所有技术参数涉及到下述材料，该材料应该满足对应的相关要求。</w:t>
      </w:r>
    </w:p>
    <w:p w14:paraId="2A361FEC">
      <w:pPr>
        <w:pStyle w:val="2"/>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仿宋" w:hAnsi="仿宋" w:eastAsia="仿宋" w:cs="仿宋"/>
          <w:b w:val="0"/>
          <w:bCs w:val="0"/>
          <w:sz w:val="24"/>
          <w:szCs w:val="24"/>
          <w:lang w:val="en-US" w:eastAsia="zh-CN"/>
        </w:rPr>
      </w:pPr>
      <w:r>
        <w:rPr>
          <w:rFonts w:hint="eastAsia" w:ascii="宋体" w:hAnsi="宋体" w:cs="Times New Roman"/>
          <w:kern w:val="2"/>
          <w:sz w:val="21"/>
          <w:szCs w:val="24"/>
          <w:lang w:val="en-US" w:eastAsia="zh-CN" w:bidi="ar-SA"/>
        </w:rPr>
        <w:t>#</w:t>
      </w:r>
      <w:r>
        <w:rPr>
          <w:rFonts w:hint="eastAsia" w:ascii="仿宋" w:hAnsi="仿宋" w:eastAsia="仿宋" w:cs="仿宋"/>
          <w:b/>
          <w:bCs/>
          <w:sz w:val="24"/>
          <w:szCs w:val="24"/>
          <w:lang w:val="en-US" w:eastAsia="zh-CN"/>
        </w:rPr>
        <w:t>1.实木多层板：</w:t>
      </w:r>
      <w:r>
        <w:rPr>
          <w:rFonts w:hint="eastAsia" w:ascii="仿宋" w:hAnsi="仿宋" w:eastAsia="仿宋" w:cs="仿宋"/>
          <w:b w:val="0"/>
          <w:bCs w:val="0"/>
          <w:sz w:val="24"/>
          <w:szCs w:val="24"/>
          <w:lang w:val="en-US" w:eastAsia="zh-CN"/>
        </w:rPr>
        <w:t>（1）含水率在6.0%-16.0%；（2）表面耐香烟灼伤达到4级以上；（3）表面耐干热达到4级以上；（4）表面耐龟裂达到4级以上；（5）表面耐水蒸气达到4级以上；（6）表面胶合强度≥0.60MPa；（7）总挥发性有机化合物（TVOC）释放率≤0.50mg/m²h(72h)；（8）甲醛释放量≤0.025mg/m³。</w:t>
      </w:r>
    </w:p>
    <w:p w14:paraId="02DD7FEA">
      <w:pPr>
        <w:pStyle w:val="2"/>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eastAsia" w:ascii="仿宋" w:hAnsi="仿宋" w:eastAsia="仿宋" w:cs="仿宋"/>
          <w:b w:val="0"/>
          <w:bCs w:val="0"/>
          <w:sz w:val="24"/>
          <w:szCs w:val="24"/>
          <w:lang w:val="en-US" w:eastAsia="zh-CN"/>
        </w:rPr>
      </w:pPr>
      <w:r>
        <w:rPr>
          <w:rFonts w:hint="eastAsia" w:ascii="宋体" w:hAnsi="宋体" w:cs="Times New Roman"/>
          <w:b/>
          <w:bCs/>
          <w:kern w:val="2"/>
          <w:sz w:val="21"/>
          <w:szCs w:val="24"/>
          <w:lang w:val="en-US" w:eastAsia="zh-CN" w:bidi="ar-SA"/>
        </w:rPr>
        <w:t>#</w:t>
      </w:r>
      <w:r>
        <w:rPr>
          <w:rFonts w:hint="eastAsia" w:ascii="仿宋" w:hAnsi="仿宋" w:eastAsia="仿宋" w:cs="仿宋"/>
          <w:b/>
          <w:bCs/>
          <w:sz w:val="24"/>
          <w:szCs w:val="24"/>
          <w:lang w:val="en-US" w:eastAsia="zh-CN"/>
        </w:rPr>
        <w:t>2.</w:t>
      </w:r>
      <w:r>
        <w:rPr>
          <w:rFonts w:hint="default" w:ascii="仿宋" w:hAnsi="仿宋" w:eastAsia="仿宋" w:cs="仿宋"/>
          <w:b/>
          <w:bCs/>
          <w:sz w:val="24"/>
          <w:szCs w:val="24"/>
          <w:lang w:val="en-US" w:eastAsia="zh-CN"/>
        </w:rPr>
        <w:t>无醛胶：</w:t>
      </w:r>
      <w:r>
        <w:rPr>
          <w:rFonts w:hint="eastAsia" w:ascii="仿宋" w:hAnsi="仿宋" w:eastAsia="仿宋" w:cs="仿宋"/>
          <w:b w:val="0"/>
          <w:bCs w:val="0"/>
          <w:sz w:val="24"/>
          <w:szCs w:val="24"/>
          <w:lang w:val="en-US" w:eastAsia="zh-CN"/>
        </w:rPr>
        <w:t>（1）</w:t>
      </w:r>
      <w:r>
        <w:rPr>
          <w:rFonts w:hint="default" w:ascii="仿宋" w:hAnsi="仿宋" w:eastAsia="仿宋" w:cs="仿宋"/>
          <w:b w:val="0"/>
          <w:bCs w:val="0"/>
          <w:sz w:val="24"/>
          <w:szCs w:val="24"/>
          <w:lang w:val="en-US" w:eastAsia="zh-CN"/>
        </w:rPr>
        <w:t>游离甲醛≤0.05g/kg</w:t>
      </w:r>
      <w:r>
        <w:rPr>
          <w:rFonts w:hint="eastAsia" w:ascii="仿宋" w:hAnsi="仿宋" w:eastAsia="仿宋" w:cs="仿宋"/>
          <w:b w:val="0"/>
          <w:bCs w:val="0"/>
          <w:sz w:val="24"/>
          <w:szCs w:val="24"/>
          <w:lang w:val="en-US" w:eastAsia="zh-CN"/>
        </w:rPr>
        <w:t>；（2）</w:t>
      </w:r>
      <w:r>
        <w:rPr>
          <w:rFonts w:hint="default" w:ascii="仿宋" w:hAnsi="仿宋" w:eastAsia="仿宋" w:cs="仿宋"/>
          <w:b w:val="0"/>
          <w:bCs w:val="0"/>
          <w:sz w:val="24"/>
          <w:szCs w:val="24"/>
          <w:lang w:val="en-US" w:eastAsia="zh-CN"/>
        </w:rPr>
        <w:t>苯含量≤0.01g/kg</w:t>
      </w:r>
      <w:r>
        <w:rPr>
          <w:rFonts w:hint="eastAsia" w:ascii="仿宋" w:hAnsi="仿宋" w:eastAsia="仿宋" w:cs="仿宋"/>
          <w:b w:val="0"/>
          <w:bCs w:val="0"/>
          <w:sz w:val="24"/>
          <w:szCs w:val="24"/>
          <w:lang w:val="en-US" w:eastAsia="zh-CN"/>
        </w:rPr>
        <w:t>；（3）</w:t>
      </w:r>
      <w:r>
        <w:rPr>
          <w:rFonts w:hint="default" w:ascii="仿宋" w:hAnsi="仿宋" w:eastAsia="仿宋" w:cs="仿宋"/>
          <w:b w:val="0"/>
          <w:bCs w:val="0"/>
          <w:sz w:val="24"/>
          <w:szCs w:val="24"/>
          <w:lang w:val="en-US" w:eastAsia="zh-CN"/>
        </w:rPr>
        <w:t>甲苯+二甲苯含量≤0.05g/kg</w:t>
      </w:r>
      <w:r>
        <w:rPr>
          <w:rFonts w:hint="eastAsia" w:ascii="仿宋" w:hAnsi="仿宋" w:eastAsia="仿宋" w:cs="仿宋"/>
          <w:b w:val="0"/>
          <w:bCs w:val="0"/>
          <w:sz w:val="24"/>
          <w:szCs w:val="24"/>
          <w:lang w:val="en-US" w:eastAsia="zh-CN"/>
        </w:rPr>
        <w:t>；（4）</w:t>
      </w:r>
      <w:r>
        <w:rPr>
          <w:rFonts w:hint="default" w:ascii="仿宋" w:hAnsi="仿宋" w:eastAsia="仿宋" w:cs="仿宋"/>
          <w:b w:val="0"/>
          <w:bCs w:val="0"/>
          <w:sz w:val="24"/>
          <w:szCs w:val="24"/>
          <w:lang w:val="en-US" w:eastAsia="zh-CN"/>
        </w:rPr>
        <w:t>总挥发性有机物≤</w:t>
      </w:r>
      <w:r>
        <w:rPr>
          <w:rFonts w:hint="eastAsia" w:ascii="仿宋" w:hAnsi="仿宋" w:eastAsia="仿宋" w:cs="仿宋"/>
          <w:b w:val="0"/>
          <w:bCs w:val="0"/>
          <w:sz w:val="24"/>
          <w:szCs w:val="24"/>
          <w:lang w:val="en-US" w:eastAsia="zh-CN"/>
        </w:rPr>
        <w:t>5</w:t>
      </w:r>
      <w:r>
        <w:rPr>
          <w:rFonts w:hint="default" w:ascii="仿宋" w:hAnsi="仿宋" w:eastAsia="仿宋" w:cs="仿宋"/>
          <w:b w:val="0"/>
          <w:bCs w:val="0"/>
          <w:sz w:val="24"/>
          <w:szCs w:val="24"/>
          <w:lang w:val="en-US" w:eastAsia="zh-CN"/>
        </w:rPr>
        <w:t>g/</w:t>
      </w:r>
      <w:r>
        <w:rPr>
          <w:rFonts w:hint="eastAsia" w:ascii="仿宋" w:hAnsi="仿宋" w:eastAsia="仿宋" w:cs="仿宋"/>
          <w:b w:val="0"/>
          <w:bCs w:val="0"/>
          <w:sz w:val="24"/>
          <w:szCs w:val="24"/>
          <w:lang w:val="en-US" w:eastAsia="zh-CN"/>
        </w:rPr>
        <w:t>kg。</w:t>
      </w:r>
    </w:p>
    <w:p w14:paraId="65E08DB2">
      <w:pPr>
        <w:pStyle w:val="2"/>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default" w:ascii="仿宋" w:hAnsi="仿宋" w:eastAsia="仿宋" w:cs="仿宋"/>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sz w:val="24"/>
          <w:szCs w:val="24"/>
          <w:lang w:val="en-US" w:eastAsia="zh-CN"/>
        </w:rPr>
        <w:t>3.PVC封边条：</w:t>
      </w:r>
      <w:r>
        <w:rPr>
          <w:rFonts w:hint="eastAsia" w:ascii="仿宋" w:hAnsi="仿宋" w:eastAsia="仿宋" w:cs="仿宋"/>
          <w:kern w:val="2"/>
          <w:sz w:val="24"/>
          <w:szCs w:val="24"/>
          <w:lang w:val="en-US" w:eastAsia="zh-CN" w:bidi="ar-SA"/>
        </w:rPr>
        <w:t>（1）</w:t>
      </w:r>
      <w:r>
        <w:rPr>
          <w:rFonts w:hint="default" w:ascii="仿宋" w:hAnsi="仿宋" w:eastAsia="仿宋" w:cs="仿宋"/>
          <w:kern w:val="2"/>
          <w:sz w:val="24"/>
          <w:szCs w:val="24"/>
          <w:lang w:val="en-US" w:eastAsia="zh-CN" w:bidi="ar-SA"/>
        </w:rPr>
        <w:t>耐开裂性(耐龟裂性)≥2级；（</w:t>
      </w:r>
      <w:r>
        <w:rPr>
          <w:rFonts w:hint="eastAsia" w:ascii="仿宋" w:hAnsi="仿宋" w:eastAsia="仿宋" w:cs="仿宋"/>
          <w:kern w:val="2"/>
          <w:sz w:val="24"/>
          <w:szCs w:val="24"/>
          <w:lang w:val="en-US" w:eastAsia="zh-CN" w:bidi="ar-SA"/>
        </w:rPr>
        <w:t>2</w:t>
      </w:r>
      <w:r>
        <w:rPr>
          <w:rFonts w:hint="default" w:ascii="仿宋" w:hAnsi="仿宋" w:eastAsia="仿宋" w:cs="仿宋"/>
          <w:kern w:val="2"/>
          <w:sz w:val="24"/>
          <w:szCs w:val="24"/>
          <w:lang w:val="en-US" w:eastAsia="zh-CN" w:bidi="ar-SA"/>
        </w:rPr>
        <w:t>）耐光色牢度(灰色样卡)≥4级；（</w:t>
      </w:r>
      <w:r>
        <w:rPr>
          <w:rFonts w:hint="eastAsia" w:ascii="仿宋" w:hAnsi="仿宋" w:eastAsia="仿宋" w:cs="仿宋"/>
          <w:kern w:val="2"/>
          <w:sz w:val="24"/>
          <w:szCs w:val="24"/>
          <w:lang w:val="en-US" w:eastAsia="zh-CN" w:bidi="ar-SA"/>
        </w:rPr>
        <w:t>3</w:t>
      </w:r>
      <w:r>
        <w:rPr>
          <w:rFonts w:hint="default" w:ascii="仿宋" w:hAnsi="仿宋" w:eastAsia="仿宋" w:cs="仿宋"/>
          <w:kern w:val="2"/>
          <w:sz w:val="24"/>
          <w:szCs w:val="24"/>
          <w:lang w:val="en-US" w:eastAsia="zh-CN" w:bidi="ar-SA"/>
        </w:rPr>
        <w:t>）可迁移有害元素限量：铅≤90mg/kg，镉≤75mg/kg，铬≤60mg/kg，汞≤60mg/kg，砷≤25mg/kg，钡≤1000mg/kg，锑≤60mg/kg，硒≤500mg/kg；（</w:t>
      </w:r>
      <w:r>
        <w:rPr>
          <w:rFonts w:hint="eastAsia" w:ascii="仿宋" w:hAnsi="仿宋" w:eastAsia="仿宋" w:cs="仿宋"/>
          <w:kern w:val="2"/>
          <w:sz w:val="24"/>
          <w:szCs w:val="24"/>
          <w:lang w:val="en-US" w:eastAsia="zh-CN" w:bidi="ar-SA"/>
        </w:rPr>
        <w:t>4</w:t>
      </w:r>
      <w:r>
        <w:rPr>
          <w:rFonts w:hint="default" w:ascii="仿宋" w:hAnsi="仿宋" w:eastAsia="仿宋" w:cs="仿宋"/>
          <w:kern w:val="2"/>
          <w:sz w:val="24"/>
          <w:szCs w:val="24"/>
          <w:lang w:val="en-US" w:eastAsia="zh-CN" w:bidi="ar-SA"/>
        </w:rPr>
        <w:t>）甲醛释放量≤</w:t>
      </w:r>
      <w:r>
        <w:rPr>
          <w:rFonts w:hint="eastAsia" w:ascii="仿宋" w:hAnsi="仿宋" w:eastAsia="仿宋" w:cs="仿宋"/>
          <w:kern w:val="2"/>
          <w:sz w:val="24"/>
          <w:szCs w:val="24"/>
          <w:lang w:val="en-US" w:eastAsia="zh-CN" w:bidi="ar-SA"/>
        </w:rPr>
        <w:t>0</w:t>
      </w:r>
      <w:r>
        <w:rPr>
          <w:rFonts w:hint="default" w:ascii="仿宋" w:hAnsi="仿宋" w:eastAsia="仿宋" w:cs="仿宋"/>
          <w:kern w:val="2"/>
          <w:sz w:val="24"/>
          <w:szCs w:val="24"/>
          <w:lang w:val="en-US" w:eastAsia="zh-CN" w:bidi="ar-SA"/>
        </w:rPr>
        <w:t>.5mg/L</w:t>
      </w:r>
      <w:r>
        <w:rPr>
          <w:rFonts w:hint="eastAsia" w:ascii="仿宋" w:hAnsi="仿宋" w:eastAsia="仿宋" w:cs="仿宋"/>
          <w:kern w:val="2"/>
          <w:sz w:val="24"/>
          <w:szCs w:val="24"/>
          <w:lang w:val="en-US" w:eastAsia="zh-CN" w:bidi="ar-SA"/>
        </w:rPr>
        <w:t>；</w:t>
      </w:r>
    </w:p>
    <w:p w14:paraId="7A1B80D1">
      <w:pPr>
        <w:pStyle w:val="2"/>
        <w:keepNext w:val="0"/>
        <w:keepLines w:val="0"/>
        <w:pageBreakBefore w:val="0"/>
        <w:widowControl w:val="0"/>
        <w:kinsoku/>
        <w:wordWrap/>
        <w:overflowPunct/>
        <w:topLinePunct w:val="0"/>
        <w:autoSpaceDE/>
        <w:autoSpaceDN/>
        <w:bidi w:val="0"/>
        <w:adjustRightInd/>
        <w:snapToGrid/>
        <w:spacing w:before="0" w:line="360" w:lineRule="auto"/>
        <w:textAlignment w:val="auto"/>
        <w:rPr>
          <w:rFonts w:hint="default" w:ascii="仿宋" w:hAnsi="仿宋" w:eastAsia="仿宋" w:cs="仿宋"/>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sz w:val="24"/>
          <w:szCs w:val="24"/>
          <w:lang w:val="en-US" w:eastAsia="zh-CN"/>
        </w:rPr>
        <w:t>4.木质封边条：</w:t>
      </w:r>
      <w:r>
        <w:rPr>
          <w:rFonts w:hint="eastAsia" w:ascii="仿宋" w:hAnsi="仿宋" w:eastAsia="仿宋" w:cs="仿宋"/>
          <w:kern w:val="2"/>
          <w:sz w:val="24"/>
          <w:szCs w:val="24"/>
          <w:lang w:val="en-US" w:eastAsia="zh-CN" w:bidi="ar-SA"/>
        </w:rPr>
        <w:t>（1）出厂含水率8%-16%</w:t>
      </w:r>
      <w:r>
        <w:rPr>
          <w:rFonts w:hint="default" w:ascii="仿宋" w:hAnsi="仿宋" w:eastAsia="仿宋" w:cs="仿宋"/>
          <w:kern w:val="2"/>
          <w:sz w:val="24"/>
          <w:szCs w:val="24"/>
          <w:lang w:val="en-US" w:eastAsia="zh-CN" w:bidi="ar-SA"/>
        </w:rPr>
        <w:t>；（</w:t>
      </w:r>
      <w:r>
        <w:rPr>
          <w:rFonts w:hint="eastAsia" w:ascii="仿宋" w:hAnsi="仿宋" w:eastAsia="仿宋" w:cs="仿宋"/>
          <w:kern w:val="2"/>
          <w:sz w:val="24"/>
          <w:szCs w:val="24"/>
          <w:lang w:val="en-US" w:eastAsia="zh-CN" w:bidi="ar-SA"/>
        </w:rPr>
        <w:t>2</w:t>
      </w:r>
      <w:r>
        <w:rPr>
          <w:rFonts w:hint="default" w:ascii="仿宋" w:hAnsi="仿宋" w:eastAsia="仿宋" w:cs="仿宋"/>
          <w:kern w:val="2"/>
          <w:sz w:val="24"/>
          <w:szCs w:val="24"/>
          <w:lang w:val="en-US" w:eastAsia="zh-CN" w:bidi="ar-SA"/>
        </w:rPr>
        <w:t>）耐光色牢度(灰色样卡)≥4级；（</w:t>
      </w:r>
      <w:r>
        <w:rPr>
          <w:rFonts w:hint="eastAsia" w:ascii="仿宋" w:hAnsi="仿宋" w:eastAsia="仿宋" w:cs="仿宋"/>
          <w:kern w:val="2"/>
          <w:sz w:val="24"/>
          <w:szCs w:val="24"/>
          <w:lang w:val="en-US" w:eastAsia="zh-CN" w:bidi="ar-SA"/>
        </w:rPr>
        <w:t>3</w:t>
      </w:r>
      <w:r>
        <w:rPr>
          <w:rFonts w:hint="default" w:ascii="仿宋" w:hAnsi="仿宋" w:eastAsia="仿宋" w:cs="仿宋"/>
          <w:kern w:val="2"/>
          <w:sz w:val="24"/>
          <w:szCs w:val="24"/>
          <w:lang w:val="en-US" w:eastAsia="zh-CN" w:bidi="ar-SA"/>
        </w:rPr>
        <w:t>）甲醛释放量≤</w:t>
      </w:r>
      <w:r>
        <w:rPr>
          <w:rFonts w:hint="eastAsia" w:ascii="仿宋" w:hAnsi="仿宋" w:eastAsia="仿宋" w:cs="仿宋"/>
          <w:kern w:val="2"/>
          <w:sz w:val="24"/>
          <w:szCs w:val="24"/>
          <w:lang w:val="en-US" w:eastAsia="zh-CN" w:bidi="ar-SA"/>
        </w:rPr>
        <w:t>0</w:t>
      </w:r>
      <w:r>
        <w:rPr>
          <w:rFonts w:hint="default" w:ascii="仿宋" w:hAnsi="仿宋" w:eastAsia="仿宋" w:cs="仿宋"/>
          <w:kern w:val="2"/>
          <w:sz w:val="24"/>
          <w:szCs w:val="24"/>
          <w:lang w:val="en-US" w:eastAsia="zh-CN" w:bidi="ar-SA"/>
        </w:rPr>
        <w:t>.5mg/L</w:t>
      </w:r>
      <w:r>
        <w:rPr>
          <w:rFonts w:hint="eastAsia" w:ascii="仿宋" w:hAnsi="仿宋" w:eastAsia="仿宋" w:cs="仿宋"/>
          <w:kern w:val="2"/>
          <w:sz w:val="24"/>
          <w:szCs w:val="24"/>
          <w:lang w:val="en-US" w:eastAsia="zh-CN" w:bidi="ar-SA"/>
        </w:rPr>
        <w:t>；</w:t>
      </w:r>
    </w:p>
    <w:p w14:paraId="019F4E25">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5.</w:t>
      </w:r>
      <w:r>
        <w:rPr>
          <w:rFonts w:hint="default" w:ascii="仿宋" w:hAnsi="仿宋" w:eastAsia="仿宋" w:cs="仿宋"/>
          <w:b/>
          <w:bCs/>
          <w:kern w:val="2"/>
          <w:sz w:val="24"/>
          <w:szCs w:val="24"/>
          <w:lang w:val="en-US" w:eastAsia="zh-CN" w:bidi="ar-SA"/>
        </w:rPr>
        <w:t>五金配件：</w:t>
      </w:r>
      <w:r>
        <w:rPr>
          <w:rFonts w:hint="eastAsia" w:ascii="仿宋" w:hAnsi="仿宋" w:eastAsia="仿宋" w:cs="仿宋"/>
          <w:b w:val="0"/>
          <w:bCs w:val="0"/>
          <w:kern w:val="2"/>
          <w:sz w:val="24"/>
          <w:szCs w:val="24"/>
          <w:lang w:val="en-US" w:eastAsia="zh-CN" w:bidi="ar-SA"/>
        </w:rPr>
        <w:t>（1）</w:t>
      </w:r>
      <w:r>
        <w:rPr>
          <w:rFonts w:hint="default" w:ascii="仿宋" w:hAnsi="仿宋" w:eastAsia="仿宋" w:cs="仿宋"/>
          <w:b w:val="0"/>
          <w:bCs w:val="0"/>
          <w:kern w:val="2"/>
          <w:sz w:val="24"/>
          <w:szCs w:val="24"/>
          <w:lang w:val="en-US" w:eastAsia="zh-CN" w:bidi="ar-SA"/>
        </w:rPr>
        <w:t>表面应细密，无裂纹、黑斑等，紧密拼接，牢固，间隙细小且均匀，平整无毛刺。</w:t>
      </w:r>
    </w:p>
    <w:p w14:paraId="7AFC97D0">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6.</w:t>
      </w:r>
      <w:r>
        <w:rPr>
          <w:rFonts w:hint="default" w:ascii="仿宋" w:hAnsi="仿宋" w:eastAsia="仿宋" w:cs="仿宋"/>
          <w:b/>
          <w:bCs/>
          <w:kern w:val="2"/>
          <w:sz w:val="24"/>
          <w:szCs w:val="24"/>
          <w:lang w:val="en-US" w:eastAsia="zh-CN" w:bidi="ar-SA"/>
        </w:rPr>
        <w:t>三合一连接件：</w:t>
      </w:r>
      <w:r>
        <w:rPr>
          <w:rFonts w:hint="eastAsia" w:ascii="仿宋" w:hAnsi="仿宋" w:eastAsia="仿宋" w:cs="仿宋"/>
          <w:b w:val="0"/>
          <w:bCs w:val="0"/>
          <w:kern w:val="2"/>
          <w:sz w:val="24"/>
          <w:szCs w:val="24"/>
          <w:lang w:val="en-US" w:eastAsia="zh-CN" w:bidi="ar-SA"/>
        </w:rPr>
        <w:t>（1）</w:t>
      </w:r>
      <w:r>
        <w:rPr>
          <w:rFonts w:hint="default" w:ascii="仿宋" w:hAnsi="仿宋" w:eastAsia="仿宋" w:cs="仿宋"/>
          <w:b w:val="0"/>
          <w:bCs w:val="0"/>
          <w:kern w:val="2"/>
          <w:sz w:val="24"/>
          <w:szCs w:val="24"/>
          <w:lang w:val="en-US" w:eastAsia="zh-CN" w:bidi="ar-SA"/>
        </w:rPr>
        <w:t>抗压强度≥240N；</w:t>
      </w:r>
      <w:r>
        <w:rPr>
          <w:rFonts w:hint="eastAsia" w:ascii="仿宋" w:hAnsi="仿宋" w:eastAsia="仿宋" w:cs="仿宋"/>
          <w:b w:val="0"/>
          <w:bCs w:val="0"/>
          <w:kern w:val="2"/>
          <w:sz w:val="24"/>
          <w:szCs w:val="24"/>
          <w:lang w:val="en-US" w:eastAsia="zh-CN" w:bidi="ar-SA"/>
        </w:rPr>
        <w:t>（2）</w:t>
      </w:r>
      <w:r>
        <w:rPr>
          <w:rFonts w:hint="default" w:ascii="仿宋" w:hAnsi="仿宋" w:eastAsia="仿宋" w:cs="仿宋"/>
          <w:b w:val="0"/>
          <w:bCs w:val="0"/>
          <w:kern w:val="2"/>
          <w:sz w:val="24"/>
          <w:szCs w:val="24"/>
          <w:lang w:val="en-US" w:eastAsia="zh-CN" w:bidi="ar-SA"/>
        </w:rPr>
        <w:t>盐雾试验耐腐蚀等级达到10级。</w:t>
      </w:r>
    </w:p>
    <w:p w14:paraId="55D67AFB">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7.</w:t>
      </w:r>
      <w:r>
        <w:rPr>
          <w:rFonts w:hint="default" w:ascii="仿宋" w:hAnsi="仿宋" w:eastAsia="仿宋" w:cs="仿宋"/>
          <w:b/>
          <w:bCs/>
          <w:kern w:val="2"/>
          <w:sz w:val="24"/>
          <w:szCs w:val="24"/>
          <w:lang w:val="en-US" w:eastAsia="zh-CN" w:bidi="ar-SA"/>
        </w:rPr>
        <w:t>锁具：</w:t>
      </w:r>
      <w:r>
        <w:rPr>
          <w:rFonts w:hint="eastAsia" w:ascii="仿宋" w:hAnsi="仿宋" w:eastAsia="仿宋" w:cs="仿宋"/>
          <w:b w:val="0"/>
          <w:bCs w:val="0"/>
          <w:kern w:val="2"/>
          <w:sz w:val="24"/>
          <w:szCs w:val="24"/>
          <w:lang w:val="en-US" w:eastAsia="zh-CN" w:bidi="ar-SA"/>
        </w:rPr>
        <w:t>（1）</w:t>
      </w:r>
      <w:r>
        <w:rPr>
          <w:rFonts w:hint="default" w:ascii="仿宋" w:hAnsi="仿宋" w:eastAsia="仿宋" w:cs="仿宋"/>
          <w:b w:val="0"/>
          <w:bCs w:val="0"/>
          <w:kern w:val="2"/>
          <w:sz w:val="24"/>
          <w:szCs w:val="24"/>
          <w:lang w:val="en-US" w:eastAsia="zh-CN" w:bidi="ar-SA"/>
        </w:rPr>
        <w:t>中性盐雾试验(NSS)≥360小时后，耐腐蚀等级达到RA10级。</w:t>
      </w:r>
    </w:p>
    <w:p w14:paraId="442C7653">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8.</w:t>
      </w:r>
      <w:r>
        <w:rPr>
          <w:rFonts w:hint="default" w:ascii="仿宋" w:hAnsi="仿宋" w:eastAsia="仿宋" w:cs="仿宋"/>
          <w:b/>
          <w:bCs/>
          <w:kern w:val="2"/>
          <w:sz w:val="24"/>
          <w:szCs w:val="24"/>
          <w:lang w:val="en-US" w:eastAsia="zh-CN" w:bidi="ar-SA"/>
        </w:rPr>
        <w:t>缓冲铰链：</w:t>
      </w:r>
      <w:r>
        <w:rPr>
          <w:rFonts w:hint="eastAsia" w:ascii="仿宋" w:hAnsi="仿宋" w:eastAsia="仿宋" w:cs="仿宋"/>
          <w:b w:val="0"/>
          <w:bCs w:val="0"/>
          <w:kern w:val="2"/>
          <w:sz w:val="24"/>
          <w:szCs w:val="24"/>
          <w:lang w:val="en-US" w:eastAsia="zh-CN" w:bidi="ar-SA"/>
        </w:rPr>
        <w:t>（1）</w:t>
      </w:r>
      <w:r>
        <w:rPr>
          <w:rFonts w:hint="default" w:ascii="仿宋" w:hAnsi="仿宋" w:eastAsia="仿宋" w:cs="仿宋"/>
          <w:b w:val="0"/>
          <w:bCs w:val="0"/>
          <w:kern w:val="2"/>
          <w:sz w:val="24"/>
          <w:szCs w:val="24"/>
          <w:lang w:val="en-US" w:eastAsia="zh-CN" w:bidi="ar-SA"/>
        </w:rPr>
        <w:t>操作力、下沉量、过载要求符合QB/T</w:t>
      </w:r>
      <w:r>
        <w:rPr>
          <w:rFonts w:hint="eastAsia" w:ascii="仿宋" w:hAnsi="仿宋" w:eastAsia="仿宋" w:cs="仿宋"/>
          <w:b w:val="0"/>
          <w:bCs w:val="0"/>
          <w:kern w:val="2"/>
          <w:sz w:val="24"/>
          <w:szCs w:val="24"/>
          <w:lang w:val="en-US" w:eastAsia="zh-CN" w:bidi="ar-SA"/>
        </w:rPr>
        <w:t xml:space="preserve"> </w:t>
      </w:r>
      <w:r>
        <w:rPr>
          <w:rFonts w:hint="default" w:ascii="仿宋" w:hAnsi="仿宋" w:eastAsia="仿宋" w:cs="仿宋"/>
          <w:b w:val="0"/>
          <w:bCs w:val="0"/>
          <w:kern w:val="2"/>
          <w:sz w:val="24"/>
          <w:szCs w:val="24"/>
          <w:lang w:val="en-US" w:eastAsia="zh-CN" w:bidi="ar-SA"/>
        </w:rPr>
        <w:t>2189-2013《家具五金杯状暗铰链》标准</w:t>
      </w:r>
      <w:r>
        <w:rPr>
          <w:rFonts w:hint="eastAsia" w:ascii="仿宋" w:hAnsi="仿宋" w:eastAsia="仿宋" w:cs="仿宋"/>
          <w:b w:val="0"/>
          <w:bCs w:val="0"/>
          <w:kern w:val="2"/>
          <w:sz w:val="24"/>
          <w:szCs w:val="24"/>
          <w:lang w:val="en-US" w:eastAsia="zh-CN" w:bidi="ar-SA"/>
        </w:rPr>
        <w:t>；（2）</w:t>
      </w:r>
      <w:r>
        <w:rPr>
          <w:rFonts w:hint="default" w:ascii="仿宋" w:hAnsi="仿宋" w:eastAsia="仿宋" w:cs="仿宋"/>
          <w:b w:val="0"/>
          <w:bCs w:val="0"/>
          <w:kern w:val="2"/>
          <w:sz w:val="24"/>
          <w:szCs w:val="24"/>
          <w:lang w:val="en-US" w:eastAsia="zh-CN" w:bidi="ar-SA"/>
        </w:rPr>
        <w:t>中性盐雾试验(NSS)≥360小时后，耐腐蚀等级达到RA10级。</w:t>
      </w:r>
    </w:p>
    <w:p w14:paraId="7F7C009D">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9.聚氨酯人造革：</w:t>
      </w:r>
      <w:r>
        <w:rPr>
          <w:rFonts w:hint="eastAsia" w:ascii="仿宋" w:hAnsi="仿宋" w:eastAsia="仿宋" w:cs="仿宋"/>
          <w:b w:val="0"/>
          <w:bCs w:val="0"/>
          <w:kern w:val="2"/>
          <w:sz w:val="24"/>
          <w:szCs w:val="24"/>
          <w:lang w:val="en-US" w:eastAsia="zh-CN" w:bidi="ar-SA"/>
        </w:rPr>
        <w:t xml:space="preserve">（1）摩擦色牢度：≥4级；（2）耐光性：≥5级；（3）涂层粘着牢度≥2.5N/10mm；（4）撕裂力≥20N；（5）游离甲醛≤75mg/kg；（6）气味≤3级；（7）pH≥3.2；（8）可萃取的重金属铅(Pb)和镉(Cd)均检测合格；（9）禁用偶氮染料≤30mg/kg；（10）挥发性有机物(VOC)≤150mg/kg。 </w:t>
      </w:r>
    </w:p>
    <w:p w14:paraId="4C953DE2">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10.海绵：</w:t>
      </w:r>
      <w:r>
        <w:rPr>
          <w:rFonts w:hint="eastAsia" w:ascii="仿宋" w:hAnsi="仿宋" w:eastAsia="仿宋" w:cs="仿宋"/>
          <w:b w:val="0"/>
          <w:bCs w:val="0"/>
          <w:kern w:val="2"/>
          <w:sz w:val="24"/>
          <w:szCs w:val="24"/>
          <w:lang w:val="en-US" w:eastAsia="zh-CN" w:bidi="ar-SA"/>
        </w:rPr>
        <w:t>（1）75%压缩永久变形≤8%；（2）回弹性≥60%；（3）湿热老化后拉伸强度≥55/kpa。（4）阻燃等级不低于Ⅱ标准。</w:t>
      </w:r>
    </w:p>
    <w:p w14:paraId="2152EAC3">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11.油漆：</w:t>
      </w:r>
      <w:r>
        <w:rPr>
          <w:rFonts w:hint="eastAsia" w:ascii="仿宋" w:hAnsi="仿宋" w:eastAsia="仿宋" w:cs="仿宋"/>
          <w:b w:val="0"/>
          <w:bCs w:val="0"/>
          <w:kern w:val="2"/>
          <w:sz w:val="24"/>
          <w:szCs w:val="24"/>
          <w:lang w:val="en-US" w:eastAsia="zh-CN" w:bidi="ar-SA"/>
        </w:rPr>
        <w:t>（1）VOC含量≤80g/L;（2）附着力≤1级;（3）可溶性重金属含量:镉≤75mg/kg，铬≤60mg/kg，汞≤60mg/kg;（4）总铅(Pb含量)≤90mg/kg；（5）甲醛含量≤25mg/kg；</w:t>
      </w:r>
      <w:bookmarkStart w:id="19" w:name="_GoBack"/>
      <w:bookmarkEnd w:id="19"/>
      <w:r>
        <w:rPr>
          <w:rFonts w:hint="eastAsia" w:ascii="仿宋" w:hAnsi="仿宋" w:eastAsia="仿宋" w:cs="仿宋"/>
          <w:b w:val="0"/>
          <w:bCs w:val="0"/>
          <w:kern w:val="2"/>
          <w:sz w:val="24"/>
          <w:szCs w:val="24"/>
          <w:lang w:val="en-US" w:eastAsia="zh-CN" w:bidi="ar-SA"/>
        </w:rPr>
        <w:t>（6）耐水性无异常；（7）耐碱性无异常；（8）耐污染性(1h)无异常；（9）耐干热性≤2级。</w:t>
      </w:r>
    </w:p>
    <w:p w14:paraId="01D684E3">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12.刨花板：</w:t>
      </w:r>
      <w:r>
        <w:rPr>
          <w:rFonts w:hint="eastAsia" w:ascii="仿宋" w:hAnsi="仿宋" w:eastAsia="仿宋" w:cs="仿宋"/>
          <w:b w:val="0"/>
          <w:bCs w:val="0"/>
          <w:kern w:val="2"/>
          <w:sz w:val="24"/>
          <w:szCs w:val="24"/>
          <w:lang w:val="en-US" w:eastAsia="zh-CN" w:bidi="ar-SA"/>
        </w:rPr>
        <w:t>（1）含水率≤3.0～13.0%；（2）静曲强度≥10.5MPa；（3）弹性模量≥1500Mpa；（4）内胶合强度≥0.3Mpa；（5）表面胶合强度≥0.6Mpa；（6）2h吸水厚度膨胀率≤8%；（7）甲醛释放量≤0.025mg/m³。</w:t>
      </w:r>
    </w:p>
    <w:p w14:paraId="419F79D1">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kern w:val="2"/>
          <w:sz w:val="21"/>
          <w:szCs w:val="24"/>
          <w:lang w:val="en-US" w:eastAsia="zh-CN" w:bidi="ar-SA"/>
        </w:rPr>
        <w:t>#</w:t>
      </w:r>
      <w:r>
        <w:rPr>
          <w:rFonts w:hint="eastAsia" w:ascii="仿宋" w:hAnsi="仿宋" w:eastAsia="仿宋" w:cs="仿宋"/>
          <w:b/>
          <w:bCs/>
          <w:kern w:val="2"/>
          <w:sz w:val="24"/>
          <w:szCs w:val="24"/>
          <w:lang w:val="en-US" w:eastAsia="zh-CN" w:bidi="ar-SA"/>
        </w:rPr>
        <w:t>13.网布：</w:t>
      </w:r>
      <w:r>
        <w:rPr>
          <w:rFonts w:hint="eastAsia" w:ascii="仿宋" w:hAnsi="仿宋" w:eastAsia="仿宋" w:cs="仿宋"/>
          <w:b w:val="0"/>
          <w:bCs w:val="0"/>
          <w:kern w:val="2"/>
          <w:sz w:val="24"/>
          <w:szCs w:val="24"/>
          <w:lang w:val="en-US" w:eastAsia="zh-CN" w:bidi="ar-SA"/>
        </w:rPr>
        <w:t>（1）甲醛含量≤75mg/kg；（2）pH值4.0-8.5；（3）耐水（变色、沾色）≥3级、耐酸汗渍（变色、沾色）≥3级、耐碱汗渍（变色、沾色）≥3级、耐干摩擦≥3级；（4）可分解致癌芳香胺染料：禁用。</w:t>
      </w:r>
    </w:p>
    <w:p w14:paraId="248373BD">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b/>
          <w:bCs/>
          <w:kern w:val="2"/>
          <w:sz w:val="21"/>
          <w:szCs w:val="24"/>
          <w:lang w:val="en-US" w:eastAsia="zh-CN" w:bidi="ar-SA"/>
        </w:rPr>
        <w:t>#</w:t>
      </w:r>
      <w:r>
        <w:rPr>
          <w:rFonts w:hint="eastAsia" w:ascii="仿宋" w:hAnsi="仿宋" w:eastAsia="仿宋" w:cs="仿宋"/>
          <w:b/>
          <w:bCs/>
          <w:kern w:val="2"/>
          <w:sz w:val="24"/>
          <w:szCs w:val="24"/>
          <w:lang w:val="en-US" w:eastAsia="zh-CN" w:bidi="ar-SA"/>
        </w:rPr>
        <w:t>14.高密度纤维板：</w:t>
      </w:r>
      <w:r>
        <w:rPr>
          <w:rFonts w:hint="eastAsia" w:ascii="仿宋" w:hAnsi="仿宋" w:eastAsia="仿宋" w:cs="仿宋"/>
          <w:b w:val="0"/>
          <w:bCs w:val="0"/>
          <w:kern w:val="2"/>
          <w:sz w:val="24"/>
          <w:szCs w:val="24"/>
          <w:lang w:val="en-US" w:eastAsia="zh-CN" w:bidi="ar-SA"/>
        </w:rPr>
        <w:t>（1）甲醛释放量≤0.025mg/m³。</w:t>
      </w:r>
    </w:p>
    <w:p w14:paraId="2DFC9B79">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b/>
          <w:bCs/>
          <w:kern w:val="2"/>
          <w:sz w:val="21"/>
          <w:szCs w:val="24"/>
          <w:lang w:val="en-US" w:eastAsia="zh-CN" w:bidi="ar-SA"/>
        </w:rPr>
        <w:t>#</w:t>
      </w:r>
      <w:r>
        <w:rPr>
          <w:rFonts w:hint="eastAsia" w:ascii="仿宋" w:hAnsi="仿宋" w:eastAsia="仿宋" w:cs="仿宋"/>
          <w:b/>
          <w:bCs/>
          <w:kern w:val="2"/>
          <w:sz w:val="24"/>
          <w:szCs w:val="24"/>
          <w:lang w:val="en-US" w:eastAsia="zh-CN" w:bidi="ar-SA"/>
        </w:rPr>
        <w:t>15.钢管：</w:t>
      </w:r>
      <w:r>
        <w:rPr>
          <w:rFonts w:hint="eastAsia" w:ascii="仿宋" w:hAnsi="仿宋" w:eastAsia="仿宋" w:cs="仿宋"/>
          <w:b w:val="0"/>
          <w:bCs w:val="0"/>
          <w:kern w:val="2"/>
          <w:sz w:val="24"/>
          <w:szCs w:val="24"/>
          <w:lang w:val="en-US" w:eastAsia="zh-CN" w:bidi="ar-SA"/>
        </w:rPr>
        <w:t>（1）金属喷漆塑涂层硬度≥H；（2）附着力≥2级；（3）耐腐蚀(100小时)；（4）乙酸盐雾试验(100小时)应达到10级；（5）中性盐雾试验(100小时)应达到10级。</w:t>
      </w:r>
    </w:p>
    <w:p w14:paraId="51512331">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b/>
          <w:bCs/>
          <w:kern w:val="2"/>
          <w:sz w:val="21"/>
          <w:szCs w:val="24"/>
          <w:lang w:val="en-US" w:eastAsia="zh-CN" w:bidi="ar-SA"/>
        </w:rPr>
        <w:t>#</w:t>
      </w:r>
      <w:r>
        <w:rPr>
          <w:rFonts w:hint="eastAsia" w:ascii="仿宋" w:hAnsi="仿宋" w:eastAsia="仿宋" w:cs="仿宋"/>
          <w:b/>
          <w:bCs/>
          <w:kern w:val="2"/>
          <w:sz w:val="24"/>
          <w:szCs w:val="24"/>
          <w:lang w:val="en-US" w:eastAsia="zh-CN" w:bidi="ar-SA"/>
        </w:rPr>
        <w:t>16.西皮：</w:t>
      </w:r>
      <w:r>
        <w:rPr>
          <w:rFonts w:hint="eastAsia" w:ascii="仿宋" w:hAnsi="仿宋" w:eastAsia="仿宋" w:cs="仿宋"/>
          <w:b w:val="0"/>
          <w:bCs w:val="0"/>
          <w:kern w:val="2"/>
          <w:sz w:val="24"/>
          <w:szCs w:val="24"/>
          <w:lang w:val="en-US" w:eastAsia="zh-CN" w:bidi="ar-SA"/>
        </w:rPr>
        <w:t>（1）摩擦色牢度：≥4级；（2）耐光性：≥5级；（3）涂层粘着牢度≥2.5N/10mm；（4）撕裂力≥20N；（5）游离甲醛≤75mmg/kg；（6）气味≤3级；（7）pH≥3.2;（8）可萃取的重金属铅(Pb)和镉(Cd)均检测合格；（9）禁用偶氮染料≤30mmg/kg；（10）挥发性有机物(VOC)≤150mg/kg。</w:t>
      </w:r>
    </w:p>
    <w:p w14:paraId="123654E1">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b w:val="0"/>
          <w:bCs w:val="0"/>
          <w:kern w:val="2"/>
          <w:sz w:val="24"/>
          <w:szCs w:val="24"/>
          <w:lang w:val="en-US" w:eastAsia="zh-CN" w:bidi="ar-SA"/>
        </w:rPr>
      </w:pPr>
      <w:r>
        <w:rPr>
          <w:rFonts w:hint="eastAsia" w:ascii="宋体" w:hAnsi="宋体" w:cs="Times New Roman"/>
          <w:b/>
          <w:bCs/>
          <w:kern w:val="2"/>
          <w:sz w:val="21"/>
          <w:szCs w:val="24"/>
          <w:lang w:val="en-US" w:eastAsia="zh-CN" w:bidi="ar-SA"/>
        </w:rPr>
        <w:t>#</w:t>
      </w:r>
      <w:r>
        <w:rPr>
          <w:rFonts w:hint="eastAsia" w:ascii="仿宋" w:hAnsi="仿宋" w:eastAsia="仿宋" w:cs="仿宋"/>
          <w:b/>
          <w:bCs/>
          <w:kern w:val="2"/>
          <w:sz w:val="24"/>
          <w:szCs w:val="24"/>
          <w:lang w:val="en-US" w:eastAsia="zh-CN" w:bidi="ar-SA"/>
        </w:rPr>
        <w:t>17.冷轧钢板：</w:t>
      </w:r>
      <w:r>
        <w:rPr>
          <w:rFonts w:hint="eastAsia" w:ascii="仿宋" w:hAnsi="仿宋" w:eastAsia="仿宋" w:cs="仿宋"/>
          <w:b w:val="0"/>
          <w:bCs w:val="0"/>
          <w:kern w:val="2"/>
          <w:sz w:val="24"/>
          <w:szCs w:val="24"/>
          <w:lang w:val="en-US" w:eastAsia="zh-CN" w:bidi="ar-SA"/>
        </w:rPr>
        <w:t>（1）100小时乙酸盐雾试验，涂层本身耐腐蚀等级10级，涂层对基体保护等级10级；（2）耐霉菌性能：黑曲霉达到0级、黄曲霉达到0级、宛氏拟青霉达到0级；（3）抗菌性能：抑菌率-金黄色葡萄球菌≧97%，抑菌率-大肠杆菌(大肠埃希氏菌)≧96%。</w:t>
      </w:r>
    </w:p>
    <w:p w14:paraId="17DFC996">
      <w:pPr>
        <w:pStyle w:val="3"/>
        <w:keepNext w:val="0"/>
        <w:keepLines w:val="0"/>
        <w:pageBreakBefore w:val="0"/>
        <w:widowControl w:val="0"/>
        <w:kinsoku/>
        <w:wordWrap/>
        <w:overflowPunct/>
        <w:topLinePunct w:val="0"/>
        <w:autoSpaceDE/>
        <w:autoSpaceDN/>
        <w:bidi w:val="0"/>
        <w:adjustRightInd/>
        <w:snapToGrid/>
        <w:spacing w:after="0" w:line="360" w:lineRule="auto"/>
        <w:textAlignment w:val="auto"/>
        <w:rPr>
          <w:rFonts w:hint="default" w:ascii="仿宋" w:hAnsi="仿宋" w:eastAsia="仿宋" w:cs="仿宋"/>
          <w:b w:val="0"/>
          <w:bCs w:val="0"/>
          <w:kern w:val="2"/>
          <w:sz w:val="24"/>
          <w:szCs w:val="24"/>
          <w:lang w:val="en-US" w:eastAsia="zh-CN" w:bidi="ar-SA"/>
        </w:rPr>
      </w:pPr>
      <w:r>
        <w:rPr>
          <w:rFonts w:hint="eastAsia" w:ascii="宋体" w:hAnsi="宋体" w:cs="Times New Roman"/>
          <w:b/>
          <w:bCs/>
          <w:kern w:val="2"/>
          <w:sz w:val="21"/>
          <w:szCs w:val="24"/>
          <w:lang w:val="en-US" w:eastAsia="zh-CN" w:bidi="ar-SA"/>
        </w:rPr>
        <w:t>注：#条款</w:t>
      </w:r>
      <w:r>
        <w:rPr>
          <w:rFonts w:hint="default" w:ascii="仿宋" w:hAnsi="仿宋" w:eastAsia="仿宋" w:cs="仿宋"/>
          <w:b/>
          <w:bCs/>
          <w:kern w:val="2"/>
          <w:sz w:val="24"/>
          <w:szCs w:val="24"/>
          <w:lang w:val="en-US" w:eastAsia="zh-CN" w:bidi="ar-SA"/>
        </w:rPr>
        <w:t>证明材料要求：提供制造商提供的</w:t>
      </w:r>
      <w:r>
        <w:rPr>
          <w:rFonts w:hint="eastAsia" w:ascii="仿宋" w:hAnsi="仿宋" w:eastAsia="仿宋" w:cs="仿宋"/>
          <w:b/>
          <w:bCs/>
          <w:kern w:val="2"/>
          <w:sz w:val="24"/>
          <w:szCs w:val="24"/>
          <w:lang w:val="en-US" w:eastAsia="zh-CN" w:bidi="ar-SA"/>
        </w:rPr>
        <w:t>上述原材料</w:t>
      </w:r>
      <w:r>
        <w:rPr>
          <w:rFonts w:hint="default" w:ascii="仿宋" w:hAnsi="仿宋" w:eastAsia="仿宋" w:cs="仿宋"/>
          <w:b/>
          <w:bCs/>
          <w:kern w:val="2"/>
          <w:sz w:val="24"/>
          <w:szCs w:val="24"/>
          <w:lang w:val="en-US" w:eastAsia="zh-CN" w:bidi="ar-SA"/>
        </w:rPr>
        <w:t>取得国家认可的相关检测资质的第三方机构出具的含相应技术指标的带CMA标识的检测报告</w:t>
      </w:r>
      <w:r>
        <w:rPr>
          <w:rFonts w:hint="eastAsia" w:ascii="仿宋" w:hAnsi="仿宋" w:eastAsia="仿宋" w:cs="仿宋"/>
          <w:b/>
          <w:bCs/>
          <w:kern w:val="2"/>
          <w:sz w:val="24"/>
          <w:szCs w:val="24"/>
          <w:lang w:val="en-US" w:eastAsia="zh-CN" w:bidi="ar-SA"/>
        </w:rPr>
        <w:t>，</w:t>
      </w:r>
      <w:r>
        <w:rPr>
          <w:rFonts w:hint="default" w:ascii="仿宋" w:hAnsi="仿宋" w:eastAsia="仿宋" w:cs="仿宋"/>
          <w:b/>
          <w:bCs/>
          <w:kern w:val="2"/>
          <w:sz w:val="24"/>
          <w:szCs w:val="24"/>
          <w:lang w:val="en-US" w:eastAsia="zh-CN" w:bidi="ar-SA"/>
        </w:rPr>
        <w:t>并提供全国认证认可信息公共服务平台‌（http://cx.cnca.cn）的报告查询截图。原材料检测报告中的检测材料名称可以与规定的原材料名称不完全一样，但其描述内容必须为同一材料。</w:t>
      </w:r>
    </w:p>
    <w:p w14:paraId="56ECDE94">
      <w:pPr>
        <w:spacing w:line="360" w:lineRule="auto"/>
        <w:outlineLvl w:val="2"/>
        <w:rPr>
          <w:rFonts w:hint="eastAsia" w:cs="宋体" w:asciiTheme="minorEastAsia" w:hAnsiTheme="minorEastAsia"/>
          <w:b/>
          <w:bCs/>
          <w:snapToGrid w:val="0"/>
          <w:color w:val="0000FF"/>
          <w:kern w:val="0"/>
          <w:sz w:val="28"/>
          <w:szCs w:val="28"/>
          <w:lang w:val="en-US" w:eastAsia="zh-CN"/>
        </w:rPr>
      </w:pPr>
      <w:r>
        <w:rPr>
          <w:rFonts w:hint="eastAsia" w:cs="宋体" w:asciiTheme="minorEastAsia" w:hAnsiTheme="minorEastAsia"/>
          <w:b/>
          <w:bCs/>
          <w:snapToGrid w:val="0"/>
          <w:color w:val="0000FF"/>
          <w:kern w:val="0"/>
          <w:sz w:val="28"/>
          <w:szCs w:val="28"/>
          <w:lang w:val="en-US" w:eastAsia="zh-CN"/>
        </w:rPr>
        <w:t>技术参数★条款汇总表（共2条）</w:t>
      </w:r>
    </w:p>
    <w:tbl>
      <w:tblPr>
        <w:tblStyle w:val="13"/>
        <w:tblW w:w="86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176"/>
        <w:gridCol w:w="684"/>
        <w:gridCol w:w="3408"/>
        <w:gridCol w:w="2640"/>
      </w:tblGrid>
      <w:tr w14:paraId="38CFF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33" w:type="dxa"/>
            <w:vAlign w:val="center"/>
          </w:tcPr>
          <w:p w14:paraId="6D964BB8">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货物序号</w:t>
            </w:r>
          </w:p>
        </w:tc>
        <w:tc>
          <w:tcPr>
            <w:tcW w:w="1176" w:type="dxa"/>
            <w:vAlign w:val="center"/>
          </w:tcPr>
          <w:p w14:paraId="6CB55963">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货物名称</w:t>
            </w:r>
          </w:p>
        </w:tc>
        <w:tc>
          <w:tcPr>
            <w:tcW w:w="684" w:type="dxa"/>
            <w:vAlign w:val="center"/>
          </w:tcPr>
          <w:p w14:paraId="5CD73BBC">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重要性</w:t>
            </w:r>
          </w:p>
        </w:tc>
        <w:tc>
          <w:tcPr>
            <w:tcW w:w="3408" w:type="dxa"/>
            <w:vAlign w:val="center"/>
          </w:tcPr>
          <w:p w14:paraId="06154EAE">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技术参数</w:t>
            </w:r>
          </w:p>
        </w:tc>
        <w:tc>
          <w:tcPr>
            <w:tcW w:w="2640" w:type="dxa"/>
            <w:vAlign w:val="center"/>
          </w:tcPr>
          <w:p w14:paraId="3E817EDF">
            <w:pPr>
              <w:bidi w:val="0"/>
              <w:jc w:val="center"/>
              <w:rPr>
                <w:rFonts w:hint="default"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证明材料要求</w:t>
            </w:r>
          </w:p>
        </w:tc>
      </w:tr>
      <w:tr w14:paraId="06433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vAlign w:val="center"/>
          </w:tcPr>
          <w:p w14:paraId="3E8CCA0F">
            <w:pPr>
              <w:bidi w:val="0"/>
              <w:jc w:val="center"/>
              <w:rPr>
                <w:rFonts w:hint="default"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1</w:t>
            </w:r>
          </w:p>
        </w:tc>
        <w:tc>
          <w:tcPr>
            <w:tcW w:w="1176" w:type="dxa"/>
            <w:vAlign w:val="center"/>
          </w:tcPr>
          <w:p w14:paraId="364707C8">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固定排桌椅</w:t>
            </w:r>
          </w:p>
        </w:tc>
        <w:tc>
          <w:tcPr>
            <w:tcW w:w="684" w:type="dxa"/>
            <w:vAlign w:val="center"/>
          </w:tcPr>
          <w:p w14:paraId="591D442B">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w:t>
            </w:r>
          </w:p>
        </w:tc>
        <w:tc>
          <w:tcPr>
            <w:tcW w:w="3408" w:type="dxa"/>
            <w:vAlign w:val="center"/>
          </w:tcPr>
          <w:p w14:paraId="4EA3DCA8">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标准中心距520mm±5mm，背高760mm±5mm，座高450mm±5mm，台面板高度：750mm±5mm，座椅总深度830mm±5mm。</w:t>
            </w:r>
          </w:p>
        </w:tc>
        <w:tc>
          <w:tcPr>
            <w:tcW w:w="2640" w:type="dxa"/>
            <w:vAlign w:val="center"/>
          </w:tcPr>
          <w:p w14:paraId="142D8CB5">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b/>
                <w:bCs/>
                <w:color w:val="0000FF"/>
                <w:sz w:val="21"/>
                <w:szCs w:val="21"/>
                <w:vertAlign w:val="baseline"/>
                <w:lang w:val="en-US" w:eastAsia="zh-CN"/>
              </w:rPr>
              <w:t>提供技术参数偏离表响应无偏离或提供承诺书。</w:t>
            </w:r>
          </w:p>
        </w:tc>
      </w:tr>
      <w:tr w14:paraId="4C6AA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3" w:type="dxa"/>
            <w:vAlign w:val="center"/>
          </w:tcPr>
          <w:p w14:paraId="5C3B5B27">
            <w:pPr>
              <w:bidi w:val="0"/>
              <w:jc w:val="center"/>
              <w:rPr>
                <w:rFonts w:hint="default"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2</w:t>
            </w:r>
          </w:p>
        </w:tc>
        <w:tc>
          <w:tcPr>
            <w:tcW w:w="1176" w:type="dxa"/>
            <w:vAlign w:val="center"/>
          </w:tcPr>
          <w:p w14:paraId="54475CEA">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CS办公桌</w:t>
            </w:r>
          </w:p>
        </w:tc>
        <w:tc>
          <w:tcPr>
            <w:tcW w:w="684" w:type="dxa"/>
            <w:vAlign w:val="center"/>
          </w:tcPr>
          <w:p w14:paraId="138F94EE">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w:t>
            </w:r>
          </w:p>
        </w:tc>
        <w:tc>
          <w:tcPr>
            <w:tcW w:w="3408" w:type="dxa"/>
            <w:vAlign w:val="center"/>
          </w:tcPr>
          <w:p w14:paraId="2846E217">
            <w:pPr>
              <w:bidi w:val="0"/>
              <w:jc w:val="center"/>
              <w:rPr>
                <w:rFonts w:hint="eastAsia" w:ascii="仿宋" w:hAnsi="仿宋" w:eastAsia="仿宋" w:cs="仿宋"/>
                <w:color w:val="0000FF"/>
                <w:sz w:val="21"/>
                <w:szCs w:val="21"/>
                <w:vertAlign w:val="baseline"/>
                <w:lang w:val="en-US" w:eastAsia="zh-CN"/>
              </w:rPr>
            </w:pPr>
            <w:r>
              <w:rPr>
                <w:rFonts w:hint="eastAsia" w:ascii="仿宋" w:hAnsi="仿宋" w:eastAsia="仿宋" w:cs="仿宋"/>
                <w:color w:val="0000FF"/>
                <w:sz w:val="21"/>
                <w:szCs w:val="21"/>
                <w:vertAlign w:val="baseline"/>
                <w:lang w:val="en-US" w:eastAsia="zh-CN"/>
              </w:rPr>
              <w:t>插座须提供3C产品认证证书，否则视为无效投标。</w:t>
            </w:r>
          </w:p>
        </w:tc>
        <w:tc>
          <w:tcPr>
            <w:tcW w:w="2640" w:type="dxa"/>
            <w:vAlign w:val="center"/>
          </w:tcPr>
          <w:p w14:paraId="1C41D3E5">
            <w:pPr>
              <w:bidi w:val="0"/>
              <w:jc w:val="center"/>
              <w:rPr>
                <w:rFonts w:hint="eastAsia" w:ascii="仿宋" w:hAnsi="仿宋" w:eastAsia="仿宋" w:cs="仿宋"/>
                <w:b/>
                <w:bCs/>
                <w:color w:val="0000FF"/>
                <w:sz w:val="21"/>
                <w:szCs w:val="21"/>
                <w:vertAlign w:val="baseline"/>
                <w:lang w:val="en-US" w:eastAsia="zh-CN"/>
              </w:rPr>
            </w:pPr>
            <w:r>
              <w:rPr>
                <w:rFonts w:hint="eastAsia" w:ascii="仿宋" w:hAnsi="仿宋" w:eastAsia="仿宋" w:cs="仿宋"/>
                <w:b/>
                <w:bCs/>
                <w:color w:val="0000FF"/>
                <w:sz w:val="21"/>
                <w:szCs w:val="21"/>
                <w:vertAlign w:val="baseline"/>
                <w:lang w:val="en-US" w:eastAsia="zh-CN"/>
              </w:rPr>
              <w:t>提供插座3C产品认证证书。</w:t>
            </w:r>
          </w:p>
        </w:tc>
      </w:tr>
    </w:tbl>
    <w:p w14:paraId="05794F1C">
      <w:pPr>
        <w:spacing w:line="360" w:lineRule="auto"/>
        <w:outlineLvl w:val="9"/>
        <w:rPr>
          <w:lang w:val="en"/>
        </w:rPr>
      </w:pPr>
      <w:r>
        <w:rPr>
          <w:rFonts w:hint="eastAsia" w:cs="宋体" w:asciiTheme="minorEastAsia" w:hAnsiTheme="minorEastAsia"/>
          <w:snapToGrid w:val="0"/>
          <w:kern w:val="0"/>
          <w:szCs w:val="21"/>
          <w:lang w:val="zh-CN"/>
        </w:rPr>
        <w:t>说明：</w:t>
      </w:r>
      <w:r>
        <w:rPr>
          <w:rFonts w:hint="eastAsia"/>
          <w:lang w:val="en"/>
        </w:rPr>
        <w:t>如还需填写货物，参考上面表格内容依次填写，表格可复制扩展。如有分包，按包依次列出。</w:t>
      </w:r>
    </w:p>
    <w:p w14:paraId="32296D0B">
      <w:pPr>
        <w:spacing w:line="360" w:lineRule="auto"/>
        <w:outlineLvl w:val="1"/>
        <w:rPr>
          <w:rFonts w:hint="eastAsia" w:asciiTheme="minorEastAsia" w:hAnsiTheme="minorEastAsia" w:eastAsiaTheme="minorEastAsia"/>
          <w:b/>
          <w:bCs/>
          <w:sz w:val="28"/>
          <w:szCs w:val="28"/>
          <w:lang w:val="en-US" w:eastAsia="zh-CN"/>
        </w:rPr>
      </w:pPr>
      <w:r>
        <w:rPr>
          <w:rFonts w:hint="eastAsia" w:asciiTheme="minorEastAsia" w:hAnsiTheme="minorEastAsia"/>
          <w:b/>
          <w:bCs/>
          <w:sz w:val="28"/>
          <w:szCs w:val="28"/>
        </w:rPr>
        <w:t>五、商务要求</w:t>
      </w:r>
      <w:r>
        <w:rPr>
          <w:rFonts w:hint="eastAsia" w:asciiTheme="minorEastAsia" w:hAnsiTheme="minorEastAsia"/>
          <w:b/>
          <w:bCs/>
          <w:sz w:val="28"/>
          <w:szCs w:val="28"/>
          <w:lang w:val="en-US" w:eastAsia="zh-CN"/>
        </w:rPr>
        <w:t xml:space="preserve"> </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535"/>
        <w:gridCol w:w="1011"/>
        <w:gridCol w:w="5284"/>
      </w:tblGrid>
      <w:tr w14:paraId="39D5B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7A4909B2">
            <w:pPr>
              <w:autoSpaceDE w:val="0"/>
              <w:autoSpaceDN w:val="0"/>
              <w:adjustRightInd w:val="0"/>
              <w:snapToGrid w:val="0"/>
              <w:spacing w:line="360" w:lineRule="auto"/>
              <w:jc w:val="center"/>
              <w:rPr>
                <w:rFonts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序号</w:t>
            </w:r>
          </w:p>
        </w:tc>
        <w:tc>
          <w:tcPr>
            <w:tcW w:w="900" w:type="pct"/>
            <w:vAlign w:val="center"/>
          </w:tcPr>
          <w:p w14:paraId="5F05F589">
            <w:pPr>
              <w:autoSpaceDE w:val="0"/>
              <w:autoSpaceDN w:val="0"/>
              <w:adjustRightInd w:val="0"/>
              <w:snapToGrid w:val="0"/>
              <w:spacing w:line="360" w:lineRule="auto"/>
              <w:jc w:val="center"/>
              <w:rPr>
                <w:rFonts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指标项</w:t>
            </w:r>
          </w:p>
        </w:tc>
        <w:tc>
          <w:tcPr>
            <w:tcW w:w="593" w:type="pct"/>
            <w:vAlign w:val="center"/>
          </w:tcPr>
          <w:p w14:paraId="02A97CFD">
            <w:pPr>
              <w:autoSpaceDE w:val="0"/>
              <w:autoSpaceDN w:val="0"/>
              <w:adjustRightInd w:val="0"/>
              <w:snapToGrid w:val="0"/>
              <w:spacing w:line="360" w:lineRule="auto"/>
              <w:jc w:val="center"/>
              <w:rPr>
                <w:rFonts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重要性</w:t>
            </w:r>
          </w:p>
        </w:tc>
        <w:tc>
          <w:tcPr>
            <w:tcW w:w="3099" w:type="pct"/>
            <w:vAlign w:val="center"/>
          </w:tcPr>
          <w:p w14:paraId="3B2C9ED2">
            <w:pPr>
              <w:autoSpaceDE w:val="0"/>
              <w:autoSpaceDN w:val="0"/>
              <w:adjustRightInd w:val="0"/>
              <w:snapToGrid w:val="0"/>
              <w:spacing w:line="360" w:lineRule="auto"/>
              <w:jc w:val="center"/>
              <w:rPr>
                <w:rFonts w:cs="宋体" w:asciiTheme="minorEastAsia" w:hAnsiTheme="minorEastAsia"/>
                <w:b/>
                <w:snapToGrid w:val="0"/>
                <w:kern w:val="0"/>
                <w:szCs w:val="21"/>
                <w:lang w:val="zh-CN"/>
              </w:rPr>
            </w:pPr>
            <w:r>
              <w:rPr>
                <w:rFonts w:hint="eastAsia" w:cs="宋体" w:asciiTheme="minorEastAsia" w:hAnsiTheme="minorEastAsia"/>
                <w:b/>
                <w:snapToGrid w:val="0"/>
                <w:kern w:val="0"/>
                <w:szCs w:val="21"/>
                <w:lang w:val="zh-CN"/>
              </w:rPr>
              <w:t>指标要求</w:t>
            </w:r>
          </w:p>
        </w:tc>
      </w:tr>
      <w:tr w14:paraId="49B3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58086706">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1</w:t>
            </w:r>
          </w:p>
        </w:tc>
        <w:tc>
          <w:tcPr>
            <w:tcW w:w="900" w:type="pct"/>
            <w:vAlign w:val="center"/>
          </w:tcPr>
          <w:p w14:paraId="55652E3D">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交货期</w:t>
            </w:r>
            <w:r>
              <w:rPr>
                <w:rFonts w:cs="宋体" w:asciiTheme="minorEastAsia" w:hAnsiTheme="minorEastAsia"/>
                <w:snapToGrid w:val="0"/>
                <w:kern w:val="0"/>
                <w:szCs w:val="21"/>
                <w:lang w:val="zh-CN"/>
              </w:rPr>
              <w:t>/交付期</w:t>
            </w:r>
          </w:p>
        </w:tc>
        <w:tc>
          <w:tcPr>
            <w:tcW w:w="593" w:type="pct"/>
            <w:vAlign w:val="center"/>
          </w:tcPr>
          <w:p w14:paraId="25ABCAEE">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4A94CE19">
            <w:pPr>
              <w:autoSpaceDE w:val="0"/>
              <w:autoSpaceDN w:val="0"/>
              <w:adjustRightInd w:val="0"/>
              <w:snapToGrid w:val="0"/>
              <w:spacing w:line="360" w:lineRule="auto"/>
              <w:jc w:val="left"/>
              <w:rPr>
                <w:rFonts w:ascii="宋体" w:hAnsi="宋体" w:cs="Times New Roman"/>
              </w:rPr>
            </w:pPr>
            <w:r>
              <w:rPr>
                <w:rFonts w:hint="eastAsia"/>
                <w:highlight w:val="yellow"/>
              </w:rPr>
              <w:t>合同签订后6个月内完成交货安装</w:t>
            </w:r>
          </w:p>
        </w:tc>
      </w:tr>
      <w:tr w14:paraId="264E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6" w:type="pct"/>
            <w:vAlign w:val="center"/>
          </w:tcPr>
          <w:p w14:paraId="045F9DA7">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2</w:t>
            </w:r>
          </w:p>
        </w:tc>
        <w:tc>
          <w:tcPr>
            <w:tcW w:w="900" w:type="pct"/>
            <w:vAlign w:val="center"/>
          </w:tcPr>
          <w:p w14:paraId="632FB19C">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质保期</w:t>
            </w:r>
            <w:r>
              <w:rPr>
                <w:rFonts w:hint="eastAsia" w:cs="宋体" w:asciiTheme="minorEastAsia" w:hAnsiTheme="minorEastAsia"/>
                <w:snapToGrid w:val="0"/>
                <w:kern w:val="0"/>
                <w:szCs w:val="21"/>
              </w:rPr>
              <w:t>/</w:t>
            </w:r>
            <w:r>
              <w:rPr>
                <w:rFonts w:cs="宋体" w:asciiTheme="minorEastAsia" w:hAnsiTheme="minorEastAsia"/>
                <w:snapToGrid w:val="0"/>
                <w:kern w:val="0"/>
                <w:szCs w:val="21"/>
                <w:lang w:val="zh-CN"/>
              </w:rPr>
              <w:t>其他期限描述</w:t>
            </w:r>
          </w:p>
        </w:tc>
        <w:tc>
          <w:tcPr>
            <w:tcW w:w="593" w:type="pct"/>
            <w:vAlign w:val="center"/>
          </w:tcPr>
          <w:p w14:paraId="37BD9260">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7EA54B82">
            <w:pPr>
              <w:autoSpaceDE w:val="0"/>
              <w:autoSpaceDN w:val="0"/>
              <w:adjustRightInd w:val="0"/>
              <w:snapToGrid w:val="0"/>
              <w:spacing w:line="360" w:lineRule="auto"/>
              <w:jc w:val="left"/>
              <w:rPr>
                <w:rFonts w:cs="宋体" w:asciiTheme="minorEastAsia" w:hAnsiTheme="minorEastAsia"/>
                <w:snapToGrid w:val="0"/>
                <w:kern w:val="0"/>
                <w:szCs w:val="21"/>
                <w:lang w:val="zh-CN"/>
              </w:rPr>
            </w:pPr>
            <w:r>
              <w:rPr>
                <w:rFonts w:hint="eastAsia"/>
                <w:highlight w:val="yellow"/>
              </w:rPr>
              <w:t>自验收合格之日起</w:t>
            </w:r>
            <w:r>
              <w:rPr>
                <w:rFonts w:hint="eastAsia"/>
                <w:highlight w:val="yellow"/>
                <w:lang w:val="en-US" w:eastAsia="zh-CN"/>
              </w:rPr>
              <w:t>8</w:t>
            </w:r>
            <w:r>
              <w:rPr>
                <w:rFonts w:hint="eastAsia"/>
                <w:highlight w:val="yellow"/>
              </w:rPr>
              <w:t>年</w:t>
            </w:r>
          </w:p>
        </w:tc>
      </w:tr>
      <w:tr w14:paraId="36F0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31F1A6B6">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3</w:t>
            </w:r>
          </w:p>
        </w:tc>
        <w:tc>
          <w:tcPr>
            <w:tcW w:w="900" w:type="pct"/>
            <w:vAlign w:val="center"/>
          </w:tcPr>
          <w:p w14:paraId="1E9561E5">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包装和运输</w:t>
            </w:r>
          </w:p>
        </w:tc>
        <w:tc>
          <w:tcPr>
            <w:tcW w:w="593" w:type="pct"/>
            <w:vAlign w:val="center"/>
          </w:tcPr>
          <w:p w14:paraId="63D9567F">
            <w:pPr>
              <w:spacing w:line="360" w:lineRule="auto"/>
              <w:jc w:val="center"/>
              <w:outlineLvl w:val="0"/>
              <w:rPr>
                <w:rFonts w:ascii="宋体" w:hAnsi="宋体" w:cs="Times New Roman"/>
              </w:rPr>
            </w:pPr>
            <w:r>
              <w:rPr>
                <w:rFonts w:hint="eastAsia" w:cs="宋体" w:asciiTheme="minorEastAsia" w:hAnsiTheme="minorEastAsia"/>
                <w:snapToGrid w:val="0"/>
                <w:kern w:val="0"/>
                <w:szCs w:val="21"/>
                <w:lang w:val="zh-CN"/>
              </w:rPr>
              <w:t>★</w:t>
            </w:r>
          </w:p>
        </w:tc>
        <w:tc>
          <w:tcPr>
            <w:tcW w:w="3099" w:type="pct"/>
            <w:vAlign w:val="center"/>
          </w:tcPr>
          <w:p w14:paraId="46DD8B05">
            <w:pPr>
              <w:spacing w:line="360" w:lineRule="auto"/>
              <w:jc w:val="left"/>
              <w:outlineLvl w:val="0"/>
              <w:rPr>
                <w:rFonts w:hint="eastAsia" w:ascii="宋体" w:hAnsi="宋体" w:cs="Times New Roman"/>
                <w:u w:val="single"/>
              </w:rPr>
            </w:pPr>
            <w:r>
              <w:rPr>
                <w:rFonts w:hint="eastAsia" w:ascii="宋体" w:hAnsi="宋体" w:cs="Times New Roman"/>
              </w:rPr>
              <w:t xml:space="preserve">□无 </w:t>
            </w:r>
            <w:r>
              <w:rPr>
                <w:rFonts w:ascii="宋体" w:hAnsi="宋体" w:cs="Times New Roman"/>
              </w:rPr>
              <w:t xml:space="preserve"> </w:t>
            </w:r>
            <w:r>
              <w:rPr>
                <w:rFonts w:ascii="Segoe UI Symbol" w:hAnsi="Segoe UI Symbol" w:cs="Segoe UI Symbol"/>
                <w:highlight w:val="yellow"/>
              </w:rPr>
              <w:t>☑</w:t>
            </w:r>
            <w:r>
              <w:rPr>
                <w:rFonts w:hint="eastAsia" w:ascii="宋体" w:hAnsi="宋体" w:cs="Times New Roman"/>
              </w:rPr>
              <w:t>有，要求：</w:t>
            </w:r>
            <w:r>
              <w:rPr>
                <w:rFonts w:hint="eastAsia" w:ascii="宋体" w:hAnsi="宋体" w:cs="Times New Roman"/>
                <w:u w:val="single"/>
              </w:rPr>
              <w:t>1.产品包装严格按照国家标准进行包装，并在包装箱两侧贴有装箱明细单，注明品种、配发单位、人员姓名、配发数量、注明生产厂家、投标人名称等，装箱明细单要清晰、完整。投标人须提供货物装箱汇总单及装箱明细单一式三份（须预留双方确认签字处）。装箱汇总单须注明到货单位、品名、数量等。满足财政部办公厅 生态环境部办公厅 国家邮政局办公室关于印发《商品包装政府采购需求标准（试行）》、《快递包装政府采购需求标准（试行）》的通知（财办库〔2020〕123号）的要求。</w:t>
            </w:r>
          </w:p>
          <w:p w14:paraId="53E88204">
            <w:pPr>
              <w:spacing w:line="360" w:lineRule="auto"/>
              <w:jc w:val="left"/>
              <w:outlineLvl w:val="0"/>
              <w:rPr>
                <w:rFonts w:hint="eastAsia" w:ascii="宋体" w:hAnsi="宋体" w:cs="Times New Roman"/>
                <w:u w:val="single"/>
              </w:rPr>
            </w:pPr>
            <w:r>
              <w:rPr>
                <w:rFonts w:hint="eastAsia" w:ascii="宋体" w:hAnsi="宋体" w:cs="Times New Roman"/>
                <w:u w:val="single"/>
              </w:rPr>
              <w:t>2.投标人负责自行选择适宜的运输工具及线路安排，货物运输、搬运途中的毁损、灭失等风险由投标人承担。本项目产生的各类搬运费（包括但不限于校外搬运、校内搬运、二次转运等）由投标人承担。</w:t>
            </w:r>
          </w:p>
          <w:p w14:paraId="23D82AD8">
            <w:pPr>
              <w:spacing w:line="360" w:lineRule="auto"/>
              <w:jc w:val="left"/>
              <w:outlineLvl w:val="0"/>
              <w:rPr>
                <w:lang w:val="en"/>
              </w:rPr>
            </w:pPr>
            <w:r>
              <w:rPr>
                <w:rFonts w:hint="eastAsia" w:ascii="宋体" w:hAnsi="宋体" w:cs="Times New Roman"/>
                <w:u w:val="single"/>
              </w:rPr>
              <w:t>3.非采购人的原因而出现货物配送、质量问题，由中标人负责包换或包退，并承担因此而产生的一切费用。中标人应在收到采购人通知后应及时更换。</w:t>
            </w:r>
          </w:p>
        </w:tc>
      </w:tr>
      <w:tr w14:paraId="518C1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3D89344F">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4</w:t>
            </w:r>
          </w:p>
        </w:tc>
        <w:tc>
          <w:tcPr>
            <w:tcW w:w="900" w:type="pct"/>
            <w:vAlign w:val="center"/>
          </w:tcPr>
          <w:p w14:paraId="53A898E2">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售后服务、</w:t>
            </w:r>
            <w:r>
              <w:rPr>
                <w:rFonts w:hint="eastAsia"/>
                <w:lang w:val="en"/>
              </w:rPr>
              <w:t>升级更新、备品备件等</w:t>
            </w:r>
            <w:r>
              <w:rPr>
                <w:rFonts w:hint="eastAsia" w:cs="宋体" w:asciiTheme="minorEastAsia" w:hAnsiTheme="minorEastAsia"/>
                <w:snapToGrid w:val="0"/>
                <w:kern w:val="0"/>
                <w:szCs w:val="21"/>
                <w:lang w:val="zh-CN"/>
              </w:rPr>
              <w:t>要求</w:t>
            </w:r>
          </w:p>
        </w:tc>
        <w:tc>
          <w:tcPr>
            <w:tcW w:w="593" w:type="pct"/>
            <w:vAlign w:val="center"/>
          </w:tcPr>
          <w:p w14:paraId="05FDFC4F">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02421AC4">
            <w:pPr>
              <w:widowControl/>
              <w:autoSpaceDE w:val="0"/>
              <w:autoSpaceDN w:val="0"/>
              <w:adjustRightInd w:val="0"/>
              <w:snapToGrid w:val="0"/>
              <w:spacing w:line="360" w:lineRule="auto"/>
              <w:jc w:val="left"/>
              <w:rPr>
                <w:rFonts w:hint="eastAsia" w:cs="宋体" w:asciiTheme="minorEastAsia" w:hAnsiTheme="minorEastAsia"/>
                <w:snapToGrid w:val="0"/>
                <w:kern w:val="0"/>
                <w:szCs w:val="21"/>
                <w:highlight w:val="yellow"/>
                <w:lang w:val="zh-CN"/>
              </w:rPr>
            </w:pPr>
            <w:r>
              <w:rPr>
                <w:rFonts w:hint="eastAsia" w:cs="宋体" w:asciiTheme="minorEastAsia" w:hAnsiTheme="minorEastAsia"/>
                <w:snapToGrid w:val="0"/>
                <w:kern w:val="0"/>
                <w:szCs w:val="21"/>
                <w:highlight w:val="yellow"/>
                <w:lang w:val="zh-CN"/>
              </w:rPr>
              <w:t>1.质保期内投标人应提供货物更换或维修保养服务，上门服务，非用户人为原因而出现产品质量问题，由成交投标人负责保修或更换，直至问题解决，上述费用由投标人在投标报价中自行考虑，采购人不另行支付。</w:t>
            </w:r>
          </w:p>
          <w:p w14:paraId="27428782">
            <w:pPr>
              <w:widowControl/>
              <w:autoSpaceDE w:val="0"/>
              <w:autoSpaceDN w:val="0"/>
              <w:adjustRightInd w:val="0"/>
              <w:snapToGrid w:val="0"/>
              <w:spacing w:line="360" w:lineRule="auto"/>
              <w:jc w:val="left"/>
              <w:rPr>
                <w:rFonts w:hint="eastAsia" w:cs="宋体" w:asciiTheme="minorEastAsia" w:hAnsiTheme="minorEastAsia"/>
                <w:snapToGrid w:val="0"/>
                <w:kern w:val="0"/>
                <w:szCs w:val="21"/>
                <w:highlight w:val="yellow"/>
                <w:lang w:val="zh-CN"/>
              </w:rPr>
            </w:pPr>
            <w:r>
              <w:rPr>
                <w:rFonts w:hint="eastAsia" w:cs="宋体" w:asciiTheme="minorEastAsia" w:hAnsiTheme="minorEastAsia"/>
                <w:snapToGrid w:val="0"/>
                <w:kern w:val="0"/>
                <w:szCs w:val="21"/>
                <w:highlight w:val="yellow"/>
                <w:lang w:val="zh-CN"/>
              </w:rPr>
              <w:t>2.投标人应具有完善的服务体系，收到采购人通知后，2小时内作出响应，24小时内解决采购人提出的售后服务需求。响应不及时的，按500元/次从履约保证金中扣除。如需重新订货或购置配件的，最迟不能超过3天，否则采购人有权从履约保证金中扣除5000元/天的罚款。质保期满后，采购人在扣除相应可能存在的处罚、第三方代履行等费用后，一次性无息退还剩余履约保证金。</w:t>
            </w:r>
          </w:p>
          <w:p w14:paraId="7BC50CE1">
            <w:pPr>
              <w:widowControl/>
              <w:autoSpaceDE w:val="0"/>
              <w:autoSpaceDN w:val="0"/>
              <w:adjustRightInd w:val="0"/>
              <w:snapToGrid w:val="0"/>
              <w:spacing w:line="360" w:lineRule="auto"/>
              <w:jc w:val="left"/>
              <w:rPr>
                <w:rFonts w:cs="宋体" w:asciiTheme="minorEastAsia" w:hAnsiTheme="minorEastAsia"/>
                <w:snapToGrid w:val="0"/>
                <w:kern w:val="0"/>
                <w:szCs w:val="21"/>
                <w:highlight w:val="yellow"/>
                <w:lang w:val="zh-CN"/>
              </w:rPr>
            </w:pPr>
            <w:r>
              <w:rPr>
                <w:rFonts w:hint="eastAsia" w:cs="宋体" w:asciiTheme="minorEastAsia" w:hAnsiTheme="minorEastAsia"/>
                <w:snapToGrid w:val="0"/>
                <w:kern w:val="0"/>
                <w:szCs w:val="21"/>
                <w:highlight w:val="yellow"/>
                <w:lang w:val="zh-CN"/>
              </w:rPr>
              <w:t>3.质保期内，因产品质量问题导致影响的，投标人应承担相应赔偿责任。如质保期内投标人不配合更换、维修或维修后水平未达到采购人要求，采购人有权自行或委托第三方更换、维修，其产生的费用从履约保证金中列支。</w:t>
            </w:r>
          </w:p>
        </w:tc>
      </w:tr>
      <w:tr w14:paraId="34AC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769E4EB">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5</w:t>
            </w:r>
          </w:p>
        </w:tc>
        <w:tc>
          <w:tcPr>
            <w:tcW w:w="900" w:type="pct"/>
            <w:vAlign w:val="center"/>
          </w:tcPr>
          <w:p w14:paraId="047FB915">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培训</w:t>
            </w:r>
          </w:p>
        </w:tc>
        <w:tc>
          <w:tcPr>
            <w:tcW w:w="593" w:type="pct"/>
            <w:vAlign w:val="center"/>
          </w:tcPr>
          <w:p w14:paraId="32EC0677">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p>
        </w:tc>
        <w:tc>
          <w:tcPr>
            <w:tcW w:w="3099" w:type="pct"/>
            <w:vAlign w:val="center"/>
          </w:tcPr>
          <w:p w14:paraId="23C0C0AC">
            <w:pPr>
              <w:widowControl/>
              <w:autoSpaceDE w:val="0"/>
              <w:autoSpaceDN w:val="0"/>
              <w:adjustRightInd w:val="0"/>
              <w:snapToGrid w:val="0"/>
              <w:spacing w:line="360" w:lineRule="auto"/>
              <w:jc w:val="left"/>
              <w:rPr>
                <w:rFonts w:hint="eastAsia" w:cs="宋体" w:asciiTheme="minorEastAsia" w:hAnsiTheme="minorEastAsia" w:eastAsiaTheme="minorEastAsia"/>
                <w:snapToGrid w:val="0"/>
                <w:kern w:val="0"/>
                <w:szCs w:val="21"/>
                <w:lang w:val="zh-CN" w:eastAsia="zh-CN"/>
              </w:rPr>
            </w:pPr>
            <w:r>
              <w:rPr>
                <w:rFonts w:hint="eastAsia" w:cs="宋体" w:asciiTheme="minorEastAsia" w:hAnsiTheme="minorEastAsia"/>
                <w:snapToGrid w:val="0"/>
                <w:kern w:val="0"/>
                <w:szCs w:val="21"/>
                <w:lang w:val="en-US" w:eastAsia="zh-CN"/>
              </w:rPr>
              <w:t>无</w:t>
            </w:r>
          </w:p>
        </w:tc>
      </w:tr>
      <w:tr w14:paraId="57E8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53A7A572">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6</w:t>
            </w:r>
          </w:p>
        </w:tc>
        <w:tc>
          <w:tcPr>
            <w:tcW w:w="900" w:type="pct"/>
            <w:vAlign w:val="center"/>
          </w:tcPr>
          <w:p w14:paraId="6182E01A">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验收标准</w:t>
            </w:r>
          </w:p>
        </w:tc>
        <w:tc>
          <w:tcPr>
            <w:tcW w:w="593" w:type="pct"/>
            <w:vAlign w:val="center"/>
          </w:tcPr>
          <w:p w14:paraId="74DC2F8A">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273EF2A5">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1.投标人须在供货前向采购人提交详细的货物清单及技术参数说明，需与响应文件提供品牌规格相符，符合国标。</w:t>
            </w:r>
          </w:p>
          <w:p w14:paraId="6A2641D4">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2.采购人将对货品进行验收，验收时投标人需提供相应认证证书、生产厂家合格证等证明文件（如有），验收包括开箱验收及安装完毕后现场抽样试用：</w:t>
            </w:r>
          </w:p>
          <w:p w14:paraId="540056E8">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（1）验收过程中如发现文件资料不全或与实物不符，须立即补充或纠正。</w:t>
            </w:r>
          </w:p>
          <w:p w14:paraId="2953DD4F">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（2）未按约定规格、材质、型号、数量、质量技术标准、指定时间地点送货并安装调试的，或现场抽样设备质量不满足要求的，学校有权拒收且不付款，投标人须在24小时内完成整改并承担由此产生的全部费用。</w:t>
            </w:r>
          </w:p>
          <w:p w14:paraId="73B22EF4">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3.开箱合格率＜99%，或残次品未当日更换，视为验收不合格，采购人有权拒绝付款并追究其责任。有争议时采购人有权委托第三方机构进行质量抽检，费用由中标人承担。</w:t>
            </w:r>
          </w:p>
          <w:p w14:paraId="310FB52D">
            <w:pPr>
              <w:pStyle w:val="7"/>
              <w:jc w:val="left"/>
              <w:rPr>
                <w:rFonts w:hint="eastAsia" w:cs="宋体" w:asciiTheme="minorEastAsia" w:hAnsiTheme="minorEastAsia"/>
                <w:snapToGrid w:val="0"/>
                <w:kern w:val="0"/>
                <w:szCs w:val="21"/>
                <w:highlight w:val="none"/>
                <w:lang w:val="zh-CN"/>
              </w:rPr>
            </w:pPr>
            <w:r>
              <w:rPr>
                <w:rFonts w:hint="eastAsia" w:cs="宋体" w:asciiTheme="minorEastAsia" w:hAnsiTheme="minorEastAsia"/>
                <w:snapToGrid w:val="0"/>
                <w:kern w:val="0"/>
                <w:szCs w:val="21"/>
                <w:highlight w:val="none"/>
                <w:lang w:val="zh-CN"/>
              </w:rPr>
              <w:t>4.安装完成后，按采购人要求，提供相应的具有CMA认证的第三方检测机构出具的环保检测报告及噪音检测报告（如有），并提供检测机构的官网查询截图或认监委官网查询截图。报告需符合国家标准、检测依据，为现行有效版本，须标记出采购需求对应的检测内容。</w:t>
            </w:r>
          </w:p>
          <w:p w14:paraId="5F1220C5">
            <w:pPr>
              <w:pStyle w:val="7"/>
              <w:jc w:val="left"/>
              <w:rPr>
                <w:rFonts w:cs="宋体" w:asciiTheme="minorEastAsia" w:hAnsiTheme="minorEastAsia"/>
                <w:snapToGrid w:val="0"/>
                <w:kern w:val="0"/>
                <w:szCs w:val="21"/>
                <w:lang w:val="zh-CN"/>
              </w:rPr>
            </w:pPr>
            <w:r>
              <w:rPr>
                <w:rFonts w:hint="eastAsia" w:cs="宋体" w:asciiTheme="minorEastAsia" w:hAnsiTheme="minorEastAsia"/>
                <w:snapToGrid w:val="0"/>
                <w:kern w:val="0"/>
                <w:szCs w:val="21"/>
                <w:highlight w:val="none"/>
                <w:lang w:val="zh-CN"/>
              </w:rPr>
              <w:t>5.安装调试完成后，中标人先完成自检，自检完成后3日内申请采购人进行验收，验收合格后双方签署《验收合格单》作为最终验收、付款凭证。</w:t>
            </w:r>
          </w:p>
        </w:tc>
      </w:tr>
      <w:tr w14:paraId="1BD6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atLeast"/>
          <w:jc w:val="center"/>
        </w:trPr>
        <w:tc>
          <w:tcPr>
            <w:tcW w:w="406" w:type="pct"/>
            <w:vAlign w:val="center"/>
          </w:tcPr>
          <w:p w14:paraId="17C8BBE6">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7</w:t>
            </w:r>
          </w:p>
        </w:tc>
        <w:tc>
          <w:tcPr>
            <w:tcW w:w="900" w:type="pct"/>
            <w:vAlign w:val="center"/>
          </w:tcPr>
          <w:p w14:paraId="0ADD3143">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付款条件（进度和方式）</w:t>
            </w:r>
          </w:p>
        </w:tc>
        <w:tc>
          <w:tcPr>
            <w:tcW w:w="593" w:type="pct"/>
            <w:vAlign w:val="center"/>
          </w:tcPr>
          <w:p w14:paraId="62B78E7C">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36E21F43">
            <w:pPr>
              <w:pStyle w:val="7"/>
              <w:jc w:val="left"/>
              <w:rPr>
                <w:rFonts w:cs="宋体" w:asciiTheme="minorEastAsia" w:hAnsiTheme="minorEastAsia"/>
                <w:snapToGrid w:val="0"/>
                <w:kern w:val="0"/>
                <w:szCs w:val="21"/>
              </w:rPr>
            </w:pPr>
            <w:r>
              <w:rPr>
                <w:rFonts w:hint="default" w:eastAsiaTheme="minorEastAsia"/>
                <w:lang w:val="en-US" w:eastAsia="zh-CN"/>
              </w:rPr>
              <w:t>中标人在与招标人采购人签订合同前，中标人应向采购人招标人提交合同总金额5%的履约保证金。签订合同后，</w:t>
            </w:r>
            <w:r>
              <w:rPr>
                <w:rFonts w:hint="eastAsia"/>
                <w:lang w:val="en-US" w:eastAsia="zh-CN"/>
              </w:rPr>
              <w:t>货物</w:t>
            </w:r>
            <w:r>
              <w:rPr>
                <w:rFonts w:hint="default" w:eastAsiaTheme="minorEastAsia"/>
                <w:lang w:val="en-US" w:eastAsia="zh-CN"/>
              </w:rPr>
              <w:t>到货，数量型号等符合合同要求，支付合同总价款的</w:t>
            </w:r>
            <w:r>
              <w:rPr>
                <w:rFonts w:hint="eastAsia"/>
                <w:lang w:val="en-US" w:eastAsia="zh-CN"/>
              </w:rPr>
              <w:t>60</w:t>
            </w:r>
            <w:r>
              <w:rPr>
                <w:rFonts w:hint="default" w:eastAsiaTheme="minorEastAsia"/>
                <w:lang w:val="en-US" w:eastAsia="zh-CN"/>
              </w:rPr>
              <w:t>%；项目实施完成，</w:t>
            </w:r>
            <w:r>
              <w:rPr>
                <w:rFonts w:hint="eastAsia"/>
                <w:lang w:val="en-US" w:eastAsia="zh-CN"/>
              </w:rPr>
              <w:t>商务</w:t>
            </w:r>
            <w:r>
              <w:rPr>
                <w:rFonts w:hint="default" w:eastAsiaTheme="minorEastAsia"/>
                <w:lang w:val="en-US" w:eastAsia="zh-CN"/>
              </w:rPr>
              <w:t>验收合格后，支付剩余合同总价款的</w:t>
            </w:r>
            <w:r>
              <w:rPr>
                <w:rFonts w:hint="eastAsia"/>
                <w:lang w:val="en-US" w:eastAsia="zh-CN"/>
              </w:rPr>
              <w:t>40%</w:t>
            </w:r>
            <w:r>
              <w:rPr>
                <w:rFonts w:hint="default" w:eastAsiaTheme="minorEastAsia"/>
                <w:lang w:val="en-US" w:eastAsia="zh-CN"/>
              </w:rPr>
              <w:t>。</w:t>
            </w:r>
          </w:p>
        </w:tc>
      </w:tr>
      <w:tr w14:paraId="58605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014939F">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8</w:t>
            </w:r>
          </w:p>
        </w:tc>
        <w:tc>
          <w:tcPr>
            <w:tcW w:w="900" w:type="pct"/>
            <w:vAlign w:val="center"/>
          </w:tcPr>
          <w:p w14:paraId="306FF369">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交货地点</w:t>
            </w:r>
          </w:p>
        </w:tc>
        <w:tc>
          <w:tcPr>
            <w:tcW w:w="593" w:type="pct"/>
            <w:vAlign w:val="center"/>
          </w:tcPr>
          <w:p w14:paraId="51D9C2E9">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p>
        </w:tc>
        <w:tc>
          <w:tcPr>
            <w:tcW w:w="3099" w:type="pct"/>
            <w:vAlign w:val="center"/>
          </w:tcPr>
          <w:p w14:paraId="2A173BDD">
            <w:pPr>
              <w:widowControl/>
              <w:autoSpaceDE w:val="0"/>
              <w:autoSpaceDN w:val="0"/>
              <w:adjustRightInd w:val="0"/>
              <w:snapToGrid w:val="0"/>
              <w:spacing w:line="360" w:lineRule="auto"/>
              <w:jc w:val="left"/>
              <w:rPr>
                <w:rFonts w:hint="default" w:eastAsiaTheme="minorEastAsia"/>
                <w:highlight w:val="yellow"/>
                <w:lang w:val="en-US" w:eastAsia="zh-CN"/>
              </w:rPr>
            </w:pPr>
            <w:r>
              <w:rPr>
                <w:rFonts w:hint="eastAsia"/>
                <w:highlight w:val="yellow"/>
                <w:lang w:val="en-US" w:eastAsia="zh-CN"/>
              </w:rPr>
              <w:t>中南财经政法大学南湖校区</w:t>
            </w:r>
          </w:p>
        </w:tc>
      </w:tr>
      <w:tr w14:paraId="20E51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restart"/>
            <w:vAlign w:val="center"/>
          </w:tcPr>
          <w:p w14:paraId="0219AE10">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rPr>
              <w:t>9</w:t>
            </w:r>
          </w:p>
        </w:tc>
        <w:tc>
          <w:tcPr>
            <w:tcW w:w="900" w:type="pct"/>
            <w:vMerge w:val="restart"/>
            <w:vAlign w:val="center"/>
          </w:tcPr>
          <w:p w14:paraId="2E375CED">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履约相关要求</w:t>
            </w:r>
          </w:p>
        </w:tc>
        <w:tc>
          <w:tcPr>
            <w:tcW w:w="593" w:type="pct"/>
            <w:vMerge w:val="restart"/>
            <w:vAlign w:val="center"/>
          </w:tcPr>
          <w:p w14:paraId="1CF4C406">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w:t>
            </w:r>
          </w:p>
        </w:tc>
        <w:tc>
          <w:tcPr>
            <w:tcW w:w="3099" w:type="pct"/>
            <w:vAlign w:val="center"/>
          </w:tcPr>
          <w:p w14:paraId="7510CF13">
            <w:pPr>
              <w:widowControl/>
              <w:autoSpaceDE w:val="0"/>
              <w:autoSpaceDN w:val="0"/>
              <w:adjustRightInd w:val="0"/>
              <w:snapToGrid w:val="0"/>
              <w:spacing w:line="360" w:lineRule="auto"/>
              <w:jc w:val="left"/>
              <w:rPr>
                <w:highlight w:val="yellow"/>
              </w:rPr>
            </w:pPr>
            <w:r>
              <w:rPr>
                <w:rFonts w:hint="eastAsia"/>
                <w:highlight w:val="yellow"/>
              </w:rPr>
              <w:t>投标人需针对本项目提供</w:t>
            </w:r>
            <w:r>
              <w:rPr>
                <w:rFonts w:hint="eastAsia"/>
                <w:highlight w:val="yellow"/>
                <w:lang w:val="en-US" w:eastAsia="zh-CN"/>
              </w:rPr>
              <w:t xml:space="preserve">     </w:t>
            </w:r>
            <w:r>
              <w:rPr>
                <w:rFonts w:hint="eastAsia"/>
                <w:highlight w:val="yellow"/>
              </w:rPr>
              <w:t>。</w:t>
            </w:r>
          </w:p>
        </w:tc>
      </w:tr>
      <w:tr w14:paraId="4206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Merge w:val="continue"/>
            <w:vAlign w:val="center"/>
          </w:tcPr>
          <w:p w14:paraId="0F6CE9C8">
            <w:pPr>
              <w:autoSpaceDE w:val="0"/>
              <w:autoSpaceDN w:val="0"/>
              <w:adjustRightInd w:val="0"/>
              <w:snapToGrid w:val="0"/>
              <w:spacing w:line="360" w:lineRule="auto"/>
              <w:jc w:val="center"/>
              <w:rPr>
                <w:rFonts w:cs="宋体" w:asciiTheme="minorEastAsia" w:hAnsiTheme="minorEastAsia"/>
                <w:snapToGrid w:val="0"/>
                <w:kern w:val="0"/>
                <w:szCs w:val="21"/>
              </w:rPr>
            </w:pPr>
          </w:p>
        </w:tc>
        <w:tc>
          <w:tcPr>
            <w:tcW w:w="900" w:type="pct"/>
            <w:vMerge w:val="continue"/>
            <w:vAlign w:val="center"/>
          </w:tcPr>
          <w:p w14:paraId="6051539A">
            <w:pPr>
              <w:autoSpaceDE w:val="0"/>
              <w:autoSpaceDN w:val="0"/>
              <w:adjustRightInd w:val="0"/>
              <w:snapToGrid w:val="0"/>
              <w:spacing w:line="360" w:lineRule="auto"/>
              <w:jc w:val="center"/>
              <w:rPr>
                <w:rFonts w:cs="宋体" w:asciiTheme="minorEastAsia" w:hAnsiTheme="minorEastAsia"/>
                <w:snapToGrid w:val="0"/>
                <w:kern w:val="0"/>
                <w:szCs w:val="21"/>
                <w:lang w:val="zh-CN"/>
              </w:rPr>
            </w:pPr>
          </w:p>
        </w:tc>
        <w:tc>
          <w:tcPr>
            <w:tcW w:w="593" w:type="pct"/>
            <w:vMerge w:val="continue"/>
            <w:vAlign w:val="center"/>
          </w:tcPr>
          <w:p w14:paraId="2B0132C2">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p>
        </w:tc>
        <w:tc>
          <w:tcPr>
            <w:tcW w:w="3099" w:type="pct"/>
            <w:vAlign w:val="center"/>
          </w:tcPr>
          <w:p w14:paraId="680500F5">
            <w:pPr>
              <w:widowControl/>
              <w:autoSpaceDE w:val="0"/>
              <w:autoSpaceDN w:val="0"/>
              <w:adjustRightInd w:val="0"/>
              <w:snapToGrid w:val="0"/>
              <w:spacing w:line="360" w:lineRule="auto"/>
              <w:jc w:val="left"/>
              <w:rPr>
                <w:highlight w:val="yellow"/>
              </w:rPr>
            </w:pPr>
            <w:r>
              <w:rPr>
                <w:rFonts w:hint="eastAsia" w:cs="宋体" w:asciiTheme="minorEastAsia" w:hAnsiTheme="minorEastAsia"/>
                <w:snapToGrid w:val="0"/>
                <w:kern w:val="0"/>
                <w:szCs w:val="21"/>
                <w:highlight w:val="yellow"/>
              </w:rPr>
              <w:t>□</w:t>
            </w:r>
            <w:r>
              <w:rPr>
                <w:rFonts w:hint="eastAsia"/>
                <w:highlight w:val="yellow"/>
              </w:rPr>
              <w:t>不需要履约保证金</w:t>
            </w:r>
          </w:p>
          <w:p w14:paraId="2302B7F5">
            <w:pPr>
              <w:widowControl/>
              <w:autoSpaceDE w:val="0"/>
              <w:autoSpaceDN w:val="0"/>
              <w:adjustRightInd w:val="0"/>
              <w:snapToGrid w:val="0"/>
              <w:spacing w:line="360" w:lineRule="auto"/>
              <w:jc w:val="left"/>
              <w:rPr>
                <w:highlight w:val="yellow"/>
              </w:rPr>
            </w:pPr>
            <w:r>
              <w:rPr>
                <w:rFonts w:hint="eastAsia" w:cs="宋体" w:asciiTheme="minorEastAsia" w:hAnsiTheme="minorEastAsia"/>
                <w:snapToGrid w:val="0"/>
                <w:kern w:val="0"/>
                <w:szCs w:val="21"/>
                <w:highlight w:val="yellow"/>
                <w:lang w:eastAsia="zh-CN"/>
              </w:rPr>
              <w:t>☑</w:t>
            </w:r>
            <w:r>
              <w:rPr>
                <w:rFonts w:hint="eastAsia"/>
                <w:highlight w:val="yellow"/>
              </w:rPr>
              <w:t>需要履约保证金</w:t>
            </w:r>
          </w:p>
          <w:p w14:paraId="3A57FCA2">
            <w:pPr>
              <w:widowControl/>
              <w:autoSpaceDE w:val="0"/>
              <w:autoSpaceDN w:val="0"/>
              <w:adjustRightInd w:val="0"/>
              <w:snapToGrid w:val="0"/>
              <w:spacing w:line="360" w:lineRule="auto"/>
              <w:ind w:firstLine="420" w:firstLineChars="200"/>
              <w:jc w:val="left"/>
              <w:rPr>
                <w:highlight w:val="yellow"/>
              </w:rPr>
            </w:pPr>
            <w:r>
              <w:rPr>
                <w:rFonts w:hint="eastAsia"/>
                <w:highlight w:val="yellow"/>
              </w:rPr>
              <w:t>履约保证金金额：合同总金额的</w:t>
            </w:r>
            <w:r>
              <w:rPr>
                <w:rFonts w:hint="eastAsia"/>
                <w:highlight w:val="yellow"/>
                <w:u w:val="single"/>
              </w:rPr>
              <w:t xml:space="preserve"> </w:t>
            </w:r>
            <w:r>
              <w:rPr>
                <w:rFonts w:hint="eastAsia"/>
                <w:highlight w:val="yellow"/>
                <w:u w:val="single"/>
                <w:lang w:val="en-US" w:eastAsia="zh-CN"/>
              </w:rPr>
              <w:t>5</w:t>
            </w:r>
            <w:r>
              <w:rPr>
                <w:rFonts w:hint="eastAsia"/>
                <w:highlight w:val="yellow"/>
                <w:u w:val="single"/>
              </w:rPr>
              <w:t xml:space="preserve"> </w:t>
            </w:r>
            <w:r>
              <w:rPr>
                <w:rFonts w:hint="eastAsia"/>
                <w:highlight w:val="yellow"/>
              </w:rPr>
              <w:t>% 。</w:t>
            </w:r>
          </w:p>
          <w:p w14:paraId="5C83A964">
            <w:pPr>
              <w:widowControl/>
              <w:autoSpaceDE w:val="0"/>
              <w:autoSpaceDN w:val="0"/>
              <w:adjustRightInd w:val="0"/>
              <w:snapToGrid w:val="0"/>
              <w:spacing w:line="360" w:lineRule="auto"/>
              <w:ind w:firstLine="420" w:firstLineChars="200"/>
              <w:jc w:val="left"/>
              <w:rPr>
                <w:highlight w:val="yellow"/>
              </w:rPr>
            </w:pPr>
            <w:r>
              <w:rPr>
                <w:rFonts w:hint="eastAsia"/>
                <w:highlight w:val="yellow"/>
              </w:rPr>
              <w:t>履约保证金形式：支票、汇票、本票或者金融机构、担保机构出具的保函等非现金形式。</w:t>
            </w:r>
          </w:p>
        </w:tc>
      </w:tr>
      <w:tr w14:paraId="4D62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6" w:type="pct"/>
            <w:vAlign w:val="center"/>
          </w:tcPr>
          <w:p w14:paraId="08AA9DA9">
            <w:pPr>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cs="宋体" w:asciiTheme="minorEastAsia" w:hAnsiTheme="minorEastAsia"/>
                <w:snapToGrid w:val="0"/>
                <w:kern w:val="0"/>
                <w:szCs w:val="21"/>
                <w:lang w:val="zh-CN"/>
              </w:rPr>
              <w:t>10</w:t>
            </w:r>
          </w:p>
        </w:tc>
        <w:tc>
          <w:tcPr>
            <w:tcW w:w="900" w:type="pct"/>
            <w:vAlign w:val="center"/>
          </w:tcPr>
          <w:p w14:paraId="146F1A23">
            <w:pPr>
              <w:widowControl/>
              <w:autoSpaceDE w:val="0"/>
              <w:autoSpaceDN w:val="0"/>
              <w:adjustRightInd w:val="0"/>
              <w:snapToGrid w:val="0"/>
              <w:spacing w:line="360" w:lineRule="auto"/>
              <w:jc w:val="center"/>
              <w:rPr>
                <w:rFonts w:cs="宋体" w:asciiTheme="minorEastAsia" w:hAnsiTheme="minorEastAsia"/>
                <w:snapToGrid w:val="0"/>
                <w:kern w:val="0"/>
                <w:szCs w:val="21"/>
                <w:lang w:val="zh-CN"/>
              </w:rPr>
            </w:pPr>
            <w:r>
              <w:rPr>
                <w:rFonts w:hint="eastAsia" w:cs="宋体" w:asciiTheme="minorEastAsia" w:hAnsiTheme="minorEastAsia"/>
                <w:snapToGrid w:val="0"/>
                <w:kern w:val="0"/>
                <w:szCs w:val="21"/>
                <w:lang w:val="zh-CN"/>
              </w:rPr>
              <w:t>保险或其他</w:t>
            </w:r>
          </w:p>
        </w:tc>
        <w:tc>
          <w:tcPr>
            <w:tcW w:w="593" w:type="pct"/>
            <w:vAlign w:val="center"/>
          </w:tcPr>
          <w:p w14:paraId="054A7DF8">
            <w:pPr>
              <w:spacing w:line="360" w:lineRule="auto"/>
              <w:jc w:val="center"/>
              <w:outlineLvl w:val="0"/>
              <w:rPr>
                <w:rFonts w:ascii="宋体" w:hAnsi="宋体" w:cs="Times New Roman"/>
              </w:rPr>
            </w:pPr>
          </w:p>
        </w:tc>
        <w:tc>
          <w:tcPr>
            <w:tcW w:w="3099" w:type="pct"/>
            <w:vAlign w:val="center"/>
          </w:tcPr>
          <w:p w14:paraId="15CF50FD">
            <w:pPr>
              <w:spacing w:line="360" w:lineRule="auto"/>
              <w:jc w:val="left"/>
              <w:outlineLvl w:val="0"/>
              <w:rPr>
                <w:lang w:val="en"/>
              </w:rPr>
            </w:pPr>
            <w:r>
              <w:rPr>
                <w:rFonts w:hint="eastAsia" w:cs="宋体" w:asciiTheme="minorEastAsia" w:hAnsiTheme="minorEastAsia"/>
                <w:snapToGrid w:val="0"/>
                <w:kern w:val="0"/>
                <w:szCs w:val="21"/>
                <w:highlight w:val="yellow"/>
                <w:lang w:eastAsia="zh-CN"/>
              </w:rPr>
              <w:t>☑</w:t>
            </w:r>
            <w:r>
              <w:rPr>
                <w:rFonts w:hint="eastAsia" w:ascii="宋体" w:hAnsi="宋体" w:cs="Times New Roman"/>
              </w:rPr>
              <w:t xml:space="preserve">无 </w:t>
            </w:r>
            <w:r>
              <w:rPr>
                <w:rFonts w:ascii="宋体" w:hAnsi="宋体" w:cs="Times New Roman"/>
              </w:rPr>
              <w:t xml:space="preserve"> </w:t>
            </w:r>
            <w:r>
              <w:rPr>
                <w:rFonts w:hint="eastAsia" w:ascii="宋体" w:hAnsi="宋体" w:cs="Times New Roman"/>
              </w:rPr>
              <w:t>□有，要求：</w:t>
            </w:r>
          </w:p>
        </w:tc>
      </w:tr>
    </w:tbl>
    <w:p w14:paraId="5DD63E4F">
      <w:pPr>
        <w:spacing w:line="360" w:lineRule="auto"/>
        <w:rPr>
          <w:rFonts w:ascii="黑体" w:hAnsi="黑体" w:eastAsia="黑体"/>
          <w:b/>
          <w:highlight w:val="green"/>
        </w:rPr>
      </w:pPr>
      <w:r>
        <w:rPr>
          <w:rFonts w:hint="eastAsia" w:ascii="黑体" w:hAnsi="黑体" w:eastAsia="黑体"/>
          <w:b/>
          <w:highlight w:val="green"/>
        </w:rPr>
        <w:t>说明：以上重要性标注为“</w:t>
      </w:r>
      <w:r>
        <w:rPr>
          <w:rFonts w:hint="eastAsia" w:ascii="黑体" w:hAnsi="黑体" w:eastAsia="黑体"/>
          <w:bCs/>
          <w:highlight w:val="green"/>
        </w:rPr>
        <w:t>★</w:t>
      </w:r>
      <w:r>
        <w:rPr>
          <w:rFonts w:hint="eastAsia" w:ascii="黑体" w:hAnsi="黑体" w:eastAsia="黑体"/>
          <w:b/>
          <w:highlight w:val="green"/>
        </w:rPr>
        <w:t>”</w:t>
      </w:r>
      <w:r>
        <w:rPr>
          <w:rFonts w:hint="eastAsia" w:ascii="黑体" w:hAnsi="黑体" w:eastAsia="黑体"/>
          <w:bCs/>
          <w:highlight w:val="green"/>
        </w:rPr>
        <w:t>的</w:t>
      </w:r>
      <w:r>
        <w:rPr>
          <w:rFonts w:hint="eastAsia" w:ascii="黑体" w:hAnsi="黑体" w:eastAsia="黑体"/>
          <w:b/>
          <w:highlight w:val="green"/>
        </w:rPr>
        <w:t>商务要求为实质性要求，所有要求必须逐条响应（满足或优于要求），不满足该指标项将导致无效响应（以上条款中若有明确证明材料要求的，须按照要求提供证明材料，其余未明确证明材料要求的投标人须提供承诺函或在商务指标响应/偏离表中响应，否则视为不满足相关指标）。</w:t>
      </w:r>
    </w:p>
    <w:p w14:paraId="088B3909">
      <w:pPr>
        <w:spacing w:line="360" w:lineRule="auto"/>
        <w:rPr>
          <w:rFonts w:ascii="黑体" w:hAnsi="黑体" w:eastAsia="黑体"/>
          <w:b/>
          <w:highlight w:val="green"/>
        </w:rPr>
      </w:pPr>
    </w:p>
    <w:p w14:paraId="6017CABC">
      <w:pPr>
        <w:spacing w:line="360" w:lineRule="auto"/>
        <w:outlineLvl w:val="1"/>
        <w:rPr>
          <w:rFonts w:ascii="宋体" w:hAnsi="宋体" w:eastAsia="宋体" w:cs="宋体"/>
          <w:b/>
          <w:sz w:val="28"/>
          <w:szCs w:val="28"/>
        </w:rPr>
      </w:pPr>
      <w:r>
        <w:rPr>
          <w:rFonts w:hint="eastAsia" w:ascii="宋体" w:hAnsi="宋体" w:eastAsia="宋体" w:cs="宋体"/>
          <w:b/>
          <w:sz w:val="28"/>
          <w:szCs w:val="28"/>
        </w:rPr>
        <w:t>六、其它需求</w:t>
      </w:r>
    </w:p>
    <w:p w14:paraId="0BC97E8B">
      <w:pPr>
        <w:spacing w:line="360" w:lineRule="auto"/>
        <w:ind w:firstLine="420" w:firstLineChars="200"/>
        <w:rPr>
          <w:rFonts w:asciiTheme="minorEastAsia" w:hAnsiTheme="minorEastAsia"/>
          <w:szCs w:val="21"/>
          <w:u w:val="single"/>
        </w:rPr>
      </w:pPr>
      <w:r>
        <w:rPr>
          <w:rFonts w:hint="eastAsia" w:asciiTheme="minorEastAsia" w:hAnsiTheme="minorEastAsia"/>
          <w:szCs w:val="21"/>
        </w:rPr>
        <w:t>1.是否需要进行现场勘查：</w:t>
      </w:r>
      <w:r>
        <w:rPr>
          <w:rFonts w:hint="eastAsia" w:asciiTheme="minorEastAsia" w:hAnsiTheme="minorEastAsia"/>
          <w:szCs w:val="21"/>
          <w:u w:val="single"/>
        </w:rPr>
        <w:t xml:space="preserve">  是  </w:t>
      </w:r>
    </w:p>
    <w:p w14:paraId="4C0851B8">
      <w:pPr>
        <w:spacing w:line="360" w:lineRule="auto"/>
        <w:ind w:firstLine="840" w:firstLineChars="400"/>
        <w:rPr>
          <w:rFonts w:asciiTheme="minorEastAsia" w:hAnsiTheme="minorEastAsia"/>
          <w:szCs w:val="21"/>
        </w:rPr>
      </w:pPr>
      <w:r>
        <w:rPr>
          <w:rFonts w:asciiTheme="minorEastAsia" w:hAnsiTheme="minorEastAsia"/>
          <w:szCs w:val="21"/>
        </w:rPr>
        <w:t>勘查时间</w:t>
      </w: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asciiTheme="minorEastAsia" w:hAnsiTheme="minorEastAsia"/>
          <w:szCs w:val="21"/>
          <w:u w:val="single"/>
        </w:rPr>
        <w:t>2026</w:t>
      </w:r>
      <w:r>
        <w:rPr>
          <w:rFonts w:hint="eastAsia" w:asciiTheme="minorEastAsia" w:hAnsiTheme="minorEastAsia"/>
          <w:szCs w:val="21"/>
          <w:u w:val="single"/>
        </w:rPr>
        <w:t>年</w:t>
      </w:r>
      <w:r>
        <w:rPr>
          <w:rFonts w:hint="eastAsia" w:asciiTheme="minorEastAsia" w:hAnsiTheme="minorEastAsia"/>
          <w:szCs w:val="21"/>
          <w:u w:val="single"/>
          <w:lang w:val="en-US" w:eastAsia="zh-CN"/>
        </w:rPr>
        <w:t>5</w:t>
      </w:r>
      <w:r>
        <w:rPr>
          <w:rFonts w:asciiTheme="minorEastAsia" w:hAnsiTheme="minorEastAsia"/>
          <w:szCs w:val="21"/>
          <w:u w:val="single"/>
        </w:rPr>
        <w:t>-</w:t>
      </w:r>
      <w:r>
        <w:rPr>
          <w:rFonts w:hint="eastAsia" w:asciiTheme="minorEastAsia" w:hAnsiTheme="minorEastAsia"/>
          <w:szCs w:val="21"/>
          <w:u w:val="single"/>
          <w:lang w:val="en-US" w:eastAsia="zh-CN"/>
        </w:rPr>
        <w:t>6</w:t>
      </w:r>
      <w:r>
        <w:rPr>
          <w:rFonts w:hint="eastAsia" w:asciiTheme="minorEastAsia" w:hAnsiTheme="minorEastAsia"/>
          <w:szCs w:val="21"/>
          <w:u w:val="single"/>
        </w:rPr>
        <w:t xml:space="preserve">月    </w:t>
      </w:r>
      <w:r>
        <w:rPr>
          <w:rFonts w:asciiTheme="minorEastAsia" w:hAnsiTheme="minorEastAsia"/>
          <w:szCs w:val="21"/>
          <w:u w:val="single"/>
        </w:rPr>
        <w:t xml:space="preserve">     </w:t>
      </w:r>
      <w:r>
        <w:rPr>
          <w:rFonts w:hint="eastAsia" w:asciiTheme="minorEastAsia" w:hAnsiTheme="minorEastAsia"/>
          <w:szCs w:val="21"/>
          <w:u w:val="single"/>
        </w:rPr>
        <w:t xml:space="preserve">     </w:t>
      </w:r>
    </w:p>
    <w:p w14:paraId="7633D4A9">
      <w:pPr>
        <w:spacing w:line="360" w:lineRule="auto"/>
        <w:ind w:firstLine="840" w:firstLineChars="400"/>
        <w:rPr>
          <w:rFonts w:asciiTheme="minorEastAsia" w:hAnsiTheme="minorEastAsia"/>
          <w:szCs w:val="21"/>
        </w:rPr>
      </w:pPr>
      <w:r>
        <w:rPr>
          <w:rFonts w:asciiTheme="minorEastAsia" w:hAnsiTheme="minorEastAsia"/>
          <w:szCs w:val="21"/>
        </w:rPr>
        <w:t>勘查地点</w:t>
      </w: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南湖校区文添楼</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电教楼</w:t>
      </w:r>
      <w:r>
        <w:rPr>
          <w:rFonts w:hint="eastAsia" w:asciiTheme="minorEastAsia" w:hAnsiTheme="minorEastAsia"/>
          <w:szCs w:val="21"/>
          <w:u w:val="single"/>
        </w:rPr>
        <w:t xml:space="preserve">    </w:t>
      </w:r>
    </w:p>
    <w:p w14:paraId="3D7248E9">
      <w:pPr>
        <w:spacing w:line="360" w:lineRule="auto"/>
        <w:ind w:firstLine="840" w:firstLineChars="400"/>
        <w:rPr>
          <w:rFonts w:asciiTheme="minorEastAsia" w:hAnsiTheme="minorEastAsia"/>
          <w:szCs w:val="21"/>
        </w:rPr>
      </w:pPr>
      <w:r>
        <w:rPr>
          <w:rFonts w:asciiTheme="minorEastAsia" w:hAnsiTheme="minorEastAsia"/>
          <w:szCs w:val="21"/>
        </w:rPr>
        <w:t>联系人</w:t>
      </w: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徐老师 </w:t>
      </w:r>
      <w:r>
        <w:rPr>
          <w:rFonts w:hint="eastAsia" w:asciiTheme="minorEastAsia" w:hAnsiTheme="minorEastAsia"/>
          <w:szCs w:val="21"/>
        </w:rPr>
        <w:t>联系电话：</w:t>
      </w:r>
      <w:r>
        <w:rPr>
          <w:rFonts w:hint="eastAsia" w:asciiTheme="minorEastAsia" w:hAnsiTheme="minorEastAsia"/>
          <w:szCs w:val="21"/>
          <w:u w:val="single"/>
        </w:rPr>
        <w:t xml:space="preserve">   </w:t>
      </w:r>
      <w:r>
        <w:rPr>
          <w:rFonts w:asciiTheme="minorEastAsia" w:hAnsiTheme="minorEastAsia"/>
          <w:szCs w:val="21"/>
          <w:u w:val="single"/>
        </w:rPr>
        <w:t>88386980</w:t>
      </w:r>
      <w:r>
        <w:rPr>
          <w:rFonts w:hint="eastAsia" w:asciiTheme="minorEastAsia" w:hAnsiTheme="minorEastAsia"/>
          <w:szCs w:val="21"/>
          <w:u w:val="single"/>
        </w:rPr>
        <w:t xml:space="preserve">    </w:t>
      </w:r>
    </w:p>
    <w:p w14:paraId="6463F3AD">
      <w:pPr>
        <w:spacing w:line="360" w:lineRule="auto"/>
        <w:ind w:firstLine="420" w:firstLineChars="200"/>
        <w:rPr>
          <w:rFonts w:asciiTheme="minorEastAsia" w:hAnsiTheme="minorEastAsia"/>
          <w:szCs w:val="21"/>
          <w:u w:val="single"/>
        </w:rPr>
      </w:pPr>
      <w:r>
        <w:rPr>
          <w:rFonts w:hint="eastAsia" w:asciiTheme="minorEastAsia" w:hAnsiTheme="minorEastAsia"/>
          <w:szCs w:val="21"/>
        </w:rPr>
        <w:t>2.是否需要提供样品评审：</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是</w:t>
      </w:r>
      <w:r>
        <w:rPr>
          <w:rFonts w:hint="eastAsia" w:asciiTheme="minorEastAsia" w:hAnsiTheme="minorEastAsia"/>
          <w:szCs w:val="21"/>
          <w:u w:val="single"/>
        </w:rPr>
        <w:t xml:space="preserve">     </w:t>
      </w:r>
    </w:p>
    <w:p w14:paraId="6988164D">
      <w:pPr>
        <w:spacing w:line="360" w:lineRule="auto"/>
        <w:ind w:firstLine="420" w:firstLineChars="200"/>
        <w:rPr>
          <w:rFonts w:asciiTheme="minorEastAsia" w:hAnsiTheme="minorEastAsia"/>
          <w:szCs w:val="21"/>
        </w:rPr>
      </w:pPr>
      <w:r>
        <w:rPr>
          <w:rFonts w:hint="eastAsia" w:asciiTheme="minorEastAsia" w:hAnsiTheme="minorEastAsia"/>
          <w:szCs w:val="21"/>
          <w:highlight w:val="green"/>
        </w:rPr>
        <w:t>说明：根据《政府采购货物和服务招标投标管理办法》要求，采购人、采购代理机构一般不得要求投标人提供样品，仅凭书面方式不能准确描述采购需求或者需要对样品进行主观判断以确认是否满足采购需求等特殊情况除外。在满足上述条件的，</w:t>
      </w:r>
      <w:r>
        <w:rPr>
          <w:rFonts w:hint="eastAsia" w:asciiTheme="minorEastAsia" w:hAnsiTheme="minorEastAsia"/>
          <w:b/>
          <w:bCs/>
          <w:szCs w:val="21"/>
          <w:highlight w:val="green"/>
        </w:rPr>
        <w:t>才可</w:t>
      </w:r>
      <w:r>
        <w:rPr>
          <w:rFonts w:hint="eastAsia" w:asciiTheme="minorEastAsia" w:hAnsiTheme="minorEastAsia"/>
          <w:szCs w:val="21"/>
        </w:rPr>
        <w:t>要求投标人提供样品，并且应当在明确规定样品名称、数量及制作的标准和要求、是否需要随样品提交相关检测报告、样品的评审方法以及评审标准。需要随样品提交检测报告的，还应当规定检测机构的要求、检测内容等。</w:t>
      </w:r>
    </w:p>
    <w:p w14:paraId="24CC7BBD">
      <w:pPr>
        <w:spacing w:line="360" w:lineRule="auto"/>
        <w:ind w:firstLine="420" w:firstLineChars="200"/>
        <w:rPr>
          <w:rFonts w:asciiTheme="minorEastAsia" w:hAnsiTheme="minorEastAsia"/>
          <w:szCs w:val="21"/>
          <w:u w:val="single"/>
        </w:rPr>
      </w:pP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1.</w:t>
      </w:r>
      <w:r>
        <w:rPr>
          <w:rFonts w:hint="eastAsia" w:asciiTheme="minorEastAsia" w:hAnsiTheme="minorEastAsia" w:eastAsiaTheme="minorEastAsia" w:cstheme="minorEastAsia"/>
          <w:i w:val="0"/>
          <w:iCs w:val="0"/>
          <w:color w:val="000000"/>
          <w:kern w:val="0"/>
          <w:sz w:val="21"/>
          <w:szCs w:val="21"/>
          <w:u w:val="single"/>
          <w:lang w:val="en-US" w:eastAsia="zh-CN" w:bidi="ar"/>
        </w:rPr>
        <w:t>固定排桌椅</w:t>
      </w:r>
      <w:r>
        <w:rPr>
          <w:rFonts w:hint="eastAsia" w:asciiTheme="minorEastAsia" w:hAnsiTheme="minorEastAsia"/>
          <w:szCs w:val="21"/>
          <w:u w:val="single"/>
          <w:lang w:eastAsia="zh-CN"/>
        </w:rPr>
        <w:t>：</w:t>
      </w:r>
      <w:r>
        <w:rPr>
          <w:rFonts w:hint="eastAsia" w:asciiTheme="minorEastAsia" w:hAnsiTheme="minorEastAsia"/>
          <w:szCs w:val="21"/>
          <w:u w:val="single"/>
          <w:lang w:val="en-US" w:eastAsia="zh-CN"/>
        </w:rPr>
        <w:t>双人位，中排、后排，带书网架；</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p>
    <w:p w14:paraId="7C4BC60C">
      <w:pPr>
        <w:spacing w:line="360" w:lineRule="auto"/>
        <w:ind w:firstLine="420" w:firstLineChars="200"/>
        <w:rPr>
          <w:rFonts w:hint="default" w:asciiTheme="minorEastAsia" w:hAnsiTheme="minorEastAsia"/>
          <w:szCs w:val="21"/>
          <w:u w:val="single"/>
          <w:lang w:val="en-US" w:eastAsia="zh-CN"/>
        </w:rPr>
      </w:pPr>
      <w:r>
        <w:rPr>
          <w:rFonts w:hint="eastAsia" w:asciiTheme="minorEastAsia" w:hAnsiTheme="minorEastAsia" w:eastAsiaTheme="minorEastAsia" w:cstheme="minorEastAsia"/>
          <w:i w:val="0"/>
          <w:iCs w:val="0"/>
          <w:color w:val="000000"/>
          <w:kern w:val="0"/>
          <w:sz w:val="21"/>
          <w:szCs w:val="21"/>
          <w:u w:val="single"/>
          <w:lang w:val="en-US" w:eastAsia="zh-CN" w:bidi="ar"/>
        </w:rPr>
        <w:t xml:space="preserve">    2.U型教室课桌椅</w:t>
      </w:r>
      <w:r>
        <w:rPr>
          <w:rFonts w:hint="eastAsia" w:asciiTheme="minorEastAsia" w:hAnsiTheme="minorEastAsia" w:cstheme="minorEastAsia"/>
          <w:i w:val="0"/>
          <w:iCs w:val="0"/>
          <w:color w:val="000000"/>
          <w:kern w:val="0"/>
          <w:sz w:val="21"/>
          <w:szCs w:val="21"/>
          <w:u w:val="single"/>
          <w:lang w:val="en-US" w:eastAsia="zh-CN" w:bidi="ar"/>
        </w:rPr>
        <w:t>：一桌两椅；</w:t>
      </w:r>
      <w:r>
        <w:rPr>
          <w:rFonts w:hint="eastAsia" w:asciiTheme="minorEastAsia" w:hAnsiTheme="minorEastAsia"/>
          <w:szCs w:val="21"/>
          <w:u w:val="single"/>
          <w:lang w:val="en-US" w:eastAsia="zh-CN"/>
        </w:rPr>
        <w:t xml:space="preserve">                        </w:t>
      </w:r>
    </w:p>
    <w:p w14:paraId="53B3CD7D">
      <w:pPr>
        <w:spacing w:line="360" w:lineRule="auto"/>
        <w:ind w:firstLine="420" w:firstLineChars="200"/>
        <w:rPr>
          <w:rFonts w:asciiTheme="minorEastAsia" w:hAnsiTheme="minorEastAsia"/>
          <w:szCs w:val="21"/>
          <w:u w:val="single"/>
        </w:rPr>
      </w:pPr>
      <w:r>
        <w:rPr>
          <w:rFonts w:hint="eastAsia" w:asciiTheme="minorEastAsia" w:hAnsiTheme="minorEastAsia" w:eastAsiaTheme="minorEastAsia" w:cstheme="minorEastAsia"/>
          <w:i w:val="0"/>
          <w:iCs w:val="0"/>
          <w:color w:val="000000"/>
          <w:kern w:val="0"/>
          <w:sz w:val="21"/>
          <w:szCs w:val="21"/>
          <w:u w:val="single"/>
          <w:lang w:val="en-US" w:eastAsia="zh-CN" w:bidi="ar"/>
        </w:rPr>
        <w:t xml:space="preserve">    3.FX办公桌：</w:t>
      </w:r>
      <w:r>
        <w:rPr>
          <w:rFonts w:hint="eastAsia" w:asciiTheme="minorEastAsia" w:hAnsiTheme="minorEastAsia" w:cstheme="minorEastAsia"/>
          <w:i w:val="0"/>
          <w:iCs w:val="0"/>
          <w:color w:val="000000"/>
          <w:kern w:val="0"/>
          <w:sz w:val="21"/>
          <w:szCs w:val="21"/>
          <w:u w:val="single"/>
          <w:lang w:val="en-US" w:eastAsia="zh-CN" w:bidi="ar"/>
        </w:rPr>
        <w:t>升降桌一张，电控可调节。</w:t>
      </w:r>
      <w:r>
        <w:rPr>
          <w:rFonts w:hint="eastAsia" w:asciiTheme="minorEastAsia" w:hAnsiTheme="minorEastAsia" w:eastAsiaTheme="minorEastAsia" w:cstheme="minorEastAsia"/>
          <w:i w:val="0"/>
          <w:iCs w:val="0"/>
          <w:color w:val="000000"/>
          <w:kern w:val="0"/>
          <w:sz w:val="21"/>
          <w:szCs w:val="21"/>
          <w:u w:val="single"/>
          <w:lang w:val="en-US" w:eastAsia="zh-CN" w:bidi="ar"/>
        </w:rPr>
        <w:t xml:space="preserve"> </w:t>
      </w:r>
      <w:r>
        <w:rPr>
          <w:rFonts w:hint="eastAsia" w:asciiTheme="minorEastAsia" w:hAnsiTheme="minorEastAsia"/>
          <w:szCs w:val="21"/>
          <w:u w:val="single"/>
        </w:rPr>
        <w:t xml:space="preserve">              </w:t>
      </w:r>
    </w:p>
    <w:p w14:paraId="33DF075B">
      <w:pPr>
        <w:spacing w:line="360" w:lineRule="auto"/>
        <w:ind w:firstLine="420" w:firstLineChars="200"/>
        <w:rPr>
          <w:rFonts w:asciiTheme="minorEastAsia" w:hAnsiTheme="minorEastAsia"/>
          <w:szCs w:val="21"/>
          <w:u w:val="single"/>
        </w:rPr>
      </w:pPr>
      <w:r>
        <w:rPr>
          <w:rFonts w:asciiTheme="minorEastAsia" w:hAnsiTheme="minorEastAsia"/>
          <w:szCs w:val="21"/>
        </w:rPr>
        <w:t>3</w:t>
      </w:r>
      <w:r>
        <w:rPr>
          <w:rFonts w:hint="eastAsia" w:asciiTheme="minorEastAsia" w:hAnsiTheme="minorEastAsia"/>
          <w:szCs w:val="21"/>
        </w:rPr>
        <w:t>.评审现场是否需要进行产品演示：</w:t>
      </w:r>
      <w:r>
        <w:rPr>
          <w:rFonts w:hint="eastAsia" w:asciiTheme="minorEastAsia" w:hAnsiTheme="minorEastAsia"/>
          <w:szCs w:val="21"/>
          <w:u w:val="single"/>
        </w:rPr>
        <w:t xml:space="preserve">     否</w:t>
      </w:r>
      <w:r>
        <w:rPr>
          <w:rFonts w:asciiTheme="minorEastAsia" w:hAnsiTheme="minorEastAsia"/>
          <w:szCs w:val="21"/>
          <w:u w:val="single"/>
        </w:rPr>
        <w:t xml:space="preserve">   </w:t>
      </w:r>
    </w:p>
    <w:p w14:paraId="0E2A0AD3">
      <w:pPr>
        <w:spacing w:line="360" w:lineRule="auto"/>
        <w:ind w:firstLine="420" w:firstLineChars="200"/>
        <w:rPr>
          <w:rFonts w:asciiTheme="minorEastAsia" w:hAnsiTheme="minorEastAsia"/>
          <w:szCs w:val="21"/>
        </w:rPr>
      </w:pPr>
      <w:r>
        <w:rPr>
          <w:rFonts w:asciiTheme="minorEastAsia" w:hAnsiTheme="minorEastAsia"/>
          <w:szCs w:val="21"/>
        </w:rPr>
        <w:t>演示时长</w:t>
      </w:r>
      <w:r>
        <w:rPr>
          <w:rFonts w:hint="eastAsia" w:asciiTheme="minorEastAsia" w:hAnsiTheme="minorEastAsia"/>
          <w:szCs w:val="21"/>
        </w:rPr>
        <w:t>：</w:t>
      </w:r>
      <w:r>
        <w:rPr>
          <w:rFonts w:hint="eastAsia" w:asciiTheme="minorEastAsia" w:hAnsiTheme="minorEastAsia"/>
          <w:szCs w:val="21"/>
          <w:u w:val="single"/>
        </w:rPr>
        <w:t xml:space="preserve">           </w:t>
      </w:r>
    </w:p>
    <w:p w14:paraId="7DEDEF2E">
      <w:pPr>
        <w:spacing w:line="360" w:lineRule="auto"/>
        <w:ind w:firstLine="420" w:firstLineChars="200"/>
        <w:rPr>
          <w:rFonts w:asciiTheme="minorEastAsia" w:hAnsiTheme="minorEastAsia"/>
          <w:szCs w:val="21"/>
        </w:rPr>
      </w:pPr>
      <w:r>
        <w:rPr>
          <w:rFonts w:asciiTheme="minorEastAsia" w:hAnsiTheme="minorEastAsia"/>
          <w:szCs w:val="21"/>
        </w:rPr>
        <w:t>演示要求</w:t>
      </w:r>
      <w:r>
        <w:rPr>
          <w:rFonts w:hint="eastAsia" w:asciiTheme="minorEastAsia" w:hAnsiTheme="minorEastAsia"/>
          <w:szCs w:val="21"/>
        </w:rPr>
        <w:t>：</w:t>
      </w:r>
      <w:r>
        <w:rPr>
          <w:rFonts w:hint="eastAsia" w:asciiTheme="minorEastAsia" w:hAnsiTheme="minorEastAsia"/>
          <w:szCs w:val="21"/>
          <w:u w:val="single"/>
        </w:rPr>
        <w:t xml:space="preserve"> </w:t>
      </w:r>
      <w:r>
        <w:rPr>
          <w:rFonts w:asciiTheme="minorEastAsia" w:hAnsiTheme="minorEastAsia"/>
          <w:szCs w:val="21"/>
          <w:u w:val="single"/>
        </w:rPr>
        <w:t xml:space="preserve">                                          </w:t>
      </w:r>
    </w:p>
    <w:p w14:paraId="2BFDB032">
      <w:pPr>
        <w:spacing w:line="360" w:lineRule="auto"/>
        <w:ind w:firstLine="420" w:firstLineChars="200"/>
        <w:rPr>
          <w:rFonts w:asciiTheme="minorEastAsia" w:hAnsiTheme="minorEastAsia"/>
          <w:szCs w:val="21"/>
          <w:u w:val="single"/>
        </w:rPr>
      </w:pPr>
      <w:r>
        <w:rPr>
          <w:rFonts w:hint="eastAsia" w:asciiTheme="minorEastAsia" w:hAnsiTheme="minorEastAsia"/>
          <w:szCs w:val="21"/>
        </w:rPr>
        <w:t>4.涉及家具、服装等物品采购是否需要进行供货后去国家相关部门对供货产品进行环保检测：</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是</w:t>
      </w:r>
      <w:r>
        <w:rPr>
          <w:rFonts w:hint="eastAsia" w:asciiTheme="minorEastAsia" w:hAnsiTheme="minorEastAsia"/>
          <w:szCs w:val="21"/>
          <w:u w:val="single"/>
        </w:rPr>
        <w:t xml:space="preserve">    </w:t>
      </w:r>
    </w:p>
    <w:p w14:paraId="3E5D4B00">
      <w:pPr>
        <w:spacing w:line="360" w:lineRule="auto"/>
        <w:ind w:firstLine="420" w:firstLineChars="200"/>
        <w:rPr>
          <w:rFonts w:asciiTheme="minorEastAsia" w:hAnsiTheme="minorEastAsia"/>
          <w:szCs w:val="21"/>
        </w:rPr>
      </w:pPr>
      <w:r>
        <w:rPr>
          <w:rFonts w:asciiTheme="minorEastAsia" w:hAnsiTheme="minorEastAsia"/>
          <w:szCs w:val="21"/>
        </w:rPr>
        <w:t>具体要求</w:t>
      </w: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甲醛检测、环保检测</w:t>
      </w:r>
      <w:r>
        <w:rPr>
          <w:rFonts w:hint="eastAsia" w:asciiTheme="minorEastAsia" w:hAnsiTheme="minorEastAsia"/>
          <w:szCs w:val="21"/>
          <w:u w:val="single"/>
        </w:rPr>
        <w:t xml:space="preserve">                      </w:t>
      </w:r>
    </w:p>
    <w:p w14:paraId="1C131ADD">
      <w:pPr>
        <w:spacing w:after="312" w:afterLines="100" w:line="360" w:lineRule="auto"/>
        <w:ind w:firstLine="420" w:firstLineChars="200"/>
        <w:rPr>
          <w:rFonts w:asciiTheme="minorEastAsia" w:hAnsiTheme="minorEastAsia"/>
          <w:sz w:val="28"/>
          <w:szCs w:val="28"/>
          <w:u w:val="single"/>
        </w:rPr>
      </w:pPr>
      <w:r>
        <w:rPr>
          <w:rFonts w:hint="eastAsia" w:asciiTheme="minorEastAsia" w:hAnsiTheme="minorEastAsia"/>
          <w:szCs w:val="21"/>
        </w:rPr>
        <w:t>5.其他补充事宜：</w:t>
      </w:r>
      <w:r>
        <w:rPr>
          <w:rFonts w:hint="eastAsia" w:asciiTheme="minorEastAsia" w:hAnsiTheme="minorEastAsia"/>
          <w:szCs w:val="21"/>
          <w:u w:val="single"/>
        </w:rPr>
        <w:t xml:space="preserve">   </w:t>
      </w:r>
      <w:r>
        <w:rPr>
          <w:rFonts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asciiTheme="minorEastAsia" w:hAnsiTheme="minorEastAsia"/>
          <w:szCs w:val="21"/>
          <w:u w:val="single"/>
        </w:rPr>
        <w:t xml:space="preserve">      </w:t>
      </w:r>
      <w:r>
        <w:rPr>
          <w:rFonts w:hint="eastAsia" w:asciiTheme="minorEastAsia" w:hAnsiTheme="minorEastAsia"/>
          <w:szCs w:val="21"/>
          <w:u w:val="single"/>
        </w:rPr>
        <w:t xml:space="preserve"> </w:t>
      </w:r>
    </w:p>
    <w:p w14:paraId="23FA5E4A">
      <w:pPr>
        <w:pStyle w:val="11"/>
        <w:spacing w:line="360" w:lineRule="auto"/>
        <w:ind w:left="0" w:firstLine="0"/>
      </w:pPr>
    </w:p>
    <w:p w14:paraId="56FFF3BB">
      <w:pPr>
        <w:spacing w:line="360" w:lineRule="auto"/>
        <w:rPr>
          <w:rFonts w:asciiTheme="minorEastAsia" w:hAnsiTheme="minorEastAsia"/>
          <w:b/>
          <w:bCs/>
          <w:sz w:val="28"/>
          <w:szCs w:val="28"/>
        </w:rPr>
      </w:pPr>
      <w:r>
        <w:rPr>
          <w:rFonts w:asciiTheme="minorEastAsia" w:hAnsiTheme="minorEastAsia"/>
          <w:b/>
          <w:bCs/>
          <w:sz w:val="28"/>
          <w:szCs w:val="28"/>
        </w:rPr>
        <w:br w:type="page"/>
      </w:r>
    </w:p>
    <w:p w14:paraId="34362546">
      <w:pPr>
        <w:pStyle w:val="17"/>
        <w:spacing w:line="360" w:lineRule="auto"/>
      </w:pPr>
    </w:p>
    <w:p w14:paraId="1C40CE31">
      <w:pPr>
        <w:spacing w:line="360" w:lineRule="auto"/>
        <w:jc w:val="center"/>
        <w:rPr>
          <w:rFonts w:asciiTheme="minorEastAsia" w:hAnsiTheme="minorEastAsia"/>
          <w:b/>
          <w:iCs/>
          <w:szCs w:val="21"/>
        </w:rPr>
      </w:pPr>
      <w:r>
        <w:rPr>
          <w:rFonts w:hint="eastAsia" w:asciiTheme="minorEastAsia" w:hAnsiTheme="minorEastAsia"/>
          <w:b/>
          <w:iCs/>
          <w:szCs w:val="21"/>
        </w:rPr>
        <w:t>采购需求填写友情提示</w:t>
      </w:r>
    </w:p>
    <w:p w14:paraId="7D32E685">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根据</w:t>
      </w:r>
      <w:r>
        <w:fldChar w:fldCharType="begin"/>
      </w:r>
      <w:r>
        <w:instrText xml:space="preserve"> HYPERLINK "http://zbb.snnu.edu.cn/sfw_cms/e?page=cms.detail&amp;cid=6514&amp;nextcid=6514&amp;aid=5054" \t "_blank" </w:instrText>
      </w:r>
      <w:r>
        <w:fldChar w:fldCharType="separate"/>
      </w:r>
      <w:r>
        <w:rPr>
          <w:rStyle w:val="16"/>
          <w:rFonts w:hint="eastAsia" w:asciiTheme="minorEastAsia" w:hAnsiTheme="minorEastAsia"/>
          <w:iCs/>
          <w:color w:val="auto"/>
          <w:szCs w:val="21"/>
        </w:rPr>
        <w:t>政府采购货物和服务招标投标管理办法（财政部令第87号）</w:t>
      </w:r>
      <w:r>
        <w:rPr>
          <w:rStyle w:val="16"/>
          <w:rFonts w:hint="eastAsia" w:asciiTheme="minorEastAsia" w:hAnsiTheme="minorEastAsia"/>
          <w:iCs/>
          <w:color w:val="auto"/>
          <w:szCs w:val="21"/>
        </w:rPr>
        <w:fldChar w:fldCharType="end"/>
      </w:r>
      <w:r>
        <w:rPr>
          <w:rFonts w:hint="eastAsia" w:asciiTheme="minorEastAsia" w:hAnsiTheme="minorEastAsia"/>
          <w:iCs/>
          <w:szCs w:val="21"/>
        </w:rPr>
        <w:t>第十条 采购人应当对采购标的的市场技术或者服务水平、供应、价格等情况进行市场调查，根据调查情况、资产配置标准等科学、合理地确定采购需求，进行价格测算。第十二条 采购人根据价格测算情况，可以在采购预算额度内合理设定最高限价，但不得设定最低限价。</w:t>
      </w:r>
    </w:p>
    <w:p w14:paraId="24C2696A">
      <w:pPr>
        <w:spacing w:line="360" w:lineRule="auto"/>
        <w:ind w:firstLine="420" w:firstLineChars="200"/>
        <w:rPr>
          <w:rFonts w:asciiTheme="minorEastAsia" w:hAnsiTheme="minorEastAsia"/>
          <w:iCs/>
          <w:szCs w:val="21"/>
        </w:rPr>
      </w:pPr>
      <w:r>
        <w:rPr>
          <w:rFonts w:hint="eastAsia" w:asciiTheme="minorEastAsia" w:hAnsiTheme="minorEastAsia"/>
          <w:iCs/>
          <w:szCs w:val="21"/>
        </w:rPr>
        <w:t>根据</w:t>
      </w:r>
      <w:r>
        <w:fldChar w:fldCharType="begin"/>
      </w:r>
      <w:r>
        <w:instrText xml:space="preserve"> HYPERLINK "http://zbb.snnu.edu.cn/sfw_cms/e?page=cms.detail&amp;cid=4741&amp;nextcid=4741&amp;aid=8093" \t "_blank" </w:instrText>
      </w:r>
      <w:r>
        <w:fldChar w:fldCharType="separate"/>
      </w:r>
      <w:r>
        <w:rPr>
          <w:rStyle w:val="16"/>
          <w:rFonts w:hint="eastAsia" w:asciiTheme="minorEastAsia" w:hAnsiTheme="minorEastAsia"/>
          <w:iCs/>
          <w:color w:val="auto"/>
          <w:szCs w:val="21"/>
        </w:rPr>
        <w:t>《政府采购需求管理办法》（财库〔2021〕22号）</w:t>
      </w:r>
      <w:r>
        <w:rPr>
          <w:rStyle w:val="16"/>
          <w:rFonts w:hint="eastAsia" w:asciiTheme="minorEastAsia" w:hAnsiTheme="minorEastAsia"/>
          <w:iCs/>
          <w:color w:val="auto"/>
          <w:szCs w:val="21"/>
        </w:rPr>
        <w:fldChar w:fldCharType="end"/>
      </w:r>
      <w:r>
        <w:rPr>
          <w:rFonts w:hint="eastAsia" w:asciiTheme="minorEastAsia" w:hAnsiTheme="minorEastAsia"/>
          <w:iCs/>
          <w:szCs w:val="21"/>
        </w:rPr>
        <w:t>，第八条 确定采购需求应当明确实现项目目标的所有技术、商务要求，功能和质量指标的设置要充分考虑可能影响供应商报价和项目实施风险的因素。</w:t>
      </w:r>
    </w:p>
    <w:p w14:paraId="5152CCF7">
      <w:pPr>
        <w:spacing w:line="360" w:lineRule="auto"/>
        <w:ind w:firstLine="420" w:firstLineChars="200"/>
        <w:rPr>
          <w:rFonts w:asciiTheme="minorEastAsia" w:hAnsiTheme="minorEastAsia"/>
          <w:iCs/>
          <w:szCs w:val="21"/>
        </w:rPr>
      </w:pPr>
      <w:r>
        <w:rPr>
          <w:rFonts w:hint="eastAsia" w:asciiTheme="minorEastAsia" w:hAnsiTheme="minorEastAsia"/>
          <w:iCs/>
          <w:szCs w:val="21"/>
        </w:rPr>
        <w:t>本采购需求登记表是在充分市场调查的基础上填写的，否则可能导致需求的不科学、不合理，从而影响项目的顺利执行。</w:t>
      </w:r>
    </w:p>
    <w:p w14:paraId="708E082E">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此采购需求登记表完全反应采购人的采购需求，要求要认真填写，填写质量直接影响采购结果质量。</w:t>
      </w:r>
    </w:p>
    <w:p w14:paraId="13DCAE7F">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采购需求中，您认为必须满足您要求的，</w:t>
      </w:r>
      <w:r>
        <w:rPr>
          <w:rFonts w:hint="eastAsia" w:asciiTheme="minorEastAsia" w:hAnsiTheme="minorEastAsia"/>
          <w:b/>
          <w:bCs/>
          <w:iCs/>
          <w:sz w:val="32"/>
          <w:szCs w:val="32"/>
        </w:rPr>
        <w:t>请用★标记在对应的位置</w:t>
      </w:r>
      <w:r>
        <w:rPr>
          <w:rFonts w:hint="eastAsia" w:asciiTheme="minorEastAsia" w:hAnsiTheme="minorEastAsia"/>
          <w:iCs/>
          <w:szCs w:val="21"/>
        </w:rPr>
        <w:t>。带★的要求表示若供应商响应低于此要求，项目则无法完成，同时供应商的响应按照未进行实质性响应按无效投标处理，请认真权衡后标记。</w:t>
      </w:r>
    </w:p>
    <w:p w14:paraId="141EF344">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采购需求的确定过程中，若因采购人自身技术、经验、认知不能合理、科学确定时，鼓励聘请相关专家参与采购需求的论证后再确定。</w:t>
      </w:r>
    </w:p>
    <w:p w14:paraId="026722DE">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采购需求的科学、合理确定是一项技术含量很高的工作，请各单位在安排工作时高度重视，接到任务的工作人员要严格要求自己，不辞辛苦，认真学习相关知识及标准，科学、合理确定采购需求。</w:t>
      </w:r>
    </w:p>
    <w:p w14:paraId="49B143BD">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在填写过程中，若您有不确定的，或者不明白的，需要咨询沟通的，欢迎致电88386160进行咨询。</w:t>
      </w:r>
    </w:p>
    <w:p w14:paraId="30808022">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此表是根据经验总结而来，在使用过程中会根据师生的建议和意见实时修改，同时也欢迎您提出宝贵的修改意见。</w:t>
      </w:r>
    </w:p>
    <w:p w14:paraId="4CC053FE">
      <w:pPr>
        <w:numPr>
          <w:ilvl w:val="0"/>
          <w:numId w:val="44"/>
        </w:numPr>
        <w:spacing w:line="360" w:lineRule="auto"/>
        <w:ind w:left="0" w:firstLine="315" w:firstLineChars="150"/>
        <w:rPr>
          <w:rFonts w:asciiTheme="minorEastAsia" w:hAnsiTheme="minorEastAsia"/>
          <w:iCs/>
          <w:szCs w:val="21"/>
        </w:rPr>
      </w:pPr>
      <w:r>
        <w:rPr>
          <w:rFonts w:hint="eastAsia" w:asciiTheme="minorEastAsia" w:hAnsiTheme="minorEastAsia"/>
          <w:iCs/>
          <w:szCs w:val="21"/>
        </w:rPr>
        <w:t>采购项目此表可能有不适用的内容，请根据实际情况填写。</w:t>
      </w:r>
    </w:p>
    <w:p w14:paraId="09632798">
      <w:pPr>
        <w:spacing w:line="360" w:lineRule="auto"/>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98676">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1E2E9">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141E2E9">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416F3F"/>
    <w:multiLevelType w:val="singleLevel"/>
    <w:tmpl w:val="84416F3F"/>
    <w:lvl w:ilvl="0" w:tentative="0">
      <w:start w:val="1"/>
      <w:numFmt w:val="decimal"/>
      <w:suff w:val="space"/>
      <w:lvlText w:val="(%1)"/>
      <w:lvlJc w:val="left"/>
      <w:pPr>
        <w:ind w:left="425" w:hanging="425"/>
      </w:pPr>
      <w:rPr>
        <w:rFonts w:hint="default"/>
      </w:rPr>
    </w:lvl>
  </w:abstractNum>
  <w:abstractNum w:abstractNumId="1">
    <w:nsid w:val="86B8B8C3"/>
    <w:multiLevelType w:val="singleLevel"/>
    <w:tmpl w:val="86B8B8C3"/>
    <w:lvl w:ilvl="0" w:tentative="0">
      <w:start w:val="1"/>
      <w:numFmt w:val="decimal"/>
      <w:suff w:val="space"/>
      <w:lvlText w:val="(%1)"/>
      <w:lvlJc w:val="left"/>
      <w:pPr>
        <w:ind w:left="425" w:hanging="425"/>
      </w:pPr>
      <w:rPr>
        <w:rFonts w:hint="default"/>
      </w:rPr>
    </w:lvl>
  </w:abstractNum>
  <w:abstractNum w:abstractNumId="2">
    <w:nsid w:val="8E8ABD08"/>
    <w:multiLevelType w:val="singleLevel"/>
    <w:tmpl w:val="8E8ABD08"/>
    <w:lvl w:ilvl="0" w:tentative="0">
      <w:start w:val="1"/>
      <w:numFmt w:val="decimal"/>
      <w:suff w:val="space"/>
      <w:lvlText w:val="(%1)"/>
      <w:lvlJc w:val="left"/>
      <w:pPr>
        <w:ind w:left="425" w:hanging="425"/>
      </w:pPr>
      <w:rPr>
        <w:rFonts w:hint="default"/>
      </w:rPr>
    </w:lvl>
  </w:abstractNum>
  <w:abstractNum w:abstractNumId="3">
    <w:nsid w:val="900B570A"/>
    <w:multiLevelType w:val="singleLevel"/>
    <w:tmpl w:val="900B570A"/>
    <w:lvl w:ilvl="0" w:tentative="0">
      <w:start w:val="1"/>
      <w:numFmt w:val="decimal"/>
      <w:suff w:val="space"/>
      <w:lvlText w:val="(%1)"/>
      <w:lvlJc w:val="left"/>
      <w:pPr>
        <w:ind w:left="425" w:hanging="425"/>
      </w:pPr>
      <w:rPr>
        <w:rFonts w:hint="default"/>
      </w:rPr>
    </w:lvl>
  </w:abstractNum>
  <w:abstractNum w:abstractNumId="4">
    <w:nsid w:val="914957E4"/>
    <w:multiLevelType w:val="singleLevel"/>
    <w:tmpl w:val="914957E4"/>
    <w:lvl w:ilvl="0" w:tentative="0">
      <w:start w:val="1"/>
      <w:numFmt w:val="decimal"/>
      <w:suff w:val="space"/>
      <w:lvlText w:val="(%1)"/>
      <w:lvlJc w:val="left"/>
      <w:pPr>
        <w:ind w:left="425" w:hanging="425"/>
      </w:pPr>
      <w:rPr>
        <w:rFonts w:hint="default"/>
      </w:rPr>
    </w:lvl>
  </w:abstractNum>
  <w:abstractNum w:abstractNumId="5">
    <w:nsid w:val="9318AAFC"/>
    <w:multiLevelType w:val="singleLevel"/>
    <w:tmpl w:val="9318AAFC"/>
    <w:lvl w:ilvl="0" w:tentative="0">
      <w:start w:val="1"/>
      <w:numFmt w:val="decimal"/>
      <w:suff w:val="space"/>
      <w:lvlText w:val="(%1)"/>
      <w:lvlJc w:val="left"/>
      <w:pPr>
        <w:ind w:left="425" w:hanging="425"/>
      </w:pPr>
      <w:rPr>
        <w:rFonts w:hint="default"/>
      </w:rPr>
    </w:lvl>
  </w:abstractNum>
  <w:abstractNum w:abstractNumId="6">
    <w:nsid w:val="A0A0A2B5"/>
    <w:multiLevelType w:val="singleLevel"/>
    <w:tmpl w:val="A0A0A2B5"/>
    <w:lvl w:ilvl="0" w:tentative="0">
      <w:start w:val="1"/>
      <w:numFmt w:val="decimal"/>
      <w:suff w:val="space"/>
      <w:lvlText w:val="(%1)"/>
      <w:lvlJc w:val="left"/>
      <w:pPr>
        <w:ind w:left="425" w:hanging="425"/>
      </w:pPr>
      <w:rPr>
        <w:rFonts w:hint="default"/>
      </w:rPr>
    </w:lvl>
  </w:abstractNum>
  <w:abstractNum w:abstractNumId="7">
    <w:nsid w:val="A29DEEE0"/>
    <w:multiLevelType w:val="singleLevel"/>
    <w:tmpl w:val="A29DEEE0"/>
    <w:lvl w:ilvl="0" w:tentative="0">
      <w:start w:val="1"/>
      <w:numFmt w:val="decimal"/>
      <w:suff w:val="space"/>
      <w:lvlText w:val="(%1)"/>
      <w:lvlJc w:val="left"/>
      <w:pPr>
        <w:ind w:left="425" w:hanging="425"/>
      </w:pPr>
      <w:rPr>
        <w:rFonts w:hint="default"/>
      </w:rPr>
    </w:lvl>
  </w:abstractNum>
  <w:abstractNum w:abstractNumId="8">
    <w:nsid w:val="AF9B3ADD"/>
    <w:multiLevelType w:val="singleLevel"/>
    <w:tmpl w:val="AF9B3ADD"/>
    <w:lvl w:ilvl="0" w:tentative="0">
      <w:start w:val="1"/>
      <w:numFmt w:val="decimal"/>
      <w:suff w:val="space"/>
      <w:lvlText w:val="(%1)"/>
      <w:lvlJc w:val="left"/>
      <w:pPr>
        <w:ind w:left="425" w:hanging="425"/>
      </w:pPr>
      <w:rPr>
        <w:rFonts w:hint="default"/>
      </w:rPr>
    </w:lvl>
  </w:abstractNum>
  <w:abstractNum w:abstractNumId="9">
    <w:nsid w:val="B3FF9E49"/>
    <w:multiLevelType w:val="singleLevel"/>
    <w:tmpl w:val="B3FF9E49"/>
    <w:lvl w:ilvl="0" w:tentative="0">
      <w:start w:val="1"/>
      <w:numFmt w:val="decimal"/>
      <w:suff w:val="space"/>
      <w:lvlText w:val="(%1)"/>
      <w:lvlJc w:val="left"/>
      <w:pPr>
        <w:ind w:left="425" w:hanging="425"/>
      </w:pPr>
      <w:rPr>
        <w:rFonts w:hint="default"/>
      </w:rPr>
    </w:lvl>
  </w:abstractNum>
  <w:abstractNum w:abstractNumId="10">
    <w:nsid w:val="B5025465"/>
    <w:multiLevelType w:val="singleLevel"/>
    <w:tmpl w:val="B5025465"/>
    <w:lvl w:ilvl="0" w:tentative="0">
      <w:start w:val="1"/>
      <w:numFmt w:val="decimal"/>
      <w:suff w:val="space"/>
      <w:lvlText w:val="(%1)"/>
      <w:lvlJc w:val="left"/>
      <w:pPr>
        <w:ind w:left="425" w:hanging="425"/>
      </w:pPr>
      <w:rPr>
        <w:rFonts w:hint="default"/>
      </w:rPr>
    </w:lvl>
  </w:abstractNum>
  <w:abstractNum w:abstractNumId="11">
    <w:nsid w:val="BFB9933B"/>
    <w:multiLevelType w:val="singleLevel"/>
    <w:tmpl w:val="BFB9933B"/>
    <w:lvl w:ilvl="0" w:tentative="0">
      <w:start w:val="1"/>
      <w:numFmt w:val="decimal"/>
      <w:lvlText w:val="%1."/>
      <w:lvlJc w:val="left"/>
      <w:pPr>
        <w:ind w:left="425" w:hanging="425"/>
      </w:pPr>
      <w:rPr>
        <w:rFonts w:hint="default"/>
      </w:rPr>
    </w:lvl>
  </w:abstractNum>
  <w:abstractNum w:abstractNumId="12">
    <w:nsid w:val="C3FD0D0F"/>
    <w:multiLevelType w:val="singleLevel"/>
    <w:tmpl w:val="C3FD0D0F"/>
    <w:lvl w:ilvl="0" w:tentative="0">
      <w:start w:val="1"/>
      <w:numFmt w:val="decimal"/>
      <w:suff w:val="space"/>
      <w:lvlText w:val="(%1)"/>
      <w:lvlJc w:val="left"/>
      <w:pPr>
        <w:ind w:left="425" w:hanging="425"/>
      </w:pPr>
      <w:rPr>
        <w:rFonts w:hint="default"/>
      </w:rPr>
    </w:lvl>
  </w:abstractNum>
  <w:abstractNum w:abstractNumId="13">
    <w:nsid w:val="C5F016D7"/>
    <w:multiLevelType w:val="singleLevel"/>
    <w:tmpl w:val="C5F016D7"/>
    <w:lvl w:ilvl="0" w:tentative="0">
      <w:start w:val="1"/>
      <w:numFmt w:val="decimal"/>
      <w:suff w:val="space"/>
      <w:lvlText w:val="(%1)"/>
      <w:lvlJc w:val="left"/>
      <w:pPr>
        <w:ind w:left="425" w:hanging="425"/>
      </w:pPr>
      <w:rPr>
        <w:rFonts w:hint="default"/>
      </w:rPr>
    </w:lvl>
  </w:abstractNum>
  <w:abstractNum w:abstractNumId="14">
    <w:nsid w:val="DEFA20D1"/>
    <w:multiLevelType w:val="singleLevel"/>
    <w:tmpl w:val="DEFA20D1"/>
    <w:lvl w:ilvl="0" w:tentative="0">
      <w:start w:val="1"/>
      <w:numFmt w:val="decimal"/>
      <w:suff w:val="space"/>
      <w:lvlText w:val="(%1)"/>
      <w:lvlJc w:val="left"/>
      <w:pPr>
        <w:ind w:left="425" w:hanging="425"/>
      </w:pPr>
      <w:rPr>
        <w:rFonts w:hint="default"/>
      </w:rPr>
    </w:lvl>
  </w:abstractNum>
  <w:abstractNum w:abstractNumId="15">
    <w:nsid w:val="DFE112C4"/>
    <w:multiLevelType w:val="singleLevel"/>
    <w:tmpl w:val="DFE112C4"/>
    <w:lvl w:ilvl="0" w:tentative="0">
      <w:start w:val="1"/>
      <w:numFmt w:val="decimal"/>
      <w:suff w:val="space"/>
      <w:lvlText w:val="(%1)"/>
      <w:lvlJc w:val="left"/>
      <w:pPr>
        <w:ind w:left="425" w:hanging="425"/>
      </w:pPr>
      <w:rPr>
        <w:rFonts w:hint="default"/>
      </w:rPr>
    </w:lvl>
  </w:abstractNum>
  <w:abstractNum w:abstractNumId="16">
    <w:nsid w:val="E2E24123"/>
    <w:multiLevelType w:val="singleLevel"/>
    <w:tmpl w:val="E2E24123"/>
    <w:lvl w:ilvl="0" w:tentative="0">
      <w:start w:val="1"/>
      <w:numFmt w:val="decimal"/>
      <w:suff w:val="space"/>
      <w:lvlText w:val="(%1)"/>
      <w:lvlJc w:val="left"/>
      <w:pPr>
        <w:ind w:left="425" w:hanging="425"/>
      </w:pPr>
      <w:rPr>
        <w:rFonts w:hint="default"/>
      </w:rPr>
    </w:lvl>
  </w:abstractNum>
  <w:abstractNum w:abstractNumId="17">
    <w:nsid w:val="EF098475"/>
    <w:multiLevelType w:val="singleLevel"/>
    <w:tmpl w:val="EF098475"/>
    <w:lvl w:ilvl="0" w:tentative="0">
      <w:start w:val="1"/>
      <w:numFmt w:val="decimal"/>
      <w:suff w:val="space"/>
      <w:lvlText w:val="(%1)"/>
      <w:lvlJc w:val="left"/>
      <w:pPr>
        <w:ind w:left="425" w:hanging="425"/>
      </w:pPr>
      <w:rPr>
        <w:rFonts w:hint="default"/>
      </w:rPr>
    </w:lvl>
  </w:abstractNum>
  <w:abstractNum w:abstractNumId="18">
    <w:nsid w:val="F61D5985"/>
    <w:multiLevelType w:val="singleLevel"/>
    <w:tmpl w:val="F61D5985"/>
    <w:lvl w:ilvl="0" w:tentative="0">
      <w:start w:val="1"/>
      <w:numFmt w:val="decimal"/>
      <w:suff w:val="space"/>
      <w:lvlText w:val="(%1)"/>
      <w:lvlJc w:val="left"/>
      <w:pPr>
        <w:ind w:left="425" w:hanging="425"/>
      </w:pPr>
      <w:rPr>
        <w:rFonts w:hint="default"/>
      </w:rPr>
    </w:lvl>
  </w:abstractNum>
  <w:abstractNum w:abstractNumId="19">
    <w:nsid w:val="FF8EA3BC"/>
    <w:multiLevelType w:val="singleLevel"/>
    <w:tmpl w:val="FF8EA3BC"/>
    <w:lvl w:ilvl="0" w:tentative="0">
      <w:start w:val="1"/>
      <w:numFmt w:val="decimal"/>
      <w:suff w:val="space"/>
      <w:lvlText w:val="(%1)"/>
      <w:lvlJc w:val="left"/>
      <w:pPr>
        <w:ind w:left="425" w:hanging="425"/>
      </w:pPr>
      <w:rPr>
        <w:rFonts w:hint="default"/>
      </w:rPr>
    </w:lvl>
  </w:abstractNum>
  <w:abstractNum w:abstractNumId="20">
    <w:nsid w:val="0493DBA5"/>
    <w:multiLevelType w:val="singleLevel"/>
    <w:tmpl w:val="0493DBA5"/>
    <w:lvl w:ilvl="0" w:tentative="0">
      <w:start w:val="1"/>
      <w:numFmt w:val="decimal"/>
      <w:suff w:val="space"/>
      <w:lvlText w:val="(%1)"/>
      <w:lvlJc w:val="left"/>
      <w:pPr>
        <w:ind w:left="425" w:hanging="425"/>
      </w:pPr>
      <w:rPr>
        <w:rFonts w:hint="default"/>
      </w:rPr>
    </w:lvl>
  </w:abstractNum>
  <w:abstractNum w:abstractNumId="21">
    <w:nsid w:val="0736225B"/>
    <w:multiLevelType w:val="singleLevel"/>
    <w:tmpl w:val="0736225B"/>
    <w:lvl w:ilvl="0" w:tentative="0">
      <w:start w:val="1"/>
      <w:numFmt w:val="decimal"/>
      <w:suff w:val="space"/>
      <w:lvlText w:val="(%1)"/>
      <w:lvlJc w:val="left"/>
      <w:pPr>
        <w:ind w:left="425" w:hanging="425"/>
      </w:pPr>
      <w:rPr>
        <w:rFonts w:hint="default"/>
      </w:rPr>
    </w:lvl>
  </w:abstractNum>
  <w:abstractNum w:abstractNumId="22">
    <w:nsid w:val="09DC29C8"/>
    <w:multiLevelType w:val="singleLevel"/>
    <w:tmpl w:val="09DC29C8"/>
    <w:lvl w:ilvl="0" w:tentative="0">
      <w:start w:val="1"/>
      <w:numFmt w:val="decimal"/>
      <w:suff w:val="space"/>
      <w:lvlText w:val="(%1)"/>
      <w:lvlJc w:val="left"/>
      <w:pPr>
        <w:ind w:left="425" w:hanging="425"/>
      </w:pPr>
      <w:rPr>
        <w:rFonts w:hint="default"/>
      </w:rPr>
    </w:lvl>
  </w:abstractNum>
  <w:abstractNum w:abstractNumId="23">
    <w:nsid w:val="0C420269"/>
    <w:multiLevelType w:val="multilevel"/>
    <w:tmpl w:val="0C420269"/>
    <w:lvl w:ilvl="0" w:tentative="0">
      <w:start w:val="1"/>
      <w:numFmt w:val="decimal"/>
      <w:suff w:val="nothing"/>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806AECB"/>
    <w:multiLevelType w:val="singleLevel"/>
    <w:tmpl w:val="1806AECB"/>
    <w:lvl w:ilvl="0" w:tentative="0">
      <w:start w:val="1"/>
      <w:numFmt w:val="decimal"/>
      <w:suff w:val="space"/>
      <w:lvlText w:val="(%1)"/>
      <w:lvlJc w:val="left"/>
      <w:pPr>
        <w:ind w:left="425" w:hanging="425"/>
      </w:pPr>
      <w:rPr>
        <w:rFonts w:hint="default"/>
      </w:rPr>
    </w:lvl>
  </w:abstractNum>
  <w:abstractNum w:abstractNumId="25">
    <w:nsid w:val="1D9B677C"/>
    <w:multiLevelType w:val="singleLevel"/>
    <w:tmpl w:val="1D9B677C"/>
    <w:lvl w:ilvl="0" w:tentative="0">
      <w:start w:val="1"/>
      <w:numFmt w:val="decimal"/>
      <w:suff w:val="space"/>
      <w:lvlText w:val="(%1)"/>
      <w:lvlJc w:val="left"/>
      <w:pPr>
        <w:ind w:left="425" w:hanging="425"/>
      </w:pPr>
      <w:rPr>
        <w:rFonts w:hint="default"/>
      </w:rPr>
    </w:lvl>
  </w:abstractNum>
  <w:abstractNum w:abstractNumId="26">
    <w:nsid w:val="21D92C88"/>
    <w:multiLevelType w:val="singleLevel"/>
    <w:tmpl w:val="21D92C88"/>
    <w:lvl w:ilvl="0" w:tentative="0">
      <w:start w:val="1"/>
      <w:numFmt w:val="decimal"/>
      <w:suff w:val="space"/>
      <w:lvlText w:val="(%1)"/>
      <w:lvlJc w:val="left"/>
      <w:pPr>
        <w:ind w:left="425" w:hanging="425"/>
      </w:pPr>
      <w:rPr>
        <w:rFonts w:hint="default"/>
      </w:rPr>
    </w:lvl>
  </w:abstractNum>
  <w:abstractNum w:abstractNumId="27">
    <w:nsid w:val="305F6702"/>
    <w:multiLevelType w:val="singleLevel"/>
    <w:tmpl w:val="305F6702"/>
    <w:lvl w:ilvl="0" w:tentative="0">
      <w:start w:val="1"/>
      <w:numFmt w:val="decimal"/>
      <w:suff w:val="space"/>
      <w:lvlText w:val="(%1)"/>
      <w:lvlJc w:val="left"/>
      <w:pPr>
        <w:ind w:left="425" w:hanging="425"/>
      </w:pPr>
      <w:rPr>
        <w:rFonts w:hint="default"/>
      </w:rPr>
    </w:lvl>
  </w:abstractNum>
  <w:abstractNum w:abstractNumId="28">
    <w:nsid w:val="3C12277C"/>
    <w:multiLevelType w:val="singleLevel"/>
    <w:tmpl w:val="3C12277C"/>
    <w:lvl w:ilvl="0" w:tentative="0">
      <w:start w:val="1"/>
      <w:numFmt w:val="decimal"/>
      <w:suff w:val="space"/>
      <w:lvlText w:val="(%1)"/>
      <w:lvlJc w:val="left"/>
      <w:pPr>
        <w:ind w:left="425" w:hanging="425"/>
      </w:pPr>
      <w:rPr>
        <w:rFonts w:hint="default"/>
      </w:rPr>
    </w:lvl>
  </w:abstractNum>
  <w:abstractNum w:abstractNumId="29">
    <w:nsid w:val="467B8EE3"/>
    <w:multiLevelType w:val="singleLevel"/>
    <w:tmpl w:val="467B8EE3"/>
    <w:lvl w:ilvl="0" w:tentative="0">
      <w:start w:val="1"/>
      <w:numFmt w:val="decimal"/>
      <w:suff w:val="space"/>
      <w:lvlText w:val="(%1)"/>
      <w:lvlJc w:val="left"/>
      <w:pPr>
        <w:ind w:left="425" w:hanging="425"/>
      </w:pPr>
      <w:rPr>
        <w:rFonts w:hint="default"/>
      </w:rPr>
    </w:lvl>
  </w:abstractNum>
  <w:abstractNum w:abstractNumId="30">
    <w:nsid w:val="46C1E6E9"/>
    <w:multiLevelType w:val="singleLevel"/>
    <w:tmpl w:val="46C1E6E9"/>
    <w:lvl w:ilvl="0" w:tentative="0">
      <w:start w:val="1"/>
      <w:numFmt w:val="decimal"/>
      <w:suff w:val="space"/>
      <w:lvlText w:val="(%1)"/>
      <w:lvlJc w:val="left"/>
      <w:pPr>
        <w:ind w:left="425" w:hanging="425"/>
      </w:pPr>
      <w:rPr>
        <w:rFonts w:hint="default"/>
      </w:rPr>
    </w:lvl>
  </w:abstractNum>
  <w:abstractNum w:abstractNumId="31">
    <w:nsid w:val="4B1F99BE"/>
    <w:multiLevelType w:val="singleLevel"/>
    <w:tmpl w:val="4B1F99BE"/>
    <w:lvl w:ilvl="0" w:tentative="0">
      <w:start w:val="1"/>
      <w:numFmt w:val="decimal"/>
      <w:suff w:val="space"/>
      <w:lvlText w:val="(%1)"/>
      <w:lvlJc w:val="left"/>
      <w:pPr>
        <w:ind w:left="425" w:hanging="425"/>
      </w:pPr>
      <w:rPr>
        <w:rFonts w:hint="default"/>
      </w:rPr>
    </w:lvl>
  </w:abstractNum>
  <w:abstractNum w:abstractNumId="32">
    <w:nsid w:val="4EBF05AA"/>
    <w:multiLevelType w:val="singleLevel"/>
    <w:tmpl w:val="4EBF05AA"/>
    <w:lvl w:ilvl="0" w:tentative="0">
      <w:start w:val="1"/>
      <w:numFmt w:val="decimal"/>
      <w:suff w:val="space"/>
      <w:lvlText w:val="(%1)"/>
      <w:lvlJc w:val="left"/>
      <w:pPr>
        <w:ind w:left="425" w:hanging="425"/>
      </w:pPr>
      <w:rPr>
        <w:rFonts w:hint="default"/>
      </w:rPr>
    </w:lvl>
  </w:abstractNum>
  <w:abstractNum w:abstractNumId="33">
    <w:nsid w:val="501C90E0"/>
    <w:multiLevelType w:val="singleLevel"/>
    <w:tmpl w:val="501C90E0"/>
    <w:lvl w:ilvl="0" w:tentative="0">
      <w:start w:val="1"/>
      <w:numFmt w:val="decimal"/>
      <w:suff w:val="space"/>
      <w:lvlText w:val="(%1)"/>
      <w:lvlJc w:val="left"/>
      <w:pPr>
        <w:ind w:left="425" w:hanging="425"/>
      </w:pPr>
      <w:rPr>
        <w:rFonts w:hint="default"/>
      </w:rPr>
    </w:lvl>
  </w:abstractNum>
  <w:abstractNum w:abstractNumId="34">
    <w:nsid w:val="504A2A74"/>
    <w:multiLevelType w:val="singleLevel"/>
    <w:tmpl w:val="504A2A74"/>
    <w:lvl w:ilvl="0" w:tentative="0">
      <w:start w:val="1"/>
      <w:numFmt w:val="decimal"/>
      <w:suff w:val="space"/>
      <w:lvlText w:val="(%1)"/>
      <w:lvlJc w:val="left"/>
      <w:pPr>
        <w:ind w:left="425" w:hanging="425"/>
      </w:pPr>
      <w:rPr>
        <w:rFonts w:hint="default"/>
      </w:rPr>
    </w:lvl>
  </w:abstractNum>
  <w:abstractNum w:abstractNumId="35">
    <w:nsid w:val="549F0A2E"/>
    <w:multiLevelType w:val="singleLevel"/>
    <w:tmpl w:val="549F0A2E"/>
    <w:lvl w:ilvl="0" w:tentative="0">
      <w:start w:val="1"/>
      <w:numFmt w:val="decimal"/>
      <w:suff w:val="space"/>
      <w:lvlText w:val="(%1)"/>
      <w:lvlJc w:val="left"/>
      <w:pPr>
        <w:ind w:left="425" w:hanging="425"/>
      </w:pPr>
      <w:rPr>
        <w:rFonts w:hint="default"/>
      </w:rPr>
    </w:lvl>
  </w:abstractNum>
  <w:abstractNum w:abstractNumId="36">
    <w:nsid w:val="5750B04B"/>
    <w:multiLevelType w:val="singleLevel"/>
    <w:tmpl w:val="5750B04B"/>
    <w:lvl w:ilvl="0" w:tentative="0">
      <w:start w:val="1"/>
      <w:numFmt w:val="decimal"/>
      <w:suff w:val="space"/>
      <w:lvlText w:val="(%1)"/>
      <w:lvlJc w:val="left"/>
      <w:pPr>
        <w:ind w:left="425" w:hanging="425"/>
      </w:pPr>
      <w:rPr>
        <w:rFonts w:hint="default"/>
      </w:rPr>
    </w:lvl>
  </w:abstractNum>
  <w:abstractNum w:abstractNumId="37">
    <w:nsid w:val="63E86402"/>
    <w:multiLevelType w:val="singleLevel"/>
    <w:tmpl w:val="63E86402"/>
    <w:lvl w:ilvl="0" w:tentative="0">
      <w:start w:val="1"/>
      <w:numFmt w:val="decimal"/>
      <w:suff w:val="space"/>
      <w:lvlText w:val="(%1)"/>
      <w:lvlJc w:val="left"/>
      <w:pPr>
        <w:ind w:left="425" w:hanging="425"/>
      </w:pPr>
      <w:rPr>
        <w:rFonts w:hint="default"/>
      </w:rPr>
    </w:lvl>
  </w:abstractNum>
  <w:abstractNum w:abstractNumId="38">
    <w:nsid w:val="6D444573"/>
    <w:multiLevelType w:val="singleLevel"/>
    <w:tmpl w:val="6D444573"/>
    <w:lvl w:ilvl="0" w:tentative="0">
      <w:start w:val="1"/>
      <w:numFmt w:val="decimal"/>
      <w:suff w:val="space"/>
      <w:lvlText w:val="(%1)"/>
      <w:lvlJc w:val="left"/>
      <w:pPr>
        <w:ind w:left="425" w:hanging="425"/>
      </w:pPr>
      <w:rPr>
        <w:rFonts w:hint="default"/>
      </w:rPr>
    </w:lvl>
  </w:abstractNum>
  <w:abstractNum w:abstractNumId="39">
    <w:nsid w:val="73B180E1"/>
    <w:multiLevelType w:val="singleLevel"/>
    <w:tmpl w:val="73B180E1"/>
    <w:lvl w:ilvl="0" w:tentative="0">
      <w:start w:val="1"/>
      <w:numFmt w:val="decimal"/>
      <w:suff w:val="nothing"/>
      <w:lvlText w:val="（%1）"/>
      <w:lvlJc w:val="left"/>
    </w:lvl>
  </w:abstractNum>
  <w:abstractNum w:abstractNumId="40">
    <w:nsid w:val="7948A749"/>
    <w:multiLevelType w:val="singleLevel"/>
    <w:tmpl w:val="7948A749"/>
    <w:lvl w:ilvl="0" w:tentative="0">
      <w:start w:val="1"/>
      <w:numFmt w:val="decimal"/>
      <w:suff w:val="space"/>
      <w:lvlText w:val="(%1)"/>
      <w:lvlJc w:val="left"/>
      <w:pPr>
        <w:ind w:left="425" w:hanging="425"/>
      </w:pPr>
      <w:rPr>
        <w:rFonts w:hint="default"/>
      </w:rPr>
    </w:lvl>
  </w:abstractNum>
  <w:abstractNum w:abstractNumId="41">
    <w:nsid w:val="7B878D62"/>
    <w:multiLevelType w:val="singleLevel"/>
    <w:tmpl w:val="7B878D62"/>
    <w:lvl w:ilvl="0" w:tentative="0">
      <w:start w:val="1"/>
      <w:numFmt w:val="decimal"/>
      <w:suff w:val="space"/>
      <w:lvlText w:val="(%1)"/>
      <w:lvlJc w:val="left"/>
      <w:pPr>
        <w:ind w:left="425" w:hanging="425"/>
      </w:pPr>
      <w:rPr>
        <w:rFonts w:hint="default"/>
      </w:rPr>
    </w:lvl>
  </w:abstractNum>
  <w:abstractNum w:abstractNumId="42">
    <w:nsid w:val="7C891F7F"/>
    <w:multiLevelType w:val="singleLevel"/>
    <w:tmpl w:val="7C891F7F"/>
    <w:lvl w:ilvl="0" w:tentative="0">
      <w:start w:val="1"/>
      <w:numFmt w:val="decimal"/>
      <w:suff w:val="space"/>
      <w:lvlText w:val="(%1)"/>
      <w:lvlJc w:val="left"/>
      <w:pPr>
        <w:ind w:left="425" w:hanging="425"/>
      </w:pPr>
      <w:rPr>
        <w:rFonts w:hint="default"/>
      </w:rPr>
    </w:lvl>
  </w:abstractNum>
  <w:abstractNum w:abstractNumId="43">
    <w:nsid w:val="7DDDD34F"/>
    <w:multiLevelType w:val="singleLevel"/>
    <w:tmpl w:val="7DDDD34F"/>
    <w:lvl w:ilvl="0" w:tentative="0">
      <w:start w:val="1"/>
      <w:numFmt w:val="decimal"/>
      <w:suff w:val="space"/>
      <w:lvlText w:val="(%1)"/>
      <w:lvlJc w:val="left"/>
      <w:pPr>
        <w:ind w:left="425" w:hanging="425"/>
      </w:pPr>
      <w:rPr>
        <w:rFonts w:hint="default"/>
      </w:rPr>
    </w:lvl>
  </w:abstractNum>
  <w:num w:numId="1">
    <w:abstractNumId w:val="23"/>
  </w:num>
  <w:num w:numId="2">
    <w:abstractNumId w:val="40"/>
  </w:num>
  <w:num w:numId="3">
    <w:abstractNumId w:val="38"/>
  </w:num>
  <w:num w:numId="4">
    <w:abstractNumId w:val="31"/>
  </w:num>
  <w:num w:numId="5">
    <w:abstractNumId w:val="42"/>
  </w:num>
  <w:num w:numId="6">
    <w:abstractNumId w:val="32"/>
  </w:num>
  <w:num w:numId="7">
    <w:abstractNumId w:val="17"/>
  </w:num>
  <w:num w:numId="8">
    <w:abstractNumId w:val="41"/>
  </w:num>
  <w:num w:numId="9">
    <w:abstractNumId w:val="16"/>
  </w:num>
  <w:num w:numId="10">
    <w:abstractNumId w:val="8"/>
  </w:num>
  <w:num w:numId="11">
    <w:abstractNumId w:val="5"/>
  </w:num>
  <w:num w:numId="12">
    <w:abstractNumId w:val="19"/>
  </w:num>
  <w:num w:numId="13">
    <w:abstractNumId w:val="12"/>
  </w:num>
  <w:num w:numId="14">
    <w:abstractNumId w:val="26"/>
  </w:num>
  <w:num w:numId="15">
    <w:abstractNumId w:val="27"/>
  </w:num>
  <w:num w:numId="16">
    <w:abstractNumId w:val="28"/>
  </w:num>
  <w:num w:numId="17">
    <w:abstractNumId w:val="25"/>
  </w:num>
  <w:num w:numId="18">
    <w:abstractNumId w:val="29"/>
  </w:num>
  <w:num w:numId="19">
    <w:abstractNumId w:val="30"/>
  </w:num>
  <w:num w:numId="20">
    <w:abstractNumId w:val="24"/>
  </w:num>
  <w:num w:numId="21">
    <w:abstractNumId w:val="34"/>
  </w:num>
  <w:num w:numId="22">
    <w:abstractNumId w:val="4"/>
  </w:num>
  <w:num w:numId="23">
    <w:abstractNumId w:val="9"/>
  </w:num>
  <w:num w:numId="24">
    <w:abstractNumId w:val="33"/>
  </w:num>
  <w:num w:numId="25">
    <w:abstractNumId w:val="20"/>
  </w:num>
  <w:num w:numId="26">
    <w:abstractNumId w:val="3"/>
  </w:num>
  <w:num w:numId="27">
    <w:abstractNumId w:val="13"/>
  </w:num>
  <w:num w:numId="28">
    <w:abstractNumId w:val="2"/>
  </w:num>
  <w:num w:numId="29">
    <w:abstractNumId w:val="6"/>
  </w:num>
  <w:num w:numId="30">
    <w:abstractNumId w:val="35"/>
  </w:num>
  <w:num w:numId="31">
    <w:abstractNumId w:val="1"/>
  </w:num>
  <w:num w:numId="32">
    <w:abstractNumId w:val="37"/>
  </w:num>
  <w:num w:numId="33">
    <w:abstractNumId w:val="36"/>
  </w:num>
  <w:num w:numId="34">
    <w:abstractNumId w:val="14"/>
  </w:num>
  <w:num w:numId="35">
    <w:abstractNumId w:val="21"/>
  </w:num>
  <w:num w:numId="36">
    <w:abstractNumId w:val="0"/>
  </w:num>
  <w:num w:numId="37">
    <w:abstractNumId w:val="18"/>
  </w:num>
  <w:num w:numId="38">
    <w:abstractNumId w:val="7"/>
  </w:num>
  <w:num w:numId="39">
    <w:abstractNumId w:val="15"/>
  </w:num>
  <w:num w:numId="40">
    <w:abstractNumId w:val="10"/>
  </w:num>
  <w:num w:numId="41">
    <w:abstractNumId w:val="22"/>
  </w:num>
  <w:num w:numId="42">
    <w:abstractNumId w:val="43"/>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805245"/>
    <w:rsid w:val="00055C55"/>
    <w:rsid w:val="00073DC1"/>
    <w:rsid w:val="000A4FEE"/>
    <w:rsid w:val="001125E9"/>
    <w:rsid w:val="001303DF"/>
    <w:rsid w:val="00160D78"/>
    <w:rsid w:val="001D64DE"/>
    <w:rsid w:val="002510FD"/>
    <w:rsid w:val="00323F24"/>
    <w:rsid w:val="0032652E"/>
    <w:rsid w:val="00345032"/>
    <w:rsid w:val="00381040"/>
    <w:rsid w:val="003E555E"/>
    <w:rsid w:val="003F110C"/>
    <w:rsid w:val="004074AC"/>
    <w:rsid w:val="00522BC7"/>
    <w:rsid w:val="00542306"/>
    <w:rsid w:val="005D178D"/>
    <w:rsid w:val="005F24CC"/>
    <w:rsid w:val="00742040"/>
    <w:rsid w:val="00790E3D"/>
    <w:rsid w:val="007B14AC"/>
    <w:rsid w:val="00816543"/>
    <w:rsid w:val="00827A29"/>
    <w:rsid w:val="008453B1"/>
    <w:rsid w:val="00852954"/>
    <w:rsid w:val="008A4AEA"/>
    <w:rsid w:val="008B5614"/>
    <w:rsid w:val="00914663"/>
    <w:rsid w:val="00A27985"/>
    <w:rsid w:val="00AA73CE"/>
    <w:rsid w:val="00B1625B"/>
    <w:rsid w:val="00B70DAF"/>
    <w:rsid w:val="00BA7841"/>
    <w:rsid w:val="00BC6B3F"/>
    <w:rsid w:val="00C056BD"/>
    <w:rsid w:val="00D05EFC"/>
    <w:rsid w:val="00D32A2B"/>
    <w:rsid w:val="00E91FD3"/>
    <w:rsid w:val="00F126D3"/>
    <w:rsid w:val="00F3697E"/>
    <w:rsid w:val="00F72F09"/>
    <w:rsid w:val="0123584C"/>
    <w:rsid w:val="016A3628"/>
    <w:rsid w:val="016D23E9"/>
    <w:rsid w:val="018A2569"/>
    <w:rsid w:val="01FE3C22"/>
    <w:rsid w:val="021244C0"/>
    <w:rsid w:val="022E44A8"/>
    <w:rsid w:val="02623074"/>
    <w:rsid w:val="02720769"/>
    <w:rsid w:val="028D51BD"/>
    <w:rsid w:val="02A15CD2"/>
    <w:rsid w:val="02D20818"/>
    <w:rsid w:val="02D27A6F"/>
    <w:rsid w:val="02D543E6"/>
    <w:rsid w:val="02E973AA"/>
    <w:rsid w:val="02F43F26"/>
    <w:rsid w:val="02F6012D"/>
    <w:rsid w:val="0313233E"/>
    <w:rsid w:val="03161EC4"/>
    <w:rsid w:val="0317318F"/>
    <w:rsid w:val="032435C4"/>
    <w:rsid w:val="0332621A"/>
    <w:rsid w:val="034F32EB"/>
    <w:rsid w:val="035E4919"/>
    <w:rsid w:val="03697A90"/>
    <w:rsid w:val="039F2474"/>
    <w:rsid w:val="03A2113A"/>
    <w:rsid w:val="03EC13E2"/>
    <w:rsid w:val="03EE3A96"/>
    <w:rsid w:val="03F01D87"/>
    <w:rsid w:val="03F6348B"/>
    <w:rsid w:val="03FC4DE6"/>
    <w:rsid w:val="04180F6C"/>
    <w:rsid w:val="042A483D"/>
    <w:rsid w:val="043775F0"/>
    <w:rsid w:val="04874344"/>
    <w:rsid w:val="04926F71"/>
    <w:rsid w:val="050122BE"/>
    <w:rsid w:val="050E3CE6"/>
    <w:rsid w:val="052857AE"/>
    <w:rsid w:val="052B4CCF"/>
    <w:rsid w:val="05400206"/>
    <w:rsid w:val="055A65D5"/>
    <w:rsid w:val="057E74F5"/>
    <w:rsid w:val="057E7C76"/>
    <w:rsid w:val="0580326D"/>
    <w:rsid w:val="059373BF"/>
    <w:rsid w:val="05A60C53"/>
    <w:rsid w:val="05DD6BAF"/>
    <w:rsid w:val="05EA35BB"/>
    <w:rsid w:val="061B066C"/>
    <w:rsid w:val="061F1087"/>
    <w:rsid w:val="063D25A3"/>
    <w:rsid w:val="0641556D"/>
    <w:rsid w:val="06471FDD"/>
    <w:rsid w:val="064D3498"/>
    <w:rsid w:val="06622C7D"/>
    <w:rsid w:val="0676605E"/>
    <w:rsid w:val="06C4362D"/>
    <w:rsid w:val="06F77C65"/>
    <w:rsid w:val="071624DF"/>
    <w:rsid w:val="071B4038"/>
    <w:rsid w:val="071C09FE"/>
    <w:rsid w:val="071D00A7"/>
    <w:rsid w:val="07235BC1"/>
    <w:rsid w:val="073B0A10"/>
    <w:rsid w:val="07AA03DF"/>
    <w:rsid w:val="07CF0DC8"/>
    <w:rsid w:val="07E30EA6"/>
    <w:rsid w:val="080511E6"/>
    <w:rsid w:val="080F2686"/>
    <w:rsid w:val="08332819"/>
    <w:rsid w:val="0838123A"/>
    <w:rsid w:val="08386081"/>
    <w:rsid w:val="08540432"/>
    <w:rsid w:val="08656423"/>
    <w:rsid w:val="08675042"/>
    <w:rsid w:val="08B576D2"/>
    <w:rsid w:val="08E7715F"/>
    <w:rsid w:val="08E84D53"/>
    <w:rsid w:val="08EB3F33"/>
    <w:rsid w:val="08FB443F"/>
    <w:rsid w:val="0911242E"/>
    <w:rsid w:val="0966277A"/>
    <w:rsid w:val="096B5FE2"/>
    <w:rsid w:val="09903C9B"/>
    <w:rsid w:val="09973599"/>
    <w:rsid w:val="09B278CC"/>
    <w:rsid w:val="09C91E87"/>
    <w:rsid w:val="09D11FA7"/>
    <w:rsid w:val="09E96B55"/>
    <w:rsid w:val="09F4422A"/>
    <w:rsid w:val="0A0B134A"/>
    <w:rsid w:val="0A544CC8"/>
    <w:rsid w:val="0A7113D6"/>
    <w:rsid w:val="0A85794D"/>
    <w:rsid w:val="0AB17D09"/>
    <w:rsid w:val="0AD927DA"/>
    <w:rsid w:val="0B0941CB"/>
    <w:rsid w:val="0B0D4A73"/>
    <w:rsid w:val="0B1F0E32"/>
    <w:rsid w:val="0B325009"/>
    <w:rsid w:val="0B542FDE"/>
    <w:rsid w:val="0B7600D9"/>
    <w:rsid w:val="0BC643A6"/>
    <w:rsid w:val="0BCC76DD"/>
    <w:rsid w:val="0BDE6F3F"/>
    <w:rsid w:val="0BEC6DEA"/>
    <w:rsid w:val="0BF422BF"/>
    <w:rsid w:val="0C027C10"/>
    <w:rsid w:val="0C1C35C4"/>
    <w:rsid w:val="0C287DD0"/>
    <w:rsid w:val="0C3C77C2"/>
    <w:rsid w:val="0C493935"/>
    <w:rsid w:val="0C62191E"/>
    <w:rsid w:val="0C8A75A3"/>
    <w:rsid w:val="0C991B4C"/>
    <w:rsid w:val="0CD33899"/>
    <w:rsid w:val="0CD36378"/>
    <w:rsid w:val="0CF166CC"/>
    <w:rsid w:val="0CF32516"/>
    <w:rsid w:val="0D043948"/>
    <w:rsid w:val="0D281980"/>
    <w:rsid w:val="0D3B5CCB"/>
    <w:rsid w:val="0D49663A"/>
    <w:rsid w:val="0D4B47DC"/>
    <w:rsid w:val="0D5B5546"/>
    <w:rsid w:val="0D8E30A2"/>
    <w:rsid w:val="0DB22E24"/>
    <w:rsid w:val="0DC91529"/>
    <w:rsid w:val="0DCB7AD4"/>
    <w:rsid w:val="0DCC18B3"/>
    <w:rsid w:val="0DED346A"/>
    <w:rsid w:val="0E0120BF"/>
    <w:rsid w:val="0E4806A0"/>
    <w:rsid w:val="0E7300A5"/>
    <w:rsid w:val="0E822C75"/>
    <w:rsid w:val="0E885D17"/>
    <w:rsid w:val="0E981627"/>
    <w:rsid w:val="0EAC3E74"/>
    <w:rsid w:val="0EB21FBD"/>
    <w:rsid w:val="0EF97BEC"/>
    <w:rsid w:val="0F290C5F"/>
    <w:rsid w:val="0F6835F3"/>
    <w:rsid w:val="0F931DEF"/>
    <w:rsid w:val="0F9C407E"/>
    <w:rsid w:val="0FC87CEA"/>
    <w:rsid w:val="0FFF7484"/>
    <w:rsid w:val="100215FA"/>
    <w:rsid w:val="10024664"/>
    <w:rsid w:val="10092E08"/>
    <w:rsid w:val="100F3B6B"/>
    <w:rsid w:val="10291224"/>
    <w:rsid w:val="104F21BA"/>
    <w:rsid w:val="106A1193"/>
    <w:rsid w:val="1081433D"/>
    <w:rsid w:val="10830B27"/>
    <w:rsid w:val="10A00E68"/>
    <w:rsid w:val="10A7651B"/>
    <w:rsid w:val="10D916EE"/>
    <w:rsid w:val="10E80FE4"/>
    <w:rsid w:val="10FD3CBE"/>
    <w:rsid w:val="11206DF3"/>
    <w:rsid w:val="112E258A"/>
    <w:rsid w:val="113316CE"/>
    <w:rsid w:val="11384387"/>
    <w:rsid w:val="11673533"/>
    <w:rsid w:val="1193257A"/>
    <w:rsid w:val="11A26319"/>
    <w:rsid w:val="11BC387F"/>
    <w:rsid w:val="11C7550D"/>
    <w:rsid w:val="11DD459E"/>
    <w:rsid w:val="11DD46FF"/>
    <w:rsid w:val="121F3EC0"/>
    <w:rsid w:val="12435D4E"/>
    <w:rsid w:val="1248390A"/>
    <w:rsid w:val="124C345F"/>
    <w:rsid w:val="126637EB"/>
    <w:rsid w:val="126E129F"/>
    <w:rsid w:val="12781EDB"/>
    <w:rsid w:val="128D43FF"/>
    <w:rsid w:val="129700DD"/>
    <w:rsid w:val="12977E48"/>
    <w:rsid w:val="131A35BA"/>
    <w:rsid w:val="133B6A25"/>
    <w:rsid w:val="13406D2C"/>
    <w:rsid w:val="13422F96"/>
    <w:rsid w:val="134F2888"/>
    <w:rsid w:val="138452C9"/>
    <w:rsid w:val="138E1CF5"/>
    <w:rsid w:val="13914512"/>
    <w:rsid w:val="139D4FEA"/>
    <w:rsid w:val="13A445CA"/>
    <w:rsid w:val="13AF0F81"/>
    <w:rsid w:val="13D92A72"/>
    <w:rsid w:val="14096A0D"/>
    <w:rsid w:val="146310B0"/>
    <w:rsid w:val="147D5478"/>
    <w:rsid w:val="1485453A"/>
    <w:rsid w:val="149E54BE"/>
    <w:rsid w:val="14AF3ABC"/>
    <w:rsid w:val="14B05B25"/>
    <w:rsid w:val="14B95E54"/>
    <w:rsid w:val="14BE346A"/>
    <w:rsid w:val="14E416BD"/>
    <w:rsid w:val="14F52E34"/>
    <w:rsid w:val="151E65FF"/>
    <w:rsid w:val="156825AE"/>
    <w:rsid w:val="159468C1"/>
    <w:rsid w:val="159F365A"/>
    <w:rsid w:val="15AD1A1E"/>
    <w:rsid w:val="15D32E94"/>
    <w:rsid w:val="15E6413D"/>
    <w:rsid w:val="15E96C0C"/>
    <w:rsid w:val="16272197"/>
    <w:rsid w:val="16404810"/>
    <w:rsid w:val="167E35CB"/>
    <w:rsid w:val="16A67A37"/>
    <w:rsid w:val="16BD6E16"/>
    <w:rsid w:val="16D276A1"/>
    <w:rsid w:val="16E939A4"/>
    <w:rsid w:val="16F83DDF"/>
    <w:rsid w:val="17110AD3"/>
    <w:rsid w:val="17137B9D"/>
    <w:rsid w:val="171B127C"/>
    <w:rsid w:val="173E4D36"/>
    <w:rsid w:val="175D5EE1"/>
    <w:rsid w:val="17675B41"/>
    <w:rsid w:val="176C179B"/>
    <w:rsid w:val="17CA6515"/>
    <w:rsid w:val="17D31922"/>
    <w:rsid w:val="17E86A50"/>
    <w:rsid w:val="17FA7064"/>
    <w:rsid w:val="18047A9A"/>
    <w:rsid w:val="18316649"/>
    <w:rsid w:val="18360D04"/>
    <w:rsid w:val="186B56B7"/>
    <w:rsid w:val="188C387F"/>
    <w:rsid w:val="18D905C1"/>
    <w:rsid w:val="18D95B8F"/>
    <w:rsid w:val="191C2BDD"/>
    <w:rsid w:val="1924380D"/>
    <w:rsid w:val="19297756"/>
    <w:rsid w:val="192B2350"/>
    <w:rsid w:val="196E5F01"/>
    <w:rsid w:val="197B7B7C"/>
    <w:rsid w:val="19831126"/>
    <w:rsid w:val="19BC78C6"/>
    <w:rsid w:val="19C21C4E"/>
    <w:rsid w:val="19C27D91"/>
    <w:rsid w:val="19F32E5B"/>
    <w:rsid w:val="1A143406"/>
    <w:rsid w:val="1A3305E1"/>
    <w:rsid w:val="1A4729C7"/>
    <w:rsid w:val="1A472B8C"/>
    <w:rsid w:val="1A4A5C7F"/>
    <w:rsid w:val="1A4C3FA7"/>
    <w:rsid w:val="1A534654"/>
    <w:rsid w:val="1A6237F9"/>
    <w:rsid w:val="1A6745A4"/>
    <w:rsid w:val="1A865204"/>
    <w:rsid w:val="1AAB65CD"/>
    <w:rsid w:val="1AB1581F"/>
    <w:rsid w:val="1AB25F58"/>
    <w:rsid w:val="1AC75E8C"/>
    <w:rsid w:val="1AE27AD8"/>
    <w:rsid w:val="1B1C7F55"/>
    <w:rsid w:val="1B3F1C5E"/>
    <w:rsid w:val="1B4225F8"/>
    <w:rsid w:val="1B4E306E"/>
    <w:rsid w:val="1B607376"/>
    <w:rsid w:val="1B612DA1"/>
    <w:rsid w:val="1B652F2C"/>
    <w:rsid w:val="1B7450F6"/>
    <w:rsid w:val="1B9039D9"/>
    <w:rsid w:val="1B9B4505"/>
    <w:rsid w:val="1BA423B9"/>
    <w:rsid w:val="1BB45A1D"/>
    <w:rsid w:val="1BD45C69"/>
    <w:rsid w:val="1C2370A6"/>
    <w:rsid w:val="1CB22D3B"/>
    <w:rsid w:val="1CE819CC"/>
    <w:rsid w:val="1D1076FB"/>
    <w:rsid w:val="1D2208C6"/>
    <w:rsid w:val="1D2A0873"/>
    <w:rsid w:val="1D690BF9"/>
    <w:rsid w:val="1D8E0841"/>
    <w:rsid w:val="1DCD2970"/>
    <w:rsid w:val="1DD97567"/>
    <w:rsid w:val="1E0850D6"/>
    <w:rsid w:val="1E45337F"/>
    <w:rsid w:val="1E522E75"/>
    <w:rsid w:val="1E634E1C"/>
    <w:rsid w:val="1E6B759E"/>
    <w:rsid w:val="1E9239B5"/>
    <w:rsid w:val="1EAD31F5"/>
    <w:rsid w:val="1EB661F5"/>
    <w:rsid w:val="1EB76D94"/>
    <w:rsid w:val="1EC14B9F"/>
    <w:rsid w:val="1EC363BF"/>
    <w:rsid w:val="1ECF0652"/>
    <w:rsid w:val="1F3644C3"/>
    <w:rsid w:val="1F3E1D77"/>
    <w:rsid w:val="1F4E5272"/>
    <w:rsid w:val="1F5860F1"/>
    <w:rsid w:val="1F86112B"/>
    <w:rsid w:val="1F882FF2"/>
    <w:rsid w:val="1FA15E62"/>
    <w:rsid w:val="1FA6791C"/>
    <w:rsid w:val="1FA870F1"/>
    <w:rsid w:val="1FAE25D2"/>
    <w:rsid w:val="1FC52681"/>
    <w:rsid w:val="1FC659C3"/>
    <w:rsid w:val="1FD01353"/>
    <w:rsid w:val="1FDA58EA"/>
    <w:rsid w:val="1FE3770E"/>
    <w:rsid w:val="1FFE5A49"/>
    <w:rsid w:val="201D7977"/>
    <w:rsid w:val="20282AD7"/>
    <w:rsid w:val="205632E7"/>
    <w:rsid w:val="205A2B4F"/>
    <w:rsid w:val="206875AA"/>
    <w:rsid w:val="208244E5"/>
    <w:rsid w:val="20875587"/>
    <w:rsid w:val="208A42B8"/>
    <w:rsid w:val="209E2DAA"/>
    <w:rsid w:val="20A7451A"/>
    <w:rsid w:val="20BD4F1E"/>
    <w:rsid w:val="20D81349"/>
    <w:rsid w:val="20DF279E"/>
    <w:rsid w:val="210F03EE"/>
    <w:rsid w:val="2110280D"/>
    <w:rsid w:val="21254871"/>
    <w:rsid w:val="21294361"/>
    <w:rsid w:val="212F207F"/>
    <w:rsid w:val="21340834"/>
    <w:rsid w:val="213A031C"/>
    <w:rsid w:val="21505D92"/>
    <w:rsid w:val="217B0E7A"/>
    <w:rsid w:val="21897ECB"/>
    <w:rsid w:val="21BE0F4D"/>
    <w:rsid w:val="21E85FCA"/>
    <w:rsid w:val="22074F5C"/>
    <w:rsid w:val="22351DE9"/>
    <w:rsid w:val="22586A2D"/>
    <w:rsid w:val="226333FC"/>
    <w:rsid w:val="226F0273"/>
    <w:rsid w:val="22896E39"/>
    <w:rsid w:val="228B7A37"/>
    <w:rsid w:val="2294262E"/>
    <w:rsid w:val="22A32C42"/>
    <w:rsid w:val="22BC5782"/>
    <w:rsid w:val="22C00CF5"/>
    <w:rsid w:val="22DB78DD"/>
    <w:rsid w:val="22F64717"/>
    <w:rsid w:val="231A070F"/>
    <w:rsid w:val="234E207A"/>
    <w:rsid w:val="235C6FAF"/>
    <w:rsid w:val="235D394E"/>
    <w:rsid w:val="2369177F"/>
    <w:rsid w:val="23825FAA"/>
    <w:rsid w:val="238D507B"/>
    <w:rsid w:val="23902475"/>
    <w:rsid w:val="23A322E4"/>
    <w:rsid w:val="23AB362F"/>
    <w:rsid w:val="23C72A94"/>
    <w:rsid w:val="23D83E1C"/>
    <w:rsid w:val="24455956"/>
    <w:rsid w:val="24612064"/>
    <w:rsid w:val="248D1F73"/>
    <w:rsid w:val="249441E7"/>
    <w:rsid w:val="24A94248"/>
    <w:rsid w:val="24BC0052"/>
    <w:rsid w:val="24C2548C"/>
    <w:rsid w:val="24F1163A"/>
    <w:rsid w:val="25495A04"/>
    <w:rsid w:val="25AE752B"/>
    <w:rsid w:val="25AF661A"/>
    <w:rsid w:val="25FC0BA3"/>
    <w:rsid w:val="260A2D26"/>
    <w:rsid w:val="2634179D"/>
    <w:rsid w:val="265869B2"/>
    <w:rsid w:val="268A7862"/>
    <w:rsid w:val="268C02CD"/>
    <w:rsid w:val="269458CC"/>
    <w:rsid w:val="26CD50E4"/>
    <w:rsid w:val="26CF1507"/>
    <w:rsid w:val="26D23C48"/>
    <w:rsid w:val="26FC000E"/>
    <w:rsid w:val="27037402"/>
    <w:rsid w:val="27050E90"/>
    <w:rsid w:val="2705317A"/>
    <w:rsid w:val="271201A6"/>
    <w:rsid w:val="27263E8D"/>
    <w:rsid w:val="27BE3A99"/>
    <w:rsid w:val="27C04E47"/>
    <w:rsid w:val="27C923FA"/>
    <w:rsid w:val="27D56FF1"/>
    <w:rsid w:val="27F967E2"/>
    <w:rsid w:val="281D6ED4"/>
    <w:rsid w:val="28323E81"/>
    <w:rsid w:val="284E0B51"/>
    <w:rsid w:val="2869368C"/>
    <w:rsid w:val="28813EBC"/>
    <w:rsid w:val="28861E00"/>
    <w:rsid w:val="2895372B"/>
    <w:rsid w:val="28A23396"/>
    <w:rsid w:val="28D91F7F"/>
    <w:rsid w:val="28DD12DE"/>
    <w:rsid w:val="28F22C3A"/>
    <w:rsid w:val="29086F52"/>
    <w:rsid w:val="290D6316"/>
    <w:rsid w:val="295C3928"/>
    <w:rsid w:val="29BD1AEA"/>
    <w:rsid w:val="29E10344"/>
    <w:rsid w:val="29E11C7D"/>
    <w:rsid w:val="29E97033"/>
    <w:rsid w:val="29FA2D5C"/>
    <w:rsid w:val="2A0517FE"/>
    <w:rsid w:val="2A0B6F8A"/>
    <w:rsid w:val="2A13252E"/>
    <w:rsid w:val="2A2206ED"/>
    <w:rsid w:val="2A2420B3"/>
    <w:rsid w:val="2A381933"/>
    <w:rsid w:val="2A3A138D"/>
    <w:rsid w:val="2A5C5C4E"/>
    <w:rsid w:val="2A891158"/>
    <w:rsid w:val="2A8E5B5E"/>
    <w:rsid w:val="2A950CB9"/>
    <w:rsid w:val="2AAD2F10"/>
    <w:rsid w:val="2AB54EB7"/>
    <w:rsid w:val="2AB56C65"/>
    <w:rsid w:val="2ABE5B1A"/>
    <w:rsid w:val="2AD64145"/>
    <w:rsid w:val="2AEE177B"/>
    <w:rsid w:val="2B1716CE"/>
    <w:rsid w:val="2B5E4E07"/>
    <w:rsid w:val="2B6C2049"/>
    <w:rsid w:val="2B6D6F0D"/>
    <w:rsid w:val="2B996587"/>
    <w:rsid w:val="2BAC12EA"/>
    <w:rsid w:val="2BD70EA0"/>
    <w:rsid w:val="2BE63FE5"/>
    <w:rsid w:val="2BEE4BA1"/>
    <w:rsid w:val="2BEF7F55"/>
    <w:rsid w:val="2C0525C8"/>
    <w:rsid w:val="2C0F23A5"/>
    <w:rsid w:val="2C1B305B"/>
    <w:rsid w:val="2C2F0132"/>
    <w:rsid w:val="2C2F198F"/>
    <w:rsid w:val="2C475DBB"/>
    <w:rsid w:val="2C4B7881"/>
    <w:rsid w:val="2C506C46"/>
    <w:rsid w:val="2C7F752B"/>
    <w:rsid w:val="2C8A6A05"/>
    <w:rsid w:val="2CAF07F8"/>
    <w:rsid w:val="2CC5617F"/>
    <w:rsid w:val="2CDE44AA"/>
    <w:rsid w:val="2CEA25A4"/>
    <w:rsid w:val="2D07409C"/>
    <w:rsid w:val="2D26209C"/>
    <w:rsid w:val="2D506D67"/>
    <w:rsid w:val="2D715866"/>
    <w:rsid w:val="2DAC07F4"/>
    <w:rsid w:val="2DBA12B4"/>
    <w:rsid w:val="2DBA2F11"/>
    <w:rsid w:val="2DC25921"/>
    <w:rsid w:val="2DC92FE8"/>
    <w:rsid w:val="2DCE076A"/>
    <w:rsid w:val="2DF66D0F"/>
    <w:rsid w:val="2DF82F15"/>
    <w:rsid w:val="2E112C5C"/>
    <w:rsid w:val="2E4162EF"/>
    <w:rsid w:val="2E544143"/>
    <w:rsid w:val="2E5D3029"/>
    <w:rsid w:val="2E933762"/>
    <w:rsid w:val="2E97127C"/>
    <w:rsid w:val="2EB86D24"/>
    <w:rsid w:val="2ED242DC"/>
    <w:rsid w:val="2EF9389F"/>
    <w:rsid w:val="2F005FA0"/>
    <w:rsid w:val="2F01414F"/>
    <w:rsid w:val="2F125E97"/>
    <w:rsid w:val="2F2B1BEC"/>
    <w:rsid w:val="2F324D29"/>
    <w:rsid w:val="2F3C5BA7"/>
    <w:rsid w:val="2F435081"/>
    <w:rsid w:val="2F5051AF"/>
    <w:rsid w:val="2F6D3FB3"/>
    <w:rsid w:val="2F733BEC"/>
    <w:rsid w:val="2FA1197B"/>
    <w:rsid w:val="2FC23887"/>
    <w:rsid w:val="2FEA115F"/>
    <w:rsid w:val="2FED2671"/>
    <w:rsid w:val="30274161"/>
    <w:rsid w:val="305E446B"/>
    <w:rsid w:val="306B60B0"/>
    <w:rsid w:val="3089305D"/>
    <w:rsid w:val="308D4811"/>
    <w:rsid w:val="309317F7"/>
    <w:rsid w:val="30A35E59"/>
    <w:rsid w:val="30B005FB"/>
    <w:rsid w:val="30E40C11"/>
    <w:rsid w:val="30E94530"/>
    <w:rsid w:val="31197F4E"/>
    <w:rsid w:val="312E32CE"/>
    <w:rsid w:val="31354B69"/>
    <w:rsid w:val="313C1E8F"/>
    <w:rsid w:val="314978EC"/>
    <w:rsid w:val="314C3F49"/>
    <w:rsid w:val="315F185A"/>
    <w:rsid w:val="316D2418"/>
    <w:rsid w:val="3177708F"/>
    <w:rsid w:val="317C04DD"/>
    <w:rsid w:val="31B5579D"/>
    <w:rsid w:val="31D420C7"/>
    <w:rsid w:val="321E57AE"/>
    <w:rsid w:val="32206076"/>
    <w:rsid w:val="32401088"/>
    <w:rsid w:val="324032FC"/>
    <w:rsid w:val="326844C0"/>
    <w:rsid w:val="326F5717"/>
    <w:rsid w:val="3271218B"/>
    <w:rsid w:val="328E2276"/>
    <w:rsid w:val="3293788C"/>
    <w:rsid w:val="329B2482"/>
    <w:rsid w:val="32A44E8A"/>
    <w:rsid w:val="32B53CA7"/>
    <w:rsid w:val="32D262AD"/>
    <w:rsid w:val="32F440A4"/>
    <w:rsid w:val="32FA49A1"/>
    <w:rsid w:val="332B7662"/>
    <w:rsid w:val="333F7A14"/>
    <w:rsid w:val="33547F3E"/>
    <w:rsid w:val="335F3C12"/>
    <w:rsid w:val="3381002D"/>
    <w:rsid w:val="338A1A9A"/>
    <w:rsid w:val="3390201E"/>
    <w:rsid w:val="33AE6559"/>
    <w:rsid w:val="33D61D29"/>
    <w:rsid w:val="33F37CB5"/>
    <w:rsid w:val="340727E4"/>
    <w:rsid w:val="3422536C"/>
    <w:rsid w:val="34310DE1"/>
    <w:rsid w:val="344057F2"/>
    <w:rsid w:val="345C291E"/>
    <w:rsid w:val="348A2F11"/>
    <w:rsid w:val="34FB5ABE"/>
    <w:rsid w:val="35223149"/>
    <w:rsid w:val="356C2617"/>
    <w:rsid w:val="3572062E"/>
    <w:rsid w:val="359A1F3F"/>
    <w:rsid w:val="35B1007D"/>
    <w:rsid w:val="35C44201"/>
    <w:rsid w:val="35C45D5A"/>
    <w:rsid w:val="35D35CA2"/>
    <w:rsid w:val="35D57C60"/>
    <w:rsid w:val="35DA3A24"/>
    <w:rsid w:val="36014498"/>
    <w:rsid w:val="360A6BB5"/>
    <w:rsid w:val="360D2178"/>
    <w:rsid w:val="361C5FF4"/>
    <w:rsid w:val="36221291"/>
    <w:rsid w:val="365C702A"/>
    <w:rsid w:val="366652B8"/>
    <w:rsid w:val="368D0151"/>
    <w:rsid w:val="36B90619"/>
    <w:rsid w:val="372344AF"/>
    <w:rsid w:val="37375C91"/>
    <w:rsid w:val="374643BF"/>
    <w:rsid w:val="3748158D"/>
    <w:rsid w:val="375D3D59"/>
    <w:rsid w:val="37604F68"/>
    <w:rsid w:val="376F7781"/>
    <w:rsid w:val="37AD60C0"/>
    <w:rsid w:val="37B72B4D"/>
    <w:rsid w:val="37F05781"/>
    <w:rsid w:val="38077679"/>
    <w:rsid w:val="38472A69"/>
    <w:rsid w:val="385D5E3B"/>
    <w:rsid w:val="386A0C9E"/>
    <w:rsid w:val="387D258C"/>
    <w:rsid w:val="387E4581"/>
    <w:rsid w:val="38841AB6"/>
    <w:rsid w:val="388905CF"/>
    <w:rsid w:val="38D508CD"/>
    <w:rsid w:val="38F566EC"/>
    <w:rsid w:val="39237490"/>
    <w:rsid w:val="39534219"/>
    <w:rsid w:val="39677CC5"/>
    <w:rsid w:val="396F2E47"/>
    <w:rsid w:val="398213D2"/>
    <w:rsid w:val="39A33029"/>
    <w:rsid w:val="39F0651B"/>
    <w:rsid w:val="3A071B65"/>
    <w:rsid w:val="3A4122C4"/>
    <w:rsid w:val="3A414072"/>
    <w:rsid w:val="3A5635B9"/>
    <w:rsid w:val="3A563FC1"/>
    <w:rsid w:val="3A7E295B"/>
    <w:rsid w:val="3A801896"/>
    <w:rsid w:val="3AC06BF4"/>
    <w:rsid w:val="3AC21656"/>
    <w:rsid w:val="3AEB00E4"/>
    <w:rsid w:val="3AFD6A8D"/>
    <w:rsid w:val="3B124A20"/>
    <w:rsid w:val="3B133C60"/>
    <w:rsid w:val="3B2F150F"/>
    <w:rsid w:val="3B44115B"/>
    <w:rsid w:val="3B44206B"/>
    <w:rsid w:val="3B503287"/>
    <w:rsid w:val="3B634842"/>
    <w:rsid w:val="3B6B3A9C"/>
    <w:rsid w:val="3B844B5E"/>
    <w:rsid w:val="3BA77103"/>
    <w:rsid w:val="3BD55705"/>
    <w:rsid w:val="3C154649"/>
    <w:rsid w:val="3C597D99"/>
    <w:rsid w:val="3C747014"/>
    <w:rsid w:val="3C934571"/>
    <w:rsid w:val="3CAE51F4"/>
    <w:rsid w:val="3CC85F9C"/>
    <w:rsid w:val="3CEC29BB"/>
    <w:rsid w:val="3D033118"/>
    <w:rsid w:val="3D255A83"/>
    <w:rsid w:val="3D4B7C1B"/>
    <w:rsid w:val="3D6D1CD5"/>
    <w:rsid w:val="3D7158E2"/>
    <w:rsid w:val="3D782DCD"/>
    <w:rsid w:val="3D962926"/>
    <w:rsid w:val="3DB12122"/>
    <w:rsid w:val="3DD07BE6"/>
    <w:rsid w:val="3E0F45F3"/>
    <w:rsid w:val="3E5A6C6F"/>
    <w:rsid w:val="3E6F38A3"/>
    <w:rsid w:val="3E807A08"/>
    <w:rsid w:val="3EA64DEB"/>
    <w:rsid w:val="3EAA142E"/>
    <w:rsid w:val="3EC942EA"/>
    <w:rsid w:val="3EE73740"/>
    <w:rsid w:val="3EFA07AD"/>
    <w:rsid w:val="3F32667F"/>
    <w:rsid w:val="3F340649"/>
    <w:rsid w:val="3F343BE4"/>
    <w:rsid w:val="3F51536E"/>
    <w:rsid w:val="3F516B05"/>
    <w:rsid w:val="3F553636"/>
    <w:rsid w:val="3F6031EC"/>
    <w:rsid w:val="3F7B6278"/>
    <w:rsid w:val="3F886E45"/>
    <w:rsid w:val="3F8A6236"/>
    <w:rsid w:val="3F9B5FD2"/>
    <w:rsid w:val="3FB577AE"/>
    <w:rsid w:val="3FBF43B6"/>
    <w:rsid w:val="40035530"/>
    <w:rsid w:val="40175FA1"/>
    <w:rsid w:val="408D4B68"/>
    <w:rsid w:val="40BA4B7E"/>
    <w:rsid w:val="40E43586"/>
    <w:rsid w:val="40E63BC5"/>
    <w:rsid w:val="40FC0CF2"/>
    <w:rsid w:val="4144349E"/>
    <w:rsid w:val="414A4154"/>
    <w:rsid w:val="415264DD"/>
    <w:rsid w:val="4180320A"/>
    <w:rsid w:val="418845EF"/>
    <w:rsid w:val="419B0E80"/>
    <w:rsid w:val="41B31CF9"/>
    <w:rsid w:val="41B51807"/>
    <w:rsid w:val="41BC4841"/>
    <w:rsid w:val="41C07342"/>
    <w:rsid w:val="420A743F"/>
    <w:rsid w:val="42507548"/>
    <w:rsid w:val="426E79CE"/>
    <w:rsid w:val="427F3DEA"/>
    <w:rsid w:val="429A6DF4"/>
    <w:rsid w:val="42A67168"/>
    <w:rsid w:val="42A90781"/>
    <w:rsid w:val="42AC04F6"/>
    <w:rsid w:val="42B42802"/>
    <w:rsid w:val="42B51AA1"/>
    <w:rsid w:val="42BF022A"/>
    <w:rsid w:val="42D64ACA"/>
    <w:rsid w:val="43123DB8"/>
    <w:rsid w:val="43160791"/>
    <w:rsid w:val="432307B8"/>
    <w:rsid w:val="434D2461"/>
    <w:rsid w:val="4364793E"/>
    <w:rsid w:val="436C03B1"/>
    <w:rsid w:val="439367F3"/>
    <w:rsid w:val="43A07649"/>
    <w:rsid w:val="43A22185"/>
    <w:rsid w:val="43A40C40"/>
    <w:rsid w:val="43EC1A25"/>
    <w:rsid w:val="44134CD1"/>
    <w:rsid w:val="444035EC"/>
    <w:rsid w:val="444906F3"/>
    <w:rsid w:val="445175A7"/>
    <w:rsid w:val="445A1C5E"/>
    <w:rsid w:val="448F23AF"/>
    <w:rsid w:val="44AD0A30"/>
    <w:rsid w:val="44BC095C"/>
    <w:rsid w:val="44E0760E"/>
    <w:rsid w:val="45401AF6"/>
    <w:rsid w:val="4582210E"/>
    <w:rsid w:val="45C22200"/>
    <w:rsid w:val="45D27E9B"/>
    <w:rsid w:val="46087BDD"/>
    <w:rsid w:val="461D429A"/>
    <w:rsid w:val="461E5D91"/>
    <w:rsid w:val="4639358E"/>
    <w:rsid w:val="46420213"/>
    <w:rsid w:val="4651704D"/>
    <w:rsid w:val="465305AE"/>
    <w:rsid w:val="466A7251"/>
    <w:rsid w:val="46B02CAB"/>
    <w:rsid w:val="46BF4C9C"/>
    <w:rsid w:val="46C3389F"/>
    <w:rsid w:val="46CD08F7"/>
    <w:rsid w:val="46E41378"/>
    <w:rsid w:val="47233C17"/>
    <w:rsid w:val="472703A0"/>
    <w:rsid w:val="47552596"/>
    <w:rsid w:val="475C698F"/>
    <w:rsid w:val="476152FA"/>
    <w:rsid w:val="47641BD7"/>
    <w:rsid w:val="47775577"/>
    <w:rsid w:val="477D30A6"/>
    <w:rsid w:val="4780138C"/>
    <w:rsid w:val="479C51BE"/>
    <w:rsid w:val="47C87B80"/>
    <w:rsid w:val="47FB07A5"/>
    <w:rsid w:val="480B6841"/>
    <w:rsid w:val="4860425D"/>
    <w:rsid w:val="48693111"/>
    <w:rsid w:val="486F624E"/>
    <w:rsid w:val="48743864"/>
    <w:rsid w:val="48C7608A"/>
    <w:rsid w:val="48FD4E24"/>
    <w:rsid w:val="49584EA9"/>
    <w:rsid w:val="497838FA"/>
    <w:rsid w:val="49794CAD"/>
    <w:rsid w:val="497F0C4F"/>
    <w:rsid w:val="49940662"/>
    <w:rsid w:val="49A01E37"/>
    <w:rsid w:val="49A868DE"/>
    <w:rsid w:val="49BF2DDA"/>
    <w:rsid w:val="49D44379"/>
    <w:rsid w:val="4A2540DF"/>
    <w:rsid w:val="4A340148"/>
    <w:rsid w:val="4A45552A"/>
    <w:rsid w:val="4A5D336F"/>
    <w:rsid w:val="4A67089F"/>
    <w:rsid w:val="4A6A1823"/>
    <w:rsid w:val="4A7B31CD"/>
    <w:rsid w:val="4A861667"/>
    <w:rsid w:val="4A9A28A0"/>
    <w:rsid w:val="4ACE25E7"/>
    <w:rsid w:val="4AD14F9E"/>
    <w:rsid w:val="4B0329D1"/>
    <w:rsid w:val="4B234E23"/>
    <w:rsid w:val="4B8C0C85"/>
    <w:rsid w:val="4BA54C6F"/>
    <w:rsid w:val="4BAB1C93"/>
    <w:rsid w:val="4BD905AE"/>
    <w:rsid w:val="4BEB208F"/>
    <w:rsid w:val="4C023883"/>
    <w:rsid w:val="4C2F4672"/>
    <w:rsid w:val="4C562187"/>
    <w:rsid w:val="4C721D2E"/>
    <w:rsid w:val="4C806C7C"/>
    <w:rsid w:val="4C9F4458"/>
    <w:rsid w:val="4CA961D2"/>
    <w:rsid w:val="4CB04C19"/>
    <w:rsid w:val="4D2A234E"/>
    <w:rsid w:val="4D31441A"/>
    <w:rsid w:val="4D36558C"/>
    <w:rsid w:val="4D5C68BA"/>
    <w:rsid w:val="4D846C1D"/>
    <w:rsid w:val="4DAD418F"/>
    <w:rsid w:val="4DB20386"/>
    <w:rsid w:val="4DD13576"/>
    <w:rsid w:val="4DDC2449"/>
    <w:rsid w:val="4DF542F3"/>
    <w:rsid w:val="4E164377"/>
    <w:rsid w:val="4E203070"/>
    <w:rsid w:val="4E252DBF"/>
    <w:rsid w:val="4E5B79A0"/>
    <w:rsid w:val="4E824F2D"/>
    <w:rsid w:val="4E8A6E7C"/>
    <w:rsid w:val="4E932D8D"/>
    <w:rsid w:val="4E9B0304"/>
    <w:rsid w:val="4EC512BE"/>
    <w:rsid w:val="4ECB7925"/>
    <w:rsid w:val="4EDA073A"/>
    <w:rsid w:val="4EE450C0"/>
    <w:rsid w:val="4EE74D90"/>
    <w:rsid w:val="4F1338C8"/>
    <w:rsid w:val="4F3726A9"/>
    <w:rsid w:val="4F461B54"/>
    <w:rsid w:val="4FA97F90"/>
    <w:rsid w:val="4FCD667C"/>
    <w:rsid w:val="4FE2298C"/>
    <w:rsid w:val="4FEF6B40"/>
    <w:rsid w:val="4FF83AC3"/>
    <w:rsid w:val="50074FD7"/>
    <w:rsid w:val="500A014A"/>
    <w:rsid w:val="502B565A"/>
    <w:rsid w:val="505A53D8"/>
    <w:rsid w:val="50712488"/>
    <w:rsid w:val="5075328B"/>
    <w:rsid w:val="50836BC4"/>
    <w:rsid w:val="5095081C"/>
    <w:rsid w:val="50A54F03"/>
    <w:rsid w:val="50A632CD"/>
    <w:rsid w:val="50BE7BB7"/>
    <w:rsid w:val="50E0418D"/>
    <w:rsid w:val="50E13B5F"/>
    <w:rsid w:val="50F93666"/>
    <w:rsid w:val="50FB0D46"/>
    <w:rsid w:val="50FE276C"/>
    <w:rsid w:val="511552D2"/>
    <w:rsid w:val="511B6F73"/>
    <w:rsid w:val="51200A2D"/>
    <w:rsid w:val="51595CED"/>
    <w:rsid w:val="516721B8"/>
    <w:rsid w:val="51797438"/>
    <w:rsid w:val="517D5E7F"/>
    <w:rsid w:val="51856AE2"/>
    <w:rsid w:val="51B64EEE"/>
    <w:rsid w:val="51E6586D"/>
    <w:rsid w:val="51FF4AE6"/>
    <w:rsid w:val="520270DE"/>
    <w:rsid w:val="520E4D2A"/>
    <w:rsid w:val="524D13AE"/>
    <w:rsid w:val="526A01B2"/>
    <w:rsid w:val="52796647"/>
    <w:rsid w:val="52C33C16"/>
    <w:rsid w:val="52E65221"/>
    <w:rsid w:val="52FB6FBA"/>
    <w:rsid w:val="53101AD7"/>
    <w:rsid w:val="532365B3"/>
    <w:rsid w:val="532951BC"/>
    <w:rsid w:val="53321E41"/>
    <w:rsid w:val="537C0DFA"/>
    <w:rsid w:val="53884592"/>
    <w:rsid w:val="539878D8"/>
    <w:rsid w:val="53AE4343"/>
    <w:rsid w:val="53B52EB8"/>
    <w:rsid w:val="53B80DD0"/>
    <w:rsid w:val="53D364F2"/>
    <w:rsid w:val="53DF697E"/>
    <w:rsid w:val="542F4339"/>
    <w:rsid w:val="543F741C"/>
    <w:rsid w:val="544215DC"/>
    <w:rsid w:val="546F6672"/>
    <w:rsid w:val="54704F4A"/>
    <w:rsid w:val="54984EB3"/>
    <w:rsid w:val="549C2AC3"/>
    <w:rsid w:val="54A97916"/>
    <w:rsid w:val="54B071E9"/>
    <w:rsid w:val="54CD4A28"/>
    <w:rsid w:val="54DA7392"/>
    <w:rsid w:val="54DB5397"/>
    <w:rsid w:val="55262802"/>
    <w:rsid w:val="552A1E7A"/>
    <w:rsid w:val="552A3C28"/>
    <w:rsid w:val="55570796"/>
    <w:rsid w:val="556829A3"/>
    <w:rsid w:val="55794BB0"/>
    <w:rsid w:val="55903E09"/>
    <w:rsid w:val="55A13EE5"/>
    <w:rsid w:val="55D737F7"/>
    <w:rsid w:val="55F54236"/>
    <w:rsid w:val="561647A5"/>
    <w:rsid w:val="562654E2"/>
    <w:rsid w:val="562A0595"/>
    <w:rsid w:val="56454369"/>
    <w:rsid w:val="564735D2"/>
    <w:rsid w:val="565B7EBC"/>
    <w:rsid w:val="566969D2"/>
    <w:rsid w:val="56777341"/>
    <w:rsid w:val="567D0518"/>
    <w:rsid w:val="5684380C"/>
    <w:rsid w:val="56A41586"/>
    <w:rsid w:val="56D357EB"/>
    <w:rsid w:val="56D46542"/>
    <w:rsid w:val="56E46059"/>
    <w:rsid w:val="56EA1618"/>
    <w:rsid w:val="56F9796A"/>
    <w:rsid w:val="56F97D56"/>
    <w:rsid w:val="57030BD5"/>
    <w:rsid w:val="57164FD1"/>
    <w:rsid w:val="57264C35"/>
    <w:rsid w:val="5728376F"/>
    <w:rsid w:val="57364B06"/>
    <w:rsid w:val="574B60D8"/>
    <w:rsid w:val="574F5BC8"/>
    <w:rsid w:val="575B52E7"/>
    <w:rsid w:val="575B631B"/>
    <w:rsid w:val="575D6537"/>
    <w:rsid w:val="579B0E0D"/>
    <w:rsid w:val="57A04D4E"/>
    <w:rsid w:val="57C64A0C"/>
    <w:rsid w:val="57C86F9E"/>
    <w:rsid w:val="57F0234F"/>
    <w:rsid w:val="57F8400D"/>
    <w:rsid w:val="5806097D"/>
    <w:rsid w:val="580C3AB9"/>
    <w:rsid w:val="583B614D"/>
    <w:rsid w:val="583E0FBE"/>
    <w:rsid w:val="586C27AA"/>
    <w:rsid w:val="58775A89"/>
    <w:rsid w:val="58782716"/>
    <w:rsid w:val="58865364"/>
    <w:rsid w:val="59316E8F"/>
    <w:rsid w:val="596E33D7"/>
    <w:rsid w:val="597A4916"/>
    <w:rsid w:val="59821D4C"/>
    <w:rsid w:val="59871480"/>
    <w:rsid w:val="59914276"/>
    <w:rsid w:val="59934285"/>
    <w:rsid w:val="59A3011F"/>
    <w:rsid w:val="59B368E2"/>
    <w:rsid w:val="59B541F0"/>
    <w:rsid w:val="59D2663D"/>
    <w:rsid w:val="59FC4267"/>
    <w:rsid w:val="5A245012"/>
    <w:rsid w:val="5A2E13B6"/>
    <w:rsid w:val="5A430D7A"/>
    <w:rsid w:val="5A47502D"/>
    <w:rsid w:val="5A932270"/>
    <w:rsid w:val="5A98095E"/>
    <w:rsid w:val="5AB04526"/>
    <w:rsid w:val="5AC35D7E"/>
    <w:rsid w:val="5AD44891"/>
    <w:rsid w:val="5AE52E4B"/>
    <w:rsid w:val="5B0A2B6C"/>
    <w:rsid w:val="5B1C2A1D"/>
    <w:rsid w:val="5B245CE2"/>
    <w:rsid w:val="5B397E38"/>
    <w:rsid w:val="5B411CCC"/>
    <w:rsid w:val="5B555777"/>
    <w:rsid w:val="5B593876"/>
    <w:rsid w:val="5B71687D"/>
    <w:rsid w:val="5B9723D0"/>
    <w:rsid w:val="5B9964EB"/>
    <w:rsid w:val="5BBC1352"/>
    <w:rsid w:val="5BCA18A8"/>
    <w:rsid w:val="5C137453"/>
    <w:rsid w:val="5C2869E8"/>
    <w:rsid w:val="5C293EF2"/>
    <w:rsid w:val="5C761E49"/>
    <w:rsid w:val="5CA651EC"/>
    <w:rsid w:val="5CA711F8"/>
    <w:rsid w:val="5CB206A0"/>
    <w:rsid w:val="5CC52489"/>
    <w:rsid w:val="5CED3EB9"/>
    <w:rsid w:val="5CF039A9"/>
    <w:rsid w:val="5D137698"/>
    <w:rsid w:val="5D177188"/>
    <w:rsid w:val="5D274C7A"/>
    <w:rsid w:val="5D3D1807"/>
    <w:rsid w:val="5D3D6229"/>
    <w:rsid w:val="5D3E5EBD"/>
    <w:rsid w:val="5D7719D5"/>
    <w:rsid w:val="5D793BEB"/>
    <w:rsid w:val="5D7A14C5"/>
    <w:rsid w:val="5D8C6DB4"/>
    <w:rsid w:val="5DB524FD"/>
    <w:rsid w:val="5DD8276B"/>
    <w:rsid w:val="5E227B93"/>
    <w:rsid w:val="5E316028"/>
    <w:rsid w:val="5E5F0DE7"/>
    <w:rsid w:val="5E675473"/>
    <w:rsid w:val="5EA20CD3"/>
    <w:rsid w:val="5EA4274E"/>
    <w:rsid w:val="5ECA2293"/>
    <w:rsid w:val="5ED55DD2"/>
    <w:rsid w:val="5EDE503B"/>
    <w:rsid w:val="5F236AB0"/>
    <w:rsid w:val="5F317DA1"/>
    <w:rsid w:val="5F3215DE"/>
    <w:rsid w:val="5F4678B1"/>
    <w:rsid w:val="5F501AC3"/>
    <w:rsid w:val="5F645F89"/>
    <w:rsid w:val="5F701D8A"/>
    <w:rsid w:val="5F7A39FE"/>
    <w:rsid w:val="5F7C7776"/>
    <w:rsid w:val="5F924E9F"/>
    <w:rsid w:val="5FAF18FA"/>
    <w:rsid w:val="603E4A2C"/>
    <w:rsid w:val="60483AFC"/>
    <w:rsid w:val="60626187"/>
    <w:rsid w:val="60936B26"/>
    <w:rsid w:val="60A07495"/>
    <w:rsid w:val="60CF38D6"/>
    <w:rsid w:val="60DC046D"/>
    <w:rsid w:val="60EB69F2"/>
    <w:rsid w:val="616E1494"/>
    <w:rsid w:val="61BC3B1A"/>
    <w:rsid w:val="61CD3FC7"/>
    <w:rsid w:val="61E17D65"/>
    <w:rsid w:val="61E909C7"/>
    <w:rsid w:val="61ED495B"/>
    <w:rsid w:val="620C10EB"/>
    <w:rsid w:val="624051A9"/>
    <w:rsid w:val="625A7327"/>
    <w:rsid w:val="627137A6"/>
    <w:rsid w:val="62851D59"/>
    <w:rsid w:val="629E45F3"/>
    <w:rsid w:val="62B62F9F"/>
    <w:rsid w:val="637075F2"/>
    <w:rsid w:val="638C28AB"/>
    <w:rsid w:val="63927568"/>
    <w:rsid w:val="63CC26B1"/>
    <w:rsid w:val="63E63DAF"/>
    <w:rsid w:val="63F73B9D"/>
    <w:rsid w:val="645051D3"/>
    <w:rsid w:val="645108CA"/>
    <w:rsid w:val="64587AB1"/>
    <w:rsid w:val="647270BF"/>
    <w:rsid w:val="648A6492"/>
    <w:rsid w:val="648F3B55"/>
    <w:rsid w:val="64946DA6"/>
    <w:rsid w:val="64B04E86"/>
    <w:rsid w:val="64CF20F6"/>
    <w:rsid w:val="64DA7F84"/>
    <w:rsid w:val="64EA37FB"/>
    <w:rsid w:val="64F102BF"/>
    <w:rsid w:val="65091AAC"/>
    <w:rsid w:val="65181CEF"/>
    <w:rsid w:val="651920BE"/>
    <w:rsid w:val="651D10B4"/>
    <w:rsid w:val="654D5FAC"/>
    <w:rsid w:val="65594EBB"/>
    <w:rsid w:val="656839B7"/>
    <w:rsid w:val="656C48C9"/>
    <w:rsid w:val="6571397B"/>
    <w:rsid w:val="65B135CD"/>
    <w:rsid w:val="65B22539"/>
    <w:rsid w:val="65D5198E"/>
    <w:rsid w:val="65D66F23"/>
    <w:rsid w:val="65E63B9C"/>
    <w:rsid w:val="65F26F67"/>
    <w:rsid w:val="66157FDD"/>
    <w:rsid w:val="66466EE0"/>
    <w:rsid w:val="664D028B"/>
    <w:rsid w:val="665B5EF5"/>
    <w:rsid w:val="66680A54"/>
    <w:rsid w:val="666B40A1"/>
    <w:rsid w:val="668559D5"/>
    <w:rsid w:val="66A81479"/>
    <w:rsid w:val="66AC3703"/>
    <w:rsid w:val="66B43C9A"/>
    <w:rsid w:val="66CF63DE"/>
    <w:rsid w:val="66EC5FBB"/>
    <w:rsid w:val="66F5424C"/>
    <w:rsid w:val="674856D6"/>
    <w:rsid w:val="67487271"/>
    <w:rsid w:val="674F751F"/>
    <w:rsid w:val="675242FC"/>
    <w:rsid w:val="67640442"/>
    <w:rsid w:val="67652268"/>
    <w:rsid w:val="676A4358"/>
    <w:rsid w:val="677B0314"/>
    <w:rsid w:val="67AB4CEB"/>
    <w:rsid w:val="67CE2B39"/>
    <w:rsid w:val="67DF08A2"/>
    <w:rsid w:val="67EB7247"/>
    <w:rsid w:val="68273FF7"/>
    <w:rsid w:val="68301A61"/>
    <w:rsid w:val="684150B9"/>
    <w:rsid w:val="68715CE9"/>
    <w:rsid w:val="688463DC"/>
    <w:rsid w:val="689A25B5"/>
    <w:rsid w:val="68CA07B0"/>
    <w:rsid w:val="68D04F89"/>
    <w:rsid w:val="68E42741"/>
    <w:rsid w:val="68E56D4F"/>
    <w:rsid w:val="68E80E73"/>
    <w:rsid w:val="691B1DAE"/>
    <w:rsid w:val="692C7D84"/>
    <w:rsid w:val="697E0F3D"/>
    <w:rsid w:val="69C9180A"/>
    <w:rsid w:val="69D7461A"/>
    <w:rsid w:val="6A01200A"/>
    <w:rsid w:val="6A356EA0"/>
    <w:rsid w:val="6A38073E"/>
    <w:rsid w:val="6A4E7F61"/>
    <w:rsid w:val="6A5C1AE5"/>
    <w:rsid w:val="6A667C1B"/>
    <w:rsid w:val="6A6B28C1"/>
    <w:rsid w:val="6A934465"/>
    <w:rsid w:val="6AA61B4B"/>
    <w:rsid w:val="6AFA59F3"/>
    <w:rsid w:val="6B1858A8"/>
    <w:rsid w:val="6B4750DC"/>
    <w:rsid w:val="6B607F4C"/>
    <w:rsid w:val="6B7B6B34"/>
    <w:rsid w:val="6B942542"/>
    <w:rsid w:val="6B981494"/>
    <w:rsid w:val="6B9F6CC6"/>
    <w:rsid w:val="6BEA0A39"/>
    <w:rsid w:val="6C0E1B01"/>
    <w:rsid w:val="6C0F3FD4"/>
    <w:rsid w:val="6C107C57"/>
    <w:rsid w:val="6C44786E"/>
    <w:rsid w:val="6C550BA1"/>
    <w:rsid w:val="6C5532C3"/>
    <w:rsid w:val="6C7D4B2E"/>
    <w:rsid w:val="6C9F4AA4"/>
    <w:rsid w:val="6CDB54ED"/>
    <w:rsid w:val="6CDD4E54"/>
    <w:rsid w:val="6CED1CB3"/>
    <w:rsid w:val="6CF532CC"/>
    <w:rsid w:val="6D120612"/>
    <w:rsid w:val="6D194D62"/>
    <w:rsid w:val="6D4515D1"/>
    <w:rsid w:val="6D5068EB"/>
    <w:rsid w:val="6D5749E0"/>
    <w:rsid w:val="6D716441"/>
    <w:rsid w:val="6D840CE8"/>
    <w:rsid w:val="6DBD6A19"/>
    <w:rsid w:val="6DC26C9C"/>
    <w:rsid w:val="6DC75329"/>
    <w:rsid w:val="6DEE4FE9"/>
    <w:rsid w:val="6DFD5F26"/>
    <w:rsid w:val="6DFF1C6C"/>
    <w:rsid w:val="6E112C1F"/>
    <w:rsid w:val="6E2B791C"/>
    <w:rsid w:val="6E2C6AC6"/>
    <w:rsid w:val="6E36690E"/>
    <w:rsid w:val="6E5F7FBC"/>
    <w:rsid w:val="6E7541DD"/>
    <w:rsid w:val="6E9D3F4A"/>
    <w:rsid w:val="6EA351E0"/>
    <w:rsid w:val="6EC95C51"/>
    <w:rsid w:val="6ECF11A3"/>
    <w:rsid w:val="6ED8604B"/>
    <w:rsid w:val="6EE80930"/>
    <w:rsid w:val="6F143527"/>
    <w:rsid w:val="6F280D81"/>
    <w:rsid w:val="6F3B67B3"/>
    <w:rsid w:val="6F3F189D"/>
    <w:rsid w:val="6F540BE5"/>
    <w:rsid w:val="6F541B76"/>
    <w:rsid w:val="6F635077"/>
    <w:rsid w:val="6F6F58B2"/>
    <w:rsid w:val="6F745963"/>
    <w:rsid w:val="6F7A7990"/>
    <w:rsid w:val="6F8C1BF0"/>
    <w:rsid w:val="6F992425"/>
    <w:rsid w:val="6FAA4F3F"/>
    <w:rsid w:val="6FD9207B"/>
    <w:rsid w:val="6FEF46F9"/>
    <w:rsid w:val="70117A67"/>
    <w:rsid w:val="70313C65"/>
    <w:rsid w:val="70561B3E"/>
    <w:rsid w:val="70593673"/>
    <w:rsid w:val="708E2E66"/>
    <w:rsid w:val="709D6BA5"/>
    <w:rsid w:val="70A00DEB"/>
    <w:rsid w:val="70AD4BF2"/>
    <w:rsid w:val="70C7581D"/>
    <w:rsid w:val="70CE7620"/>
    <w:rsid w:val="70EA5807"/>
    <w:rsid w:val="70F21646"/>
    <w:rsid w:val="710940D7"/>
    <w:rsid w:val="7146712D"/>
    <w:rsid w:val="715A3DCC"/>
    <w:rsid w:val="716B26C0"/>
    <w:rsid w:val="71796EC1"/>
    <w:rsid w:val="717F3ECA"/>
    <w:rsid w:val="71864485"/>
    <w:rsid w:val="71B132B0"/>
    <w:rsid w:val="71C87620"/>
    <w:rsid w:val="72130A3C"/>
    <w:rsid w:val="721D6FF6"/>
    <w:rsid w:val="72473C14"/>
    <w:rsid w:val="726F4F19"/>
    <w:rsid w:val="727D2ABC"/>
    <w:rsid w:val="72850298"/>
    <w:rsid w:val="729D55E2"/>
    <w:rsid w:val="72A34D74"/>
    <w:rsid w:val="72C54B39"/>
    <w:rsid w:val="72C74980"/>
    <w:rsid w:val="730438B3"/>
    <w:rsid w:val="731745C3"/>
    <w:rsid w:val="733916DB"/>
    <w:rsid w:val="73AD381B"/>
    <w:rsid w:val="73D70F17"/>
    <w:rsid w:val="73E97B4F"/>
    <w:rsid w:val="73FB6A64"/>
    <w:rsid w:val="74244353"/>
    <w:rsid w:val="742736B9"/>
    <w:rsid w:val="743E5CC3"/>
    <w:rsid w:val="74503DBA"/>
    <w:rsid w:val="7460720F"/>
    <w:rsid w:val="746E36DA"/>
    <w:rsid w:val="747131CA"/>
    <w:rsid w:val="74832198"/>
    <w:rsid w:val="74C77880"/>
    <w:rsid w:val="74FA79BF"/>
    <w:rsid w:val="750268C6"/>
    <w:rsid w:val="75055A8C"/>
    <w:rsid w:val="758415F2"/>
    <w:rsid w:val="75866801"/>
    <w:rsid w:val="758E68E9"/>
    <w:rsid w:val="75994786"/>
    <w:rsid w:val="759B3A01"/>
    <w:rsid w:val="75BA64AB"/>
    <w:rsid w:val="75BC4A71"/>
    <w:rsid w:val="75E023B5"/>
    <w:rsid w:val="75F3609C"/>
    <w:rsid w:val="75F53987"/>
    <w:rsid w:val="76A450C6"/>
    <w:rsid w:val="76AC683D"/>
    <w:rsid w:val="76F33B7F"/>
    <w:rsid w:val="77210957"/>
    <w:rsid w:val="775F730A"/>
    <w:rsid w:val="77611A21"/>
    <w:rsid w:val="77661F8F"/>
    <w:rsid w:val="77687B30"/>
    <w:rsid w:val="77AD4E19"/>
    <w:rsid w:val="77B05DB7"/>
    <w:rsid w:val="77B848F1"/>
    <w:rsid w:val="77C6752A"/>
    <w:rsid w:val="77D870BC"/>
    <w:rsid w:val="77DB72D8"/>
    <w:rsid w:val="77DC19B1"/>
    <w:rsid w:val="78000AED"/>
    <w:rsid w:val="787C3AB9"/>
    <w:rsid w:val="788C05D2"/>
    <w:rsid w:val="78B638A1"/>
    <w:rsid w:val="78CD3CD4"/>
    <w:rsid w:val="78CE2F07"/>
    <w:rsid w:val="78DE3054"/>
    <w:rsid w:val="78F65981"/>
    <w:rsid w:val="791F4FBD"/>
    <w:rsid w:val="79206F6D"/>
    <w:rsid w:val="793144E1"/>
    <w:rsid w:val="79574721"/>
    <w:rsid w:val="795D6FA0"/>
    <w:rsid w:val="7967694A"/>
    <w:rsid w:val="796E237D"/>
    <w:rsid w:val="79D268DB"/>
    <w:rsid w:val="79D502D3"/>
    <w:rsid w:val="79D62ABF"/>
    <w:rsid w:val="79DE7C47"/>
    <w:rsid w:val="79E91A91"/>
    <w:rsid w:val="7A033E23"/>
    <w:rsid w:val="7A122D59"/>
    <w:rsid w:val="7A262A37"/>
    <w:rsid w:val="7A3E3B4E"/>
    <w:rsid w:val="7A4F4E61"/>
    <w:rsid w:val="7A923AE9"/>
    <w:rsid w:val="7ADD5821"/>
    <w:rsid w:val="7AF46434"/>
    <w:rsid w:val="7AF61768"/>
    <w:rsid w:val="7AFA14E6"/>
    <w:rsid w:val="7B024B7C"/>
    <w:rsid w:val="7B0E76AA"/>
    <w:rsid w:val="7B316737"/>
    <w:rsid w:val="7B347940"/>
    <w:rsid w:val="7B386D50"/>
    <w:rsid w:val="7B4D01D8"/>
    <w:rsid w:val="7BA04A92"/>
    <w:rsid w:val="7BB506BF"/>
    <w:rsid w:val="7BDD144D"/>
    <w:rsid w:val="7BE129E3"/>
    <w:rsid w:val="7BF5023D"/>
    <w:rsid w:val="7C0B489A"/>
    <w:rsid w:val="7C0D35DB"/>
    <w:rsid w:val="7C291FC0"/>
    <w:rsid w:val="7C2D5DDC"/>
    <w:rsid w:val="7C657099"/>
    <w:rsid w:val="7C8F243F"/>
    <w:rsid w:val="7CB34F11"/>
    <w:rsid w:val="7CE64C33"/>
    <w:rsid w:val="7D1172F8"/>
    <w:rsid w:val="7D232C98"/>
    <w:rsid w:val="7D5207A9"/>
    <w:rsid w:val="7D6E02A7"/>
    <w:rsid w:val="7D853F58"/>
    <w:rsid w:val="7D9905BF"/>
    <w:rsid w:val="7DA57A41"/>
    <w:rsid w:val="7DBC6838"/>
    <w:rsid w:val="7DC247BA"/>
    <w:rsid w:val="7DD65B2D"/>
    <w:rsid w:val="7DDD120A"/>
    <w:rsid w:val="7DE02693"/>
    <w:rsid w:val="7DF05160"/>
    <w:rsid w:val="7DFC1A33"/>
    <w:rsid w:val="7DFD5ACF"/>
    <w:rsid w:val="7E0D5EFC"/>
    <w:rsid w:val="7E100013"/>
    <w:rsid w:val="7E1D19EA"/>
    <w:rsid w:val="7E215319"/>
    <w:rsid w:val="7E240080"/>
    <w:rsid w:val="7E277888"/>
    <w:rsid w:val="7E454AE8"/>
    <w:rsid w:val="7E4D4360"/>
    <w:rsid w:val="7E643FE1"/>
    <w:rsid w:val="7E805245"/>
    <w:rsid w:val="7E8F5FEC"/>
    <w:rsid w:val="7E9E06D8"/>
    <w:rsid w:val="7EB56C7B"/>
    <w:rsid w:val="7EF900FE"/>
    <w:rsid w:val="7EFD75C8"/>
    <w:rsid w:val="7F4C4618"/>
    <w:rsid w:val="7F743A55"/>
    <w:rsid w:val="7F7508B8"/>
    <w:rsid w:val="7F9C15E8"/>
    <w:rsid w:val="7FA33755"/>
    <w:rsid w:val="7FBF128D"/>
    <w:rsid w:val="7FD34D39"/>
    <w:rsid w:val="7FF16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tabs>
        <w:tab w:val="left" w:pos="567"/>
      </w:tabs>
      <w:spacing w:before="120" w:line="22" w:lineRule="atLeast"/>
    </w:pPr>
    <w:rPr>
      <w:rFonts w:ascii="宋体" w:hAnsi="宋体"/>
      <w:sz w:val="24"/>
    </w:rPr>
  </w:style>
  <w:style w:type="paragraph" w:styleId="3">
    <w:name w:val="Body Text 2"/>
    <w:basedOn w:val="1"/>
    <w:qFormat/>
    <w:uiPriority w:val="0"/>
    <w:pPr>
      <w:spacing w:after="120" w:line="480" w:lineRule="auto"/>
    </w:pPr>
  </w:style>
  <w:style w:type="paragraph" w:styleId="7">
    <w:name w:val="annotation text"/>
    <w:basedOn w:val="1"/>
    <w:qFormat/>
    <w:uiPriority w:val="0"/>
    <w:pPr>
      <w:jc w:val="left"/>
    </w:pPr>
  </w:style>
  <w:style w:type="paragraph" w:styleId="8">
    <w:name w:val="Body Text Indent"/>
    <w:basedOn w:val="1"/>
    <w:semiHidden/>
    <w:unhideWhenUsed/>
    <w:qFormat/>
    <w:uiPriority w:val="99"/>
    <w:pPr>
      <w:spacing w:after="120"/>
      <w:ind w:left="420" w:leftChars="200"/>
    </w:p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Body Text First Indent 2"/>
    <w:basedOn w:val="8"/>
    <w:unhideWhenUsed/>
    <w:qFormat/>
    <w:uiPriority w:val="99"/>
    <w:pPr>
      <w:spacing w:after="0"/>
      <w:ind w:left="360" w:leftChars="0" w:firstLine="360"/>
    </w:pPr>
    <w:rPr>
      <w:rFonts w:ascii="Times New Roman" w:hAnsi="Times New Roman" w:eastAsia="宋体" w:cs="Times New Roman"/>
    </w:rPr>
  </w:style>
  <w:style w:type="table" w:styleId="13">
    <w:name w:val="Table Grid"/>
    <w:basedOn w:val="1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character" w:styleId="16">
    <w:name w:val="Hyperlink"/>
    <w:basedOn w:val="14"/>
    <w:unhideWhenUsed/>
    <w:qFormat/>
    <w:uiPriority w:val="99"/>
    <w:rPr>
      <w:color w:val="0026E5" w:themeColor="hyperlink"/>
      <w:u w:val="single"/>
      <w14:textFill>
        <w14:solidFill>
          <w14:schemeClr w14:val="hlink"/>
        </w14:solidFill>
      </w14:textFill>
    </w:rPr>
  </w:style>
  <w:style w:type="paragraph" w:styleId="17">
    <w:name w:val="List Paragraph"/>
    <w:basedOn w:val="1"/>
    <w:qFormat/>
    <w:uiPriority w:val="34"/>
    <w:pPr>
      <w:ind w:left="720"/>
      <w:contextualSpacing/>
    </w:pPr>
    <w:rPr>
      <w:szCs w:val="22"/>
    </w:rPr>
  </w:style>
  <w:style w:type="paragraph" w:customStyle="1" w:styleId="18">
    <w:name w:val="正文缩进2"/>
    <w:basedOn w:val="1"/>
    <w:qFormat/>
    <w:uiPriority w:val="0"/>
    <w:pPr>
      <w:wordWrap w:val="0"/>
      <w:ind w:firstLine="480"/>
    </w:pPr>
    <w:rPr>
      <w:iCs/>
      <w:shd w:val="clear" w:color="auto" w:fill="FFFFFF"/>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7" Type="http://schemas.openxmlformats.org/officeDocument/2006/relationships/fontTable" Target="fontTable.xml"/><Relationship Id="rId46" Type="http://schemas.openxmlformats.org/officeDocument/2006/relationships/customXml" Target="../customXml/item3.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479e2e45-3753-4052-98b6-5c4322e505c4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16326393</paraID>
      <start>33</start>
      <end>34</end>
      <status>unmodified</status>
      <modifiedWord/>
      <trackRevisions>false</trackRevisions>
    </reviewItem>
    <reviewItem>
      <errorID>fc3c6132-9027-4470-94d3-142e930a3241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65B02F93</paraID>
      <start>31</start>
      <end>32</end>
      <status>unmodified</status>
      <modifiedWord/>
      <trackRevisions>false</trackRevisions>
    </reviewItem>
    <reviewItem>
      <errorID>d67dadc4-5b82-454c-b30c-2c376d86cf47</errorID>
      <errorWord>,</errorWord>
      <group>L1_Format</group>
      <groupName>格式问题</groupName>
      <ability>L2_HalfPunc</ability>
      <abilityName>全半角检查</abilityName>
      <candidateList>
        <item>，</item>
      </candidateList>
      <explain>文本全半角错误。</explain>
      <paraID>3E62C2CC</paraID>
      <start>46</start>
      <end>47</end>
      <status>unmodified</status>
      <modifiedWord/>
      <trackRevisions>false</trackRevisions>
    </reviewItem>
    <reviewItem>
      <errorID>658592ef-648b-4f29-bb79-a005fece8e7e</errorID>
      <errorWord>,；</errorWord>
      <group>L1_Punc</group>
      <groupName>标点问题</groupName>
      <ability>L2_Punc</ability>
      <abilityName>标点符号检查</abilityName>
      <candidateList>
        <item>,</item>
      </candidateList>
      <explain/>
      <paraID>3E62C2CC</paraID>
      <start>68</start>
      <end>70</end>
      <status>unmodified</status>
      <modifiedWord/>
      <trackRevisions>false</trackRevisions>
    </reviewItem>
    <reviewItem>
      <errorID>32054b52-6423-4a2a-84bd-e686879ced2a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7FE87F77</paraID>
      <start>4</start>
      <end>7</end>
      <status>unmodified</status>
      <modifiedWord/>
      <trackRevisions>false</trackRevisions>
    </reviewItem>
    <reviewItem>
      <errorID>f1634ca2-5f64-4515-9db9-26bfe99edba7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2A516B01</paraID>
      <start>0</start>
      <end>3</end>
      <status>unmodified</status>
      <modifiedWord/>
      <trackRevisions>false</trackRevisions>
    </reviewItem>
    <reviewItem>
      <errorID>8c53b49a-3f50-4d58-8525-3566d25df76e</errorID>
      <errorWord>黏接</errorWord>
      <group>L1_Word</group>
      <groupName>字词问题</groupName>
      <ability>L2_Typo</ability>
      <abilityName>字词错误</abilityName>
      <candidateList>
        <item>粘接</item>
      </candidateList>
      <explain/>
      <paraID>2A516B01</paraID>
      <start>26</start>
      <end>28</end>
      <status>unmodified</status>
      <modifiedWord/>
      <trackRevisions>false</trackRevisions>
    </reviewItem>
    <reviewItem>
      <errorID>9ee8d023-489f-48ac-be64-b745bdae5508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1AAAF642</paraID>
      <start>0</start>
      <end>3</end>
      <status>unmodified</status>
      <modifiedWord/>
      <trackRevisions>false</trackRevisions>
    </reviewItem>
    <reviewItem>
      <errorID>6966216d-d454-42e8-8c89-fc7573d02253</errorID>
      <errorWord>黏接</errorWord>
      <group>L1_Word</group>
      <groupName>字词问题</groupName>
      <ability>L2_Typo</ability>
      <abilityName>字词错误</abilityName>
      <candidateList>
        <item>粘接</item>
      </candidateList>
      <explain/>
      <paraID>1AAAF642</paraID>
      <start>27</start>
      <end>29</end>
      <status>unmodified</status>
      <modifiedWord/>
      <trackRevisions>false</trackRevisions>
    </reviewItem>
    <reviewItem>
      <errorID>12e8b4ca-77c5-4cdf-a0c6-b2c9cf84c9d1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1C1ABCC1</paraID>
      <start>0</start>
      <end>3</end>
      <status>unmodified</status>
      <modifiedWord/>
      <trackRevisions>false</trackRevisions>
    </reviewItem>
    <reviewItem>
      <errorID>6b9f2306-1366-4bfa-b200-fecb1e20043d</errorID>
      <errorWord>臂</errorWord>
      <group>L1_Word</group>
      <groupName>字词问题</groupName>
      <ability>L2_Typo</ability>
      <abilityName>字词错误</abilityName>
      <candidateList>
        <item>壁</item>
      </candidateList>
      <explain>存在发音相同字词的误用。</explain>
      <paraID>1C1ABCC1</paraID>
      <start>51</start>
      <end>52</end>
      <status>unmodified</status>
      <modifiedWord/>
      <trackRevisions>false</trackRevisions>
    </reviewItem>
    <reviewItem>
      <errorID>0a3f57ed-ecac-4714-975a-dc30d97af56e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4ADFD991</paraID>
      <start>0</start>
      <end>3</end>
      <status>unmodified</status>
      <modifiedWord/>
      <trackRevisions>false</trackRevisions>
    </reviewItem>
    <reviewItem>
      <errorID>a0f4dfd2-a9e1-4734-8919-c4fbe5bc7b6e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6A06B7A</paraID>
      <start>0</start>
      <end>3</end>
      <status>unmodified</status>
      <modifiedWord/>
      <trackRevisions>false</trackRevisions>
    </reviewItem>
    <reviewItem>
      <errorID>9dd0a9a7-1ed8-4262-a7e5-7f7f2b53b11f</errorID>
      <errorWord>:</errorWord>
      <group>L1_Format</group>
      <groupName>格式问题</groupName>
      <ability>L2_HalfPunc</ability>
      <abilityName>全半角检查</abilityName>
      <candidateList>
        <item>：</item>
      </candidateList>
      <explain>文本全半角错误。</explain>
      <paraID> 6A06B7A</paraID>
      <start>8</start>
      <end>9</end>
      <status>unmodified</status>
      <modifiedWord/>
      <trackRevisions>false</trackRevisions>
    </reviewItem>
    <reviewItem>
      <errorID>5fa4c79e-ce07-48c8-ba61-69f1c8136315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46997E4</paraID>
      <start>0</start>
      <end>3</end>
      <status>unmodified</status>
      <modifiedWord/>
      <trackRevisions>false</trackRevisions>
    </reviewItem>
    <reviewItem>
      <errorID>8ae74bed-5b14-4ebe-9dfa-b2073240d3d1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647CDD68</paraID>
      <start>0</start>
      <end>3</end>
      <status>unmodified</status>
      <modifiedWord/>
      <trackRevisions>false</trackRevisions>
    </reviewItem>
    <reviewItem>
      <errorID>b86fc886-ec85-408e-b51a-c8916b6de60d</errorID>
      <errorWord>内根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647CDD68</paraID>
      <start>98</start>
      <end>100</end>
      <status>unmodified</status>
      <modifiedWord/>
      <trackRevisions>false</trackRevisions>
    </reviewItem>
    <reviewItem>
      <errorID>d46d3205-f6be-409b-b049-01d7de3be10b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6E6414A1</paraID>
      <start>0</start>
      <end>3</end>
      <status>unmodified</status>
      <modifiedWord/>
      <trackRevisions>false</trackRevisions>
    </reviewItem>
    <reviewItem>
      <errorID>4ff6d72e-1dea-4290-9504-6c0659ea7e2e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590D76D1</paraID>
      <start>0</start>
      <end>3</end>
      <status>unmodified</status>
      <modifiedWord/>
      <trackRevisions>false</trackRevisions>
    </reviewItem>
    <reviewItem>
      <errorID>8ba1e699-9573-47f0-9b47-588304e1a6ac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E8124B2</paraID>
      <start>0</start>
      <end>3</end>
      <status>unmodified</status>
      <modifiedWord/>
      <trackRevisions>false</trackRevisions>
    </reviewItem>
    <reviewItem>
      <errorID>5adec384-c102-4010-b9b4-0a0c00b31e17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6C9C7F3B</paraID>
      <start>0</start>
      <end>3</end>
      <status>unmodified</status>
      <modifiedWord/>
      <trackRevisions>false</trackRevisions>
    </reviewItem>
    <reviewItem>
      <errorID>56fc9fb6-89a2-429e-ba6b-4d12e63ffc25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78708EBC</paraID>
      <start>0</start>
      <end>3</end>
      <status>unmodified</status>
      <modifiedWord/>
      <trackRevisions>false</trackRevisions>
    </reviewItem>
    <reviewItem>
      <errorID>4aa511de-9d9e-4bff-bf46-c0127811cdb1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427B55FA</paraID>
      <start>0</start>
      <end>3</end>
      <status>unmodified</status>
      <modifiedWord/>
      <trackRevisions>false</trackRevisions>
    </reviewItem>
    <reviewItem>
      <errorID>5f959d7d-ef78-4cc9-a19c-5c93a3f113f6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29D1B8AA</paraID>
      <start>0</start>
      <end>3</end>
      <status>unmodified</status>
      <modifiedWord/>
      <trackRevisions>false</trackRevisions>
    </reviewItem>
    <reviewItem>
      <errorID>8501374f-d9d9-4618-b955-dc9f7243d716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6CCCBF6C</paraID>
      <start>0</start>
      <end>3</end>
      <status>unmodified</status>
      <modifiedWord/>
      <trackRevisions>false</trackRevisions>
    </reviewItem>
    <reviewItem>
      <errorID>3ef1bcc5-7029-403a-ab7b-35b030fb43f4</errorID>
      <errorWord>(</errorWord>
      <group>L1_Format</group>
      <groupName>格式问题</groupName>
      <ability>L2_HalfPunc</ability>
      <abilityName>全半角检查</abilityName>
      <candidateList>
        <item>（</item>
      </candidateList>
      <explain>文本全半角错误。</explain>
      <paraID>32285C7B</paraID>
      <start>46</start>
      <end>47</end>
      <status>unmodified</status>
      <modifiedWord/>
      <trackRevisions>false</trackRevisions>
    </reviewItem>
    <reviewItem>
      <errorID>57addb0e-0c69-4b87-80e8-955e4c44bf6b</errorID>
      <errorWord>)</errorWord>
      <group>L1_Format</group>
      <groupName>格式问题</groupName>
      <ability>L2_HalfPunc</ability>
      <abilityName>全半角检查</abilityName>
      <candidateList>
        <item>）</item>
      </candidateList>
      <explain>文本全半角错误。</explain>
      <paraID>32285C7B</paraID>
      <start>48</start>
      <end>49</end>
      <status>unmodified</status>
      <modifiedWord/>
      <trackRevisions>false</trackRevisions>
    </reviewItem>
    <reviewItem>
      <errorID>4b9242af-0925-42f6-babf-5d58d5e37dac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4F391AAD</paraID>
      <start>0</start>
      <end>3</end>
      <status>unmodified</status>
      <modifiedWord/>
      <trackRevisions>false</trackRevisions>
    </reviewItem>
    <reviewItem>
      <errorID>dc774103-2a7f-4fa5-9169-6acf6fbcfe48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79E65410</paraID>
      <start>0</start>
      <end>3</end>
      <status>unmodified</status>
      <modifiedWord/>
      <trackRevisions>false</trackRevisions>
    </reviewItem>
    <reviewItem>
      <errorID>92c65d8a-4726-43b1-8b24-acfe153193c8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26559CA3</paraID>
      <start>0</start>
      <end>3</end>
      <status>unmodified</status>
      <modifiedWord/>
      <trackRevisions>false</trackRevisions>
    </reviewItem>
    <reviewItem>
      <errorID>634ad031-dc67-49f9-8b64-c10061d6de0d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1A4081B1</paraID>
      <start>0</start>
      <end>3</end>
      <status>unmodified</status>
      <modifiedWord/>
      <trackRevisions>false</trackRevisions>
    </reviewItem>
    <reviewItem>
      <errorID>52e07f15-5079-426d-97e2-8b3ec800a0bc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697FE5FE</paraID>
      <start>0</start>
      <end>3</end>
      <status>unmodified</status>
      <modifiedWord/>
      <trackRevisions>false</trackRevisions>
    </reviewItem>
    <reviewItem>
      <errorID>d3e3d861-586b-4095-bd35-3cfe359068ed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21EA6D46</paraID>
      <start>0</start>
      <end>3</end>
      <status>unmodified</status>
      <modifiedWord/>
      <trackRevisions>false</trackRevisions>
    </reviewItem>
    <reviewItem>
      <errorID>874d3eb0-db15-4d08-b280-b8c207a116c5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17DCF443</paraID>
      <start>0</start>
      <end>3</end>
      <status>unmodified</status>
      <modifiedWord/>
      <trackRevisions>false</trackRevisions>
    </reviewItem>
    <reviewItem>
      <errorID>47b1cdb0-a0e3-40ca-b574-4cd7896b6029</errorID>
      <errorWord>(</errorWord>
      <group>L1_Format</group>
      <groupName>格式问题</groupName>
      <ability>L2_HalfPunc</ability>
      <abilityName>全半角检查</abilityName>
      <candidateList>
        <item>（</item>
      </candidateList>
      <explain>文本全半角错误。</explain>
      <paraID>191678CA</paraID>
      <start>21</start>
      <end>22</end>
      <status>unmodified</status>
      <modifiedWord/>
      <trackRevisions>false</trackRevisions>
    </reviewItem>
    <reviewItem>
      <errorID>283283fe-1750-4e63-914a-8f099f76f836</errorID>
      <errorWord>)</errorWord>
      <group>L1_Format</group>
      <groupName>格式问题</groupName>
      <ability>L2_HalfPunc</ability>
      <abilityName>全半角检查</abilityName>
      <candidateList>
        <item>）</item>
      </candidateList>
      <explain>文本全半角错误。</explain>
      <paraID>191678CA</paraID>
      <start>26</start>
      <end>27</end>
      <status>unmodified</status>
      <modifiedWord/>
      <trackRevisions>false</trackRevisions>
    </reviewItem>
    <reviewItem>
      <errorID>c0c8f457-9b61-40a6-8097-8b37cc697238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11A0BEBC</paraID>
      <start>0</start>
      <end>3</end>
      <status>unmodified</status>
      <modifiedWord/>
      <trackRevisions>false</trackRevisions>
    </reviewItem>
    <reviewItem>
      <errorID>595587a2-383a-45b5-9621-1cfa66a84883</errorID>
      <errorWord>:</errorWord>
      <group>L1_Format</group>
      <groupName>格式问题</groupName>
      <ability>L2_HalfPunc</ability>
      <abilityName>全半角检查</abilityName>
      <candidateList>
        <item>：</item>
      </candidateList>
      <explain>文本全半角错误。</explain>
      <paraID>11A0BEBC</paraID>
      <start>5</start>
      <end>6</end>
      <status>unmodified</status>
      <modifiedWord/>
      <trackRevisions>false</trackRevisions>
    </reviewItem>
    <reviewItem>
      <errorID>44844b2f-e189-4daf-818c-13b40e87f38e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7AAEBCA0</paraID>
      <start>0</start>
      <end>3</end>
      <status>unmodified</status>
      <modifiedWord/>
      <trackRevisions>false</trackRevisions>
    </reviewItem>
    <reviewItem>
      <errorID>08a2a95c-40d9-42e2-bbfa-2a7295b28cb1</errorID>
      <errorWord>:</errorWord>
      <group>L1_Format</group>
      <groupName>格式问题</groupName>
      <ability>L2_HalfPunc</ability>
      <abilityName>全半角检查</abilityName>
      <candidateList>
        <item>：</item>
      </candidateList>
      <explain>文本全半角错误。</explain>
      <paraID>7AAEBCA0</paraID>
      <start>5</start>
      <end>6</end>
      <status>unmodified</status>
      <modifiedWord/>
      <trackRevisions>false</trackRevisions>
    </reviewItem>
    <reviewItem>
      <errorID>18b76fec-f94b-4349-ade3-73dfe01d57d9</errorID>
      <errorWord>(</errorWord>
      <group>L1_Format</group>
      <groupName>格式问题</groupName>
      <ability>L2_HalfPunc</ability>
      <abilityName>全半角检查</abilityName>
      <candidateList>
        <item>（</item>
      </candidateList>
      <explain>文本全半角错误。</explain>
      <paraID>49FA1417</paraID>
      <start>0</start>
      <end>1</end>
      <status>unmodified</status>
      <modifiedWord/>
      <trackRevisions>false</trackRevisions>
    </reviewItem>
    <reviewItem>
      <errorID>d094d1a8-ed53-4057-902e-c50489f104e4</errorID>
      <errorWord>:</errorWord>
      <group>L1_Format</group>
      <groupName>格式问题</groupName>
      <ability>L2_HalfPunc</ability>
      <abilityName>全半角检查</abilityName>
      <candidateList>
        <item>：</item>
      </candidateList>
      <explain>文本全半角错误。</explain>
      <paraID>49FA1417</paraID>
      <start>2</start>
      <end>3</end>
      <status>unmodified</status>
      <modifiedWord/>
      <trackRevisions>false</trackRevisions>
    </reviewItem>
    <reviewItem>
      <errorID>5752b925-0599-4c8c-b6d6-0df4ad1b774c</errorID>
      <errorWord>)</errorWord>
      <group>L1_Format</group>
      <groupName>格式问题</groupName>
      <ability>L2_HalfPunc</ability>
      <abilityName>全半角检查</abilityName>
      <candidateList>
        <item>）</item>
      </candidateList>
      <explain>文本全半角错误。</explain>
      <paraID>49FA1417</paraID>
      <start>20</start>
      <end>21</end>
      <status>unmodified</status>
      <modifiedWord/>
      <trackRevisions>false</trackRevisions>
    </reviewItem>
    <reviewItem>
      <errorID>7ba1dae5-999d-4bbb-b43c-e2a44f9640dc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371E6DC5</paraID>
      <start>0</start>
      <end>3</end>
      <status>unmodified</status>
      <modifiedWord/>
      <trackRevisions>false</trackRevisions>
    </reviewItem>
    <reviewItem>
      <errorID>e42506a2-4fe5-46f9-927b-bff3aff755a2</errorID>
      <errorWord>:</errorWord>
      <group>L1_Format</group>
      <groupName>格式问题</groupName>
      <ability>L2_HalfPunc</ability>
      <abilityName>全半角检查</abilityName>
      <candidateList>
        <item>：</item>
      </candidateList>
      <explain>文本全半角错误。</explain>
      <paraID>371E6DC5</paraID>
      <start>5</start>
      <end>6</end>
      <status>unmodified</status>
      <modifiedWord/>
      <trackRevisions>false</trackRevisions>
    </reviewItem>
    <reviewItem>
      <errorID>1b3f642c-6bdd-4f6b-8d27-263ab57070d0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53E25B2D</paraID>
      <start>0</start>
      <end>3</end>
      <status>unmodified</status>
      <modifiedWord/>
      <trackRevisions>false</trackRevisions>
    </reviewItem>
    <reviewItem>
      <errorID>73ccf6e6-ef13-49cc-95ab-c3b2f831247a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F3CF44A</paraID>
      <start>0</start>
      <end>3</end>
      <status>unmodified</status>
      <modifiedWord/>
      <trackRevisions>false</trackRevisions>
    </reviewItem>
    <reviewItem>
      <errorID>ba442643-46be-4ba5-8698-4efec3836acc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29639B95</paraID>
      <start>0</start>
      <end>3</end>
      <status>unmodified</status>
      <modifiedWord/>
      <trackRevisions>false</trackRevisions>
    </reviewItem>
    <reviewItem>
      <errorID>db0a72d0-2335-4166-8b6e-09cb3e4e3974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3CEB28B9</paraID>
      <start>0</start>
      <end>3</end>
      <status>unmodified</status>
      <modifiedWord/>
      <trackRevisions>false</trackRevisions>
    </reviewItem>
    <reviewItem>
      <errorID>0dfd38d2-8061-43d0-9ee7-61525f937866</errorID>
      <errorWord>:</errorWord>
      <group>L1_Format</group>
      <groupName>格式问题</groupName>
      <ability>L2_HalfPunc</ability>
      <abilityName>全半角检查</abilityName>
      <candidateList>
        <item>：</item>
      </candidateList>
      <explain>文本全半角错误。</explain>
      <paraID>3CEB28B9</paraID>
      <start>6</start>
      <end>7</end>
      <status>unmodified</status>
      <modifiedWord/>
      <trackRevisions>false</trackRevisions>
    </reviewItem>
    <reviewItem>
      <errorID>b28a3a71-0a92-44bd-a474-24285e782371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7448FA7D</paraID>
      <start>0</start>
      <end>3</end>
      <status>unmodified</status>
      <modifiedWord/>
      <trackRevisions>false</trackRevisions>
    </reviewItem>
    <reviewItem>
      <errorID>72e9cce4-5433-4eed-81e9-9c09141cdc75</errorID>
      <errorWord>:</errorWord>
      <group>L1_Format</group>
      <groupName>格式问题</groupName>
      <ability>L2_HalfPunc</ability>
      <abilityName>全半角检查</abilityName>
      <candidateList>
        <item>：</item>
      </candidateList>
      <explain>文本全半角错误。</explain>
      <paraID>7448FA7D</paraID>
      <start>6</start>
      <end>7</end>
      <status>unmodified</status>
      <modifiedWord/>
      <trackRevisions>false</trackRevisions>
    </reviewItem>
    <reviewItem>
      <errorID>095c5a99-fed4-4ef6-83a6-5e1d193a918c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7F8AF7E7</paraID>
      <start>0</start>
      <end>3</end>
      <status>unmodified</status>
      <modifiedWord/>
      <trackRevisions>false</trackRevisions>
    </reviewItem>
    <reviewItem>
      <errorID>43ba356f-6b21-42e1-b2d5-1df40892d653</errorID>
      <errorWord>:</errorWord>
      <group>L1_Format</group>
      <groupName>格式问题</groupName>
      <ability>L2_HalfPunc</ability>
      <abilityName>全半角检查</abilityName>
      <candidateList>
        <item>：</item>
      </candidateList>
      <explain>文本全半角错误。</explain>
      <paraID>7F8AF7E7</paraID>
      <start>5</start>
      <end>6</end>
      <status>unmodified</status>
      <modifiedWord/>
      <trackRevisions>false</trackRevisions>
    </reviewItem>
    <reviewItem>
      <errorID>3d8dc2df-7d9c-4845-b3d7-96318fd7bccb</errorID>
      <errorWord>(</errorWord>
      <group>L1_Format</group>
      <groupName>格式问题</groupName>
      <ability>L2_HalfPunc</ability>
      <abilityName>全半角检查</abilityName>
      <candidateList>
        <item>（</item>
      </candidateList>
      <explain>文本全半角错误。</explain>
      <paraID>18351DA3</paraID>
      <start>20</start>
      <end>21</end>
      <status>unmodified</status>
      <modifiedWord/>
      <trackRevisions>false</trackRevisions>
    </reviewItem>
    <reviewItem>
      <errorID>8bf67dfa-ced5-47a5-aff3-6477fadcc970</errorID>
      <errorWord>)</errorWord>
      <group>L1_Format</group>
      <groupName>格式问题</groupName>
      <ability>L2_HalfPunc</ability>
      <abilityName>全半角检查</abilityName>
      <candidateList>
        <item>）</item>
      </candidateList>
      <explain>文本全半角错误。</explain>
      <paraID>18351DA3</paraID>
      <start>25</start>
      <end>26</end>
      <status>unmodified</status>
      <modifiedWord/>
      <trackRevisions>false</trackRevisions>
    </reviewItem>
    <reviewItem>
      <errorID>c41de5e1-38c5-4b03-8c10-0830eb5a944d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2EE22A16</paraID>
      <start>0</start>
      <end>3</end>
      <status>unmodified</status>
      <modifiedWord/>
      <trackRevisions>false</trackRevisions>
    </reviewItem>
    <reviewItem>
      <errorID>29ce7cd3-3f2b-43f0-b21a-f84371d0b05f</errorID>
      <errorWord>:</errorWord>
      <group>L1_Format</group>
      <groupName>格式问题</groupName>
      <ability>L2_HalfPunc</ability>
      <abilityName>全半角检查</abilityName>
      <candidateList>
        <item>：</item>
      </candidateList>
      <explain>文本全半角错误。</explain>
      <paraID>2EE22A16</paraID>
      <start>5</start>
      <end>6</end>
      <status>unmodified</status>
      <modifiedWord/>
      <trackRevisions>false</trackRevisions>
    </reviewItem>
    <reviewItem>
      <errorID>f850fc89-a42a-4368-9d4f-466f358f1442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2C9B91E4</paraID>
      <start>0</start>
      <end>3</end>
      <status>unmodified</status>
      <modifiedWord/>
      <trackRevisions>false</trackRevisions>
    </reviewItem>
    <reviewItem>
      <errorID>a087c8a5-d6ca-4fcc-9ec4-b4d6e6879e37</errorID>
      <errorWord>座垫</errorWord>
      <group>L1_Word</group>
      <groupName>字词问题</groupName>
      <ability>L2_Typo</ability>
      <abilityName>字词错误</abilityName>
      <candidateList>
        <item>坐垫</item>
      </candidateList>
      <explain>存在发音相同字词的误用。</explain>
      <paraID>2C9B91E4</paraID>
      <start>13</start>
      <end>15</end>
      <status>unmodified</status>
      <modifiedWord/>
      <trackRevisions>false</trackRevisions>
    </reviewItem>
    <reviewItem>
      <errorID>f233f882-f628-4175-ab08-5935bd00cdeb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46BD802E</paraID>
      <start>0</start>
      <end>3</end>
      <status>unmodified</status>
      <modifiedWord/>
      <trackRevisions>false</trackRevisions>
    </reviewItem>
    <reviewItem>
      <errorID>35a73059-4d59-4d9b-b131-479aa29feaa0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59B0BA4E</paraID>
      <start>0</start>
      <end>3</end>
      <status>unmodified</status>
      <modifiedWord/>
      <trackRevisions>false</trackRevisions>
    </reviewItem>
    <reviewItem>
      <errorID>9473f865-27a6-438a-8c4a-beee5c692d98</errorID>
      <errorWord>:</errorWord>
      <group>L1_Format</group>
      <groupName>格式问题</groupName>
      <ability>L2_HalfPunc</ability>
      <abilityName>全半角检查</abilityName>
      <candidateList>
        <item>：</item>
      </candidateList>
      <explain>文本全半角错误。</explain>
      <paraID>59B0BA4E</paraID>
      <start>5</start>
      <end>6</end>
      <status>unmodified</status>
      <modifiedWord/>
      <trackRevisions>false</trackRevisions>
    </reviewItem>
    <reviewItem>
      <errorID>12a4dcf5-dd54-4531-9311-f74c813ddabc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5342700C</paraID>
      <start>0</start>
      <end>3</end>
      <status>unmodified</status>
      <modifiedWord/>
      <trackRevisions>false</trackRevisions>
    </reviewItem>
    <reviewItem>
      <errorID>73c963e7-20d4-4c3f-89bf-0d0d9cddd76a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38F8DDD</paraID>
      <start>0</start>
      <end>3</end>
      <status>unmodified</status>
      <modifiedWord/>
      <trackRevisions>false</trackRevisions>
    </reviewItem>
    <reviewItem>
      <errorID>e3563f97-aac5-4be9-a0cb-5474251cedb8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8D0042F</paraID>
      <start>0</start>
      <end>3</end>
      <status>unmodified</status>
      <modifiedWord/>
      <trackRevisions>false</trackRevisions>
    </reviewItem>
    <reviewItem>
      <errorID>f1ca56c3-7117-4e6d-997a-aefb10fd29ac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3B62FF94</paraID>
      <start>0</start>
      <end>3</end>
      <status>unmodified</status>
      <modifiedWord/>
      <trackRevisions>false</trackRevisions>
    </reviewItem>
    <reviewItem>
      <errorID>fd053a44-9354-46fe-be77-c61af441afd9</errorID>
      <errorWord>,</errorWord>
      <group>L1_Format</group>
      <groupName>格式问题</groupName>
      <ability>L2_HalfPunc</ability>
      <abilityName>全半角检查</abilityName>
      <candidateList>
        <item>，</item>
      </candidateList>
      <explain>文本全半角错误。</explain>
      <paraID>3B62FF94</paraID>
      <start>156</start>
      <end>157</end>
      <status>unmodified</status>
      <modifiedWord/>
      <trackRevisions>false</trackRevisions>
    </reviewItem>
    <reviewItem>
      <errorID>18e27896-c8be-46cd-b360-b369ba7a0df8</errorID>
      <errorWord>符合符合</errorWord>
      <group>L1_Word</group>
      <groupName>字词问题</groupName>
      <ability>L2_Typo</ability>
      <abilityName>字词错误</abilityName>
      <candidateList>
        <item>符合</item>
      </candidateList>
      <explain>〈动〉（数量、形状、情节等）相合：～事实｜这些产品不～质量标准。</explain>
      <paraID>3B62FF94</paraID>
      <start>243</start>
      <end>247</end>
      <status>unmodified</status>
      <modifiedWord/>
      <trackRevisions>false</trackRevisions>
    </reviewItem>
    <reviewItem>
      <errorID>3a429d7a-8332-4a6e-afb7-8115511f296b</errorID>
      <errorWord>,</errorWord>
      <group>L1_Format</group>
      <groupName>格式问题</groupName>
      <ability>L2_HalfPunc</ability>
      <abilityName>全半角检查</abilityName>
      <candidateList>
        <item>，</item>
      </candidateList>
      <explain>文本全半角错误。</explain>
      <paraID>3B62FF94</paraID>
      <start>273</start>
      <end>274</end>
      <status>unmodified</status>
      <modifiedWord/>
      <trackRevisions>false</trackRevisions>
    </reviewItem>
    <reviewItem>
      <errorID>2e28b7ba-a92a-4cee-a8b6-f99cfd7cdffe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288015CC</paraID>
      <start>0</start>
      <end>3</end>
      <status>unmodified</status>
      <modifiedWord/>
      <trackRevisions>false</trackRevisions>
    </reviewItem>
    <reviewItem>
      <errorID>8b86a432-dd0f-4c63-8acf-20682f69278d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20531C1</paraID>
      <start>0</start>
      <end>3</end>
      <status>unmodified</status>
      <modifiedWord/>
      <trackRevisions>false</trackRevisions>
    </reviewItem>
    <reviewItem>
      <errorID>46accef8-b5d5-4e34-aefb-0dbd02f0cbb8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1FE93186</paraID>
      <start>0</start>
      <end>3</end>
      <status>unmodified</status>
      <modifiedWord/>
      <trackRevisions>false</trackRevisions>
    </reviewItem>
    <reviewItem>
      <errorID>7a5d4a99-3cf6-467f-9608-3109126897ea</errorID>
      <errorWord>,</errorWord>
      <group>L1_Format</group>
      <groupName>格式问题</groupName>
      <ability>L2_HalfPunc</ability>
      <abilityName>全半角检查</abilityName>
      <candidateList>
        <item>，</item>
      </candidateList>
      <explain>文本全半角错误。</explain>
      <paraID>1FE93186</paraID>
      <start>155</start>
      <end>156</end>
      <status>unmodified</status>
      <modifiedWord/>
      <trackRevisions>false</trackRevisions>
    </reviewItem>
    <reviewItem>
      <errorID>a992d26c-da9a-47dc-978e-3f92b37e964a</errorID>
      <errorWord>符合符合</errorWord>
      <group>L1_Word</group>
      <groupName>字词问题</groupName>
      <ability>L2_Typo</ability>
      <abilityName>字词错误</abilityName>
      <candidateList>
        <item>符合</item>
      </candidateList>
      <explain>〈动〉（数量、形状、情节等）相合：～事实｜这些产品不～质量标准。</explain>
      <paraID>1FE93186</paraID>
      <start>241</start>
      <end>245</end>
      <status>unmodified</status>
      <modifiedWord/>
      <trackRevisions>false</trackRevisions>
    </reviewItem>
    <reviewItem>
      <errorID>c92215e5-55d0-42fc-821f-56ae2eead8f6</errorID>
      <errorWord>,</errorWord>
      <group>L1_Format</group>
      <groupName>格式问题</groupName>
      <ability>L2_HalfPunc</ability>
      <abilityName>全半角检查</abilityName>
      <candidateList>
        <item>，</item>
      </candidateList>
      <explain>文本全半角错误。</explain>
      <paraID>1FE93186</paraID>
      <start>271</start>
      <end>272</end>
      <status>unmodified</status>
      <modifiedWord/>
      <trackRevisions>false</trackRevisions>
    </reviewItem>
    <reviewItem>
      <errorID>f240d51a-c602-4fd0-9188-f11ea5a93373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4A6178F7</paraID>
      <start>21</start>
      <end>22</end>
      <status>unmodified</status>
      <modifiedWord/>
      <trackRevisions>false</trackRevisions>
    </reviewItem>
    <reviewItem>
      <errorID>90def1b1-f0f7-4e7c-a561-c750c3abe9c4</errorID>
      <errorWord>,</errorWord>
      <group>L1_Format</group>
      <groupName>格式问题</groupName>
      <ability>L2_HalfPunc</ability>
      <abilityName>全半角检查</abilityName>
      <candidateList>
        <item>，</item>
      </candidateList>
      <explain>文本全半角错误。</explain>
      <paraID>35E2D9EB</paraID>
      <start>10</start>
      <end>11</end>
      <status>unmodified</status>
      <modifiedWord/>
      <trackRevisions>false</trackRevisions>
    </reviewItem>
    <reviewItem>
      <errorID>5d36aec0-cfca-46b0-a229-c7514efab688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1FA8EAC2</paraID>
      <start>0</start>
      <end>3</end>
      <status>unmodified</status>
      <modifiedWord/>
      <trackRevisions>false</trackRevisions>
    </reviewItem>
    <reviewItem>
      <errorID>e5c3f8c2-c568-45f9-8c00-47216ab2cf0a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30DC5B96</paraID>
      <start>0</start>
      <end>3</end>
      <status>unmodified</status>
      <modifiedWord/>
      <trackRevisions>false</trackRevisions>
    </reviewItem>
    <reviewItem>
      <errorID>a20cef0d-f2e3-446c-8d7d-71ff386ae003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6C719852</paraID>
      <start>0</start>
      <end>3</end>
      <status>unmodified</status>
      <modifiedWord/>
      <trackRevisions>false</trackRevisions>
    </reviewItem>
    <reviewItem>
      <errorID>0a035c9b-eb40-487d-8906-c26779834ea7</errorID>
      <errorWord>,</errorWord>
      <group>L1_Format</group>
      <groupName>格式问题</groupName>
      <ability>L2_HalfPunc</ability>
      <abilityName>全半角检查</abilityName>
      <candidateList>
        <item>，</item>
      </candidateList>
      <explain>文本全半角错误。</explain>
      <paraID>6C719852</paraID>
      <start>155</start>
      <end>156</end>
      <status>unmodified</status>
      <modifiedWord/>
      <trackRevisions>false</trackRevisions>
    </reviewItem>
    <reviewItem>
      <errorID>e1c3d173-976c-4f5f-87ac-2d4adf9a2b77</errorID>
      <errorWord>符合符合</errorWord>
      <group>L1_Word</group>
      <groupName>字词问题</groupName>
      <ability>L2_Typo</ability>
      <abilityName>字词错误</abilityName>
      <candidateList>
        <item>符合</item>
      </candidateList>
      <explain>〈动〉（数量、形状、情节等）相合：～事实｜这些产品不～质量标准。</explain>
      <paraID>6C719852</paraID>
      <start>241</start>
      <end>245</end>
      <status>unmodified</status>
      <modifiedWord/>
      <trackRevisions>false</trackRevisions>
    </reviewItem>
    <reviewItem>
      <errorID>77d0b057-7a32-460f-9037-40ba281098b8</errorID>
      <errorWord>,</errorWord>
      <group>L1_Format</group>
      <groupName>格式问题</groupName>
      <ability>L2_HalfPunc</ability>
      <abilityName>全半角检查</abilityName>
      <candidateList>
        <item>，</item>
      </candidateList>
      <explain>文本全半角错误。</explain>
      <paraID>6C719852</paraID>
      <start>271</start>
      <end>272</end>
      <status>unmodified</status>
      <modifiedWord/>
      <trackRevisions>false</trackRevisions>
    </reviewItem>
    <reviewItem>
      <errorID>1d72ac5f-ebc1-4328-be2c-308a60e64dd4</errorID>
      <errorWord>:</errorWord>
      <group>L1_Format</group>
      <groupName>格式问题</groupName>
      <ability>L2_HalfPunc</ability>
      <abilityName>全半角检查</abilityName>
      <candidateList>
        <item>：</item>
      </candidateList>
      <explain>文本全半角错误。</explain>
      <paraID> 129F513</paraID>
      <start>66</start>
      <end>67</end>
      <status>unmodified</status>
      <modifiedWord/>
      <trackRevisions>false</trackRevisions>
    </reviewItem>
    <reviewItem>
      <errorID>dcbfc6bc-0a3a-421f-8371-a60d7b533957</errorID>
      <errorWord>弓型</errorWord>
      <group>L1_Word</group>
      <groupName>字词问题</groupName>
      <ability>L2_Typo</ability>
      <abilityName>字词错误</abilityName>
      <candidateList>
        <item>弓形</item>
      </candidateList>
      <explain>存在发音相同字词的误用。</explain>
      <paraID>1DB6C4BC</paraID>
      <start>6</start>
      <end>8</end>
      <status>unmodified</status>
      <modifiedWord/>
      <trackRevisions>false</trackRevisions>
    </reviewItem>
    <reviewItem>
      <errorID>ed8c3da1-9507-45c9-96a6-1747ab8370a5</errorID>
      <errorWord>》</errorWord>
      <group>L1_Word</group>
      <groupName>字词问题</groupName>
      <ability>L2_Typo</ability>
      <abilityName>字词错误</abilityName>
      <candidateList>
        <item>》和</item>
      </candidateList>
      <explain/>
      <paraID>1DB6C4BC</paraID>
      <start>86</start>
      <end>87</end>
      <status>unmodified</status>
      <modifiedWord/>
      <trackRevisions>false</trackRevisions>
    </reviewItem>
    <reviewItem>
      <errorID>4235a854-c045-491b-b76c-b2dbee1d18fe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76853899</paraID>
      <start>0</start>
      <end>3</end>
      <status>unmodified</status>
      <modifiedWord/>
      <trackRevisions>false</trackRevisions>
    </reviewItem>
    <reviewItem>
      <errorID>3fb59dd3-a444-4a86-906e-3b62b5f753d9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2BB17622</paraID>
      <start>0</start>
      <end>3</end>
      <status>unmodified</status>
      <modifiedWord/>
      <trackRevisions>false</trackRevisions>
    </reviewItem>
    <reviewItem>
      <errorID>096100ea-475b-4906-9cb3-f791a3b01366</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2BB17622</paraID>
      <start>3</start>
      <end>5</end>
      <status>unmodified</status>
      <modifiedWord/>
      <trackRevisions>false</trackRevisions>
    </reviewItem>
    <reviewItem>
      <errorID>214e1574-5a2d-411f-b5da-8c674e0c8fa6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7C33B40F</paraID>
      <start>0</start>
      <end>3</end>
      <status>unmodified</status>
      <modifiedWord/>
      <trackRevisions>false</trackRevisions>
    </reviewItem>
    <reviewItem>
      <errorID>318adb64-a0f9-4998-bdaa-fa3bc2b33b3b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3D50350C</paraID>
      <start>0</start>
      <end>3</end>
      <status>unmodified</status>
      <modifiedWord/>
      <trackRevisions>false</trackRevisions>
    </reviewItem>
    <reviewItem>
      <errorID>cdeee886-2f80-4be0-8d75-5f566ca418d1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4AD3AFF0</paraID>
      <start>0</start>
      <end>3</end>
      <status>unmodified</status>
      <modifiedWord/>
      <trackRevisions>false</trackRevisions>
    </reviewItem>
    <reviewItem>
      <errorID>3ed10b55-9edf-4d18-85c9-e77036cef743</errorID>
      <errorWord>座垫</errorWord>
      <group>L1_Word</group>
      <groupName>字词问题</groupName>
      <ability>L2_Typo</ability>
      <abilityName>字词错误</abilityName>
      <candidateList>
        <item>坐垫</item>
      </candidateList>
      <explain/>
      <paraID>4AD3AFF0</paraID>
      <start>29</start>
      <end>31</end>
      <status>unmodified</status>
      <modifiedWord/>
      <trackRevisions>false</trackRevisions>
    </reviewItem>
    <reviewItem>
      <errorID>9a51380a-ca4f-43f4-8bd0-da34215b40d2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767F72C9</paraID>
      <start>0</start>
      <end>3</end>
      <status>unmodified</status>
      <modifiedWord/>
      <trackRevisions>false</trackRevisions>
    </reviewItem>
    <reviewItem>
      <errorID>84e389f2-5a29-43bd-900d-16ff083ad6f2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2099F7DC</paraID>
      <start>0</start>
      <end>3</end>
      <status>unmodified</status>
      <modifiedWord/>
      <trackRevisions>false</trackRevisions>
    </reviewItem>
    <reviewItem>
      <errorID>16942dde-a340-4c66-aaef-89446cf8f0f4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3E2DD011</paraID>
      <start>0</start>
      <end>3</end>
      <status>unmodified</status>
      <modifiedWord/>
      <trackRevisions>false</trackRevisions>
    </reviewItem>
    <reviewItem>
      <errorID>37aeebea-4b17-4bfb-a981-be2c44d72235</errorID>
      <errorWord>同色同色</errorWord>
      <group>L1_Word</group>
      <groupName>字词问题</groupName>
      <ability>L2_Typo</ability>
      <abilityName>字词错误</abilityName>
      <candidateList>
        <item>同色</item>
      </candidateList>
      <explain/>
      <paraID>3E2DD011</paraID>
      <start>8</start>
      <end>12</end>
      <status>unmodified</status>
      <modifiedWord/>
      <trackRevisions>false</trackRevisions>
    </reviewItem>
    <reviewItem>
      <errorID>4c0ff7cf-d85b-49f2-8093-96c6830a5a3f</errorID>
      <errorWord>:</errorWord>
      <group>L1_Format</group>
      <groupName>格式问题</groupName>
      <ability>L2_HalfPunc</ability>
      <abilityName>全半角检查</abilityName>
      <candidateList>
        <item>：</item>
      </candidateList>
      <explain>文本全半角错误。</explain>
      <paraID>3E2DD011</paraID>
      <start>61</start>
      <end>62</end>
      <status>unmodified</status>
      <modifiedWord/>
      <trackRevisions>false</trackRevisions>
    </reviewItem>
    <reviewItem>
      <errorID>1159e7b5-cdf6-4da5-b2b1-7525db83e01e</errorID>
      <errorWord>:</errorWord>
      <group>L1_Format</group>
      <groupName>格式问题</groupName>
      <ability>L2_HalfPunc</ability>
      <abilityName>全半角检查</abilityName>
      <candidateList>
        <item>：</item>
      </candidateList>
      <explain>文本全半角错误。</explain>
      <paraID>3E2DD011</paraID>
      <start>66</start>
      <end>67</end>
      <status>unmodified</status>
      <modifiedWord/>
      <trackRevisions>false</trackRevisions>
    </reviewItem>
    <reviewItem>
      <errorID>eb94b90d-66fe-4619-b1bf-35855260fbb7</errorID>
      <errorWord>;</errorWord>
      <group>L1_Format</group>
      <groupName>格式问题</groupName>
      <ability>L2_HalfPunc</ability>
      <abilityName>全半角检查</abilityName>
      <candidateList>
        <item>；</item>
      </candidateList>
      <explain>文本全半角错误。</explain>
      <paraID>3E2DD011</paraID>
      <start>75</start>
      <end>76</end>
      <status>unmodified</status>
      <modifiedWord/>
      <trackRevisions>false</trackRevisions>
    </reviewItem>
    <reviewItem>
      <errorID>3076929d-c4fe-4c3d-8ffe-910ad71feeb5</errorID>
      <errorWord>:</errorWord>
      <group>L1_Format</group>
      <groupName>格式问题</groupName>
      <ability>L2_HalfPunc</ability>
      <abilityName>全半角检查</abilityName>
      <candidateList>
        <item>：</item>
      </candidateList>
      <explain>文本全半角错误。</explain>
      <paraID>3E2DD011</paraID>
      <start>79</start>
      <end>80</end>
      <status>unmodified</status>
      <modifiedWord/>
      <trackRevisions>false</trackRevisions>
    </reviewItem>
    <reviewItem>
      <errorID>9eaaa3f0-9ab4-424a-b4d8-e45873990ee0</errorID>
      <errorWord>;</errorWord>
      <group>L1_Format</group>
      <groupName>格式问题</groupName>
      <ability>L2_HalfPunc</ability>
      <abilityName>全半角检查</abilityName>
      <candidateList>
        <item>；</item>
      </candidateList>
      <explain>文本全半角错误。</explain>
      <paraID>3E2DD011</paraID>
      <start>91</start>
      <end>92</end>
      <status>unmodified</status>
      <modifiedWord/>
      <trackRevisions>false</trackRevisions>
    </reviewItem>
    <reviewItem>
      <errorID>fcf06ed1-8ce8-4408-a41b-8ecb35b839d9</errorID>
      <errorWord>(</errorWord>
      <group>L1_Format</group>
      <groupName>格式问题</groupName>
      <ability>L2_HalfPunc</ability>
      <abilityName>全半角检查</abilityName>
      <candidateList>
        <item>（</item>
      </candidateList>
      <explain>文本全半角错误。</explain>
      <paraID>3E2DD011</paraID>
      <start>96</start>
      <end>97</end>
      <status>unmodified</status>
      <modifiedWord/>
      <trackRevisions>false</trackRevisions>
    </reviewItem>
    <reviewItem>
      <errorID>a3842e68-3466-47ad-af35-67eb0f3373c4</errorID>
      <errorWord>)</errorWord>
      <group>L1_Format</group>
      <groupName>格式问题</groupName>
      <ability>L2_HalfPunc</ability>
      <abilityName>全半角检查</abilityName>
      <candidateList>
        <item>）</item>
      </candidateList>
      <explain>文本全半角错误。</explain>
      <paraID>3E2DD011</paraID>
      <start>101</start>
      <end>102</end>
      <status>unmodified</status>
      <modifiedWord/>
      <trackRevisions>false</trackRevisions>
    </reviewItem>
    <reviewItem>
      <errorID>ea494bc6-8d42-419c-9fb4-0cd49ed43814</errorID>
      <errorWord>;</errorWord>
      <group>L1_Format</group>
      <groupName>格式问题</groupName>
      <ability>L2_HalfPunc</ability>
      <abilityName>全半角检查</abilityName>
      <candidateList>
        <item>；</item>
      </candidateList>
      <explain>文本全半角错误。</explain>
      <paraID>3E2DD011</paraID>
      <start>106</start>
      <end>107</end>
      <status>unmodified</status>
      <modifiedWord/>
      <trackRevisions>false</trackRevisions>
    </reviewItem>
    <reviewItem>
      <errorID>780e2a4e-7c60-47b3-a1ff-7782b5ad6c0a</errorID>
      <errorWord>:</errorWord>
      <group>L1_Format</group>
      <groupName>格式问题</groupName>
      <ability>L2_HalfPunc</ability>
      <abilityName>全半角检查</abilityName>
      <candidateList>
        <item>：</item>
      </candidateList>
      <explain>文本全半角错误。</explain>
      <paraID>3E2DD011</paraID>
      <start>111</start>
      <end>112</end>
      <status>unmodified</status>
      <modifiedWord/>
      <trackRevisions>false</trackRevisions>
    </reviewItem>
    <reviewItem>
      <errorID>87ac00d0-a09e-4dc3-b0c3-96d16d3c7656</errorID>
      <errorWord>;</errorWord>
      <group>L1_Format</group>
      <groupName>格式问题</groupName>
      <ability>L2_HalfPunc</ability>
      <abilityName>全半角检查</abilityName>
      <candidateList>
        <item>；</item>
      </candidateList>
      <explain>文本全半角错误。</explain>
      <paraID>3E2DD011</paraID>
      <start>116</start>
      <end>117</end>
      <status>unmodified</status>
      <modifiedWord/>
      <trackRevisions>false</trackRevisions>
    </reviewItem>
    <reviewItem>
      <errorID>c7e39196-7e61-4c68-9984-cac5a967fd46</errorID>
      <errorWord>:</errorWord>
      <group>L1_Format</group>
      <groupName>格式问题</groupName>
      <ability>L2_HalfPunc</ability>
      <abilityName>全半角检查</abilityName>
      <candidateList>
        <item>：</item>
      </candidateList>
      <explain>文本全半角错误。</explain>
      <paraID>3E2DD011</paraID>
      <start>123</start>
      <end>124</end>
      <status>unmodified</status>
      <modifiedWord/>
      <trackRevisions>false</trackRevisions>
    </reviewItem>
    <reviewItem>
      <errorID>2783195c-1ebb-4eac-ae97-080d1698c326</errorID>
      <errorWord>;</errorWord>
      <group>L1_Format</group>
      <groupName>格式问题</groupName>
      <ability>L2_HalfPunc</ability>
      <abilityName>全半角检查</abilityName>
      <candidateList>
        <item>；</item>
      </candidateList>
      <explain>文本全半角错误。</explain>
      <paraID>3E2DD011</paraID>
      <start>140</start>
      <end>141</end>
      <status>unmodified</status>
      <modifiedWord/>
      <trackRevisions>false</trackRevisions>
    </reviewItem>
    <reviewItem>
      <errorID>3d577921-4c28-43af-9e4f-762dd51359c5</errorID>
      <errorWord>:</errorWord>
      <group>L1_Format</group>
      <groupName>格式问题</groupName>
      <ability>L2_HalfPunc</ability>
      <abilityName>全半角检查</abilityName>
      <candidateList>
        <item>：</item>
      </candidateList>
      <explain>文本全半角错误。</explain>
      <paraID>3E2DD011</paraID>
      <start>146</start>
      <end>147</end>
      <status>unmodified</status>
      <modifiedWord/>
      <trackRevisions>false</trackRevisions>
    </reviewItem>
    <reviewItem>
      <errorID>8287c5aa-ee57-4e3c-a256-2b6d73e2506a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7DF29450</paraID>
      <start>0</start>
      <end>3</end>
      <status>unmodified</status>
      <modifiedWord/>
      <trackRevisions>false</trackRevisions>
    </reviewItem>
    <reviewItem>
      <errorID>6346fa8c-5ce5-4644-aa0b-afe6a2fa9afb</errorID>
      <errorWord>包括不限于</errorWord>
      <group>L1_Word</group>
      <groupName>字词问题</groupName>
      <ability>L2_Typo</ability>
      <abilityName>字词错误</abilityName>
      <candidateList>
        <item>包括但不限于</item>
      </candidateList>
      <explain/>
      <paraID>7DF29450</paraID>
      <start>36</start>
      <end>41</end>
      <status>unmodified</status>
      <modifiedWord/>
      <trackRevisions>false</trackRevisions>
    </reviewItem>
    <reviewItem>
      <errorID>737d4a1f-bef9-4da4-9f65-11799ae556f6</errorID>
      <errorWord>:</errorWord>
      <group>L1_Format</group>
      <groupName>格式问题</groupName>
      <ability>L2_HalfPunc</ability>
      <abilityName>全半角检查</abilityName>
      <candidateList>
        <item>：</item>
      </candidateList>
      <explain>文本全半角错误。</explain>
      <paraID>7DF29450</paraID>
      <start>41</start>
      <end>42</end>
      <status>unmodified</status>
      <modifiedWord/>
      <trackRevisions>false</trackRevisions>
    </reviewItem>
    <reviewItem>
      <errorID>9a77df9a-f3cb-422c-90f1-66c9b4527b97</errorID>
      <errorWord>)</errorWord>
      <group>L1_Format</group>
      <groupName>格式问题</groupName>
      <ability>L2_HalfPunc</ability>
      <abilityName>全半角检查</abilityName>
      <candidateList>
        <item>）</item>
      </candidateList>
      <explain>文本全半角错误。</explain>
      <paraID>7DF29450</paraID>
      <start>60</start>
      <end>61</end>
      <status>unmodified</status>
      <modifiedWord/>
      <trackRevisions>false</trackRevisions>
    </reviewItem>
    <reviewItem>
      <errorID>cca9658f-803b-480a-9e73-81b61bf135d7</errorID>
      <errorWord>;</errorWord>
      <group>L1_Format</group>
      <groupName>格式问题</groupName>
      <ability>L2_HalfPunc</ability>
      <abilityName>全半角检查</abilityName>
      <candidateList>
        <item>；</item>
      </candidateList>
      <explain>文本全半角错误。</explain>
      <paraID>7DF29450</paraID>
      <start>67</start>
      <end>68</end>
      <status>unmodified</status>
      <modifiedWord/>
      <trackRevisions>false</trackRevisions>
    </reviewItem>
    <reviewItem>
      <errorID>be968184-dfff-4fad-b9ee-1b4161add514</errorID>
      <errorWord>)</errorWord>
      <group>L1_Format</group>
      <groupName>格式问题</groupName>
      <ability>L2_HalfPunc</ability>
      <abilityName>全半角检查</abilityName>
      <candidateList>
        <item>）</item>
      </candidateList>
      <explain>文本全半角错误。</explain>
      <paraID>7DF29450</paraID>
      <start>70</start>
      <end>71</end>
      <status>unmodified</status>
      <modifiedWord/>
      <trackRevisions>false</trackRevisions>
    </reviewItem>
    <reviewItem>
      <errorID>4d07a75d-84e0-4584-9253-e5feeb5b71ad</errorID>
      <errorWord>:</errorWord>
      <group>L1_Format</group>
      <groupName>格式问题</groupName>
      <ability>L2_HalfPunc</ability>
      <abilityName>全半角检查</abilityName>
      <candidateList>
        <item>：</item>
      </candidateList>
      <explain>文本全半角错误。</explain>
      <paraID>7DF29450</paraID>
      <start>79</start>
      <end>80</end>
      <status>unmodified</status>
      <modifiedWord/>
      <trackRevisions>false</trackRevisions>
    </reviewItem>
    <reviewItem>
      <errorID>b654e47f-c346-4310-86bf-420cb8870524</errorID>
      <errorWord>)</errorWord>
      <group>L1_Format</group>
      <groupName>格式问题</groupName>
      <ability>L2_HalfPunc</ability>
      <abilityName>全半角检查</abilityName>
      <candidateList>
        <item>）</item>
      </candidateList>
      <explain>文本全半角错误。</explain>
      <paraID>7DF29450</paraID>
      <start>112</start>
      <end>113</end>
      <status>unmodified</status>
      <modifiedWord/>
      <trackRevisions>false</trackRevisions>
    </reviewItem>
    <reviewItem>
      <errorID>c2840f42-daeb-48a2-8809-124dcd134d8f</errorID>
      <errorWord>(</errorWord>
      <group>L1_Format</group>
      <groupName>格式问题</groupName>
      <ability>L2_HalfPunc</ability>
      <abilityName>全半角检查</abilityName>
      <candidateList>
        <item>（</item>
      </candidateList>
      <explain>文本全半角错误。</explain>
      <paraID>7DF29450</paraID>
      <start>115</start>
      <end>116</end>
      <status>unmodified</status>
      <modifiedWord/>
      <trackRevisions>false</trackRevisions>
    </reviewItem>
    <reviewItem>
      <errorID>6045f5e0-f0a0-4ea5-ab97-d444767752aa</errorID>
      <errorWord>)</errorWord>
      <group>L1_Format</group>
      <groupName>格式问题</groupName>
      <ability>L2_HalfPunc</ability>
      <abilityName>全半角检查</abilityName>
      <candidateList>
        <item>）</item>
      </candidateList>
      <explain>文本全半角错误。</explain>
      <paraID>7DF29450</paraID>
      <start>120</start>
      <end>121</end>
      <status>unmodified</status>
      <modifiedWord/>
      <trackRevisions>false</trackRevisions>
    </reviewItem>
    <reviewItem>
      <errorID>4da048d7-48fb-4a7f-8c1b-140d4bb3deca</errorID>
      <errorWord>(</errorWord>
      <group>L1_Format</group>
      <groupName>格式问题</groupName>
      <ability>L2_HalfPunc</ability>
      <abilityName>全半角检查</abilityName>
      <candidateList>
        <item>（</item>
      </candidateList>
      <explain>文本全半角错误。</explain>
      <paraID>7DF29450</paraID>
      <start>130</start>
      <end>131</end>
      <status>unmodified</status>
      <modifiedWord/>
      <trackRevisions>false</trackRevisions>
    </reviewItem>
    <reviewItem>
      <errorID>a1ca718d-983a-4e58-95b7-29c873a2ed3c</errorID>
      <errorWord>)</errorWord>
      <group>L1_Format</group>
      <groupName>格式问题</groupName>
      <ability>L2_HalfPunc</ability>
      <abilityName>全半角检查</abilityName>
      <candidateList>
        <item>）</item>
      </candidateList>
      <explain>文本全半角错误。</explain>
      <paraID>7DF29450</paraID>
      <start>132</start>
      <end>133</end>
      <status>unmodified</status>
      <modifiedWord/>
      <trackRevisions>false</trackRevisions>
    </reviewItem>
    <reviewItem>
      <errorID>7bae24f7-7c6e-41b7-a792-1cf141f57f1f</errorID>
      <errorWord>(</errorWord>
      <group>L1_Format</group>
      <groupName>格式问题</groupName>
      <ability>L2_HalfPunc</ability>
      <abilityName>全半角检查</abilityName>
      <candidateList>
        <item>（</item>
      </candidateList>
      <explain>文本全半角错误。</explain>
      <paraID>7DF29450</paraID>
      <start>146</start>
      <end>147</end>
      <status>unmodified</status>
      <modifiedWord/>
      <trackRevisions>false</trackRevisions>
    </reviewItem>
    <reviewItem>
      <errorID>931f69b4-f9a9-451f-b5ab-60c339f2f405</errorID>
      <errorWord>)</errorWord>
      <group>L1_Format</group>
      <groupName>格式问题</groupName>
      <ability>L2_HalfPunc</ability>
      <abilityName>全半角检查</abilityName>
      <candidateList>
        <item>）</item>
      </candidateList>
      <explain>文本全半角错误。</explain>
      <paraID>7DF29450</paraID>
      <start>148</start>
      <end>149</end>
      <status>unmodified</status>
      <modifiedWord/>
      <trackRevisions>false</trackRevisions>
    </reviewItem>
    <reviewItem>
      <errorID>e0c418a1-678d-4696-93c7-26d34a5bbef0</errorID>
      <errorWord>(</errorWord>
      <group>L1_Format</group>
      <groupName>格式问题</groupName>
      <ability>L2_HalfPunc</ability>
      <abilityName>全半角检查</abilityName>
      <candidateList>
        <item>（</item>
      </candidateList>
      <explain>文本全半角错误。</explain>
      <paraID>7DF29450</paraID>
      <start>156</start>
      <end>157</end>
      <status>unmodified</status>
      <modifiedWord/>
      <trackRevisions>false</trackRevisions>
    </reviewItem>
    <reviewItem>
      <errorID>fde2aa2b-ab3a-4aee-bd0d-e942a1b51dda</errorID>
      <errorWord>)</errorWord>
      <group>L1_Format</group>
      <groupName>格式问题</groupName>
      <ability>L2_HalfPunc</ability>
      <abilityName>全半角检查</abilityName>
      <candidateList>
        <item>）</item>
      </candidateList>
      <explain>文本全半角错误。</explain>
      <paraID>7DF29450</paraID>
      <start>158</start>
      <end>159</end>
      <status>unmodified</status>
      <modifiedWord/>
      <trackRevisions>false</trackRevisions>
    </reviewItem>
    <reviewItem>
      <errorID>b7883bef-3ee1-458a-a304-8ce328b204ee</errorID>
      <errorWord>(</errorWord>
      <group>L1_Format</group>
      <groupName>格式问题</groupName>
      <ability>L2_HalfPunc</ability>
      <abilityName>全半角检查</abilityName>
      <candidateList>
        <item>（</item>
      </candidateList>
      <explain>文本全半角错误。</explain>
      <paraID>7DF29450</paraID>
      <start>166</start>
      <end>167</end>
      <status>unmodified</status>
      <modifiedWord/>
      <trackRevisions>false</trackRevisions>
    </reviewItem>
    <reviewItem>
      <errorID>0b27b648-4752-4df4-8dab-5e91230a0ff1</errorID>
      <errorWord>)</errorWord>
      <group>L1_Format</group>
      <groupName>格式问题</groupName>
      <ability>L2_HalfPunc</ability>
      <abilityName>全半角检查</abilityName>
      <candidateList>
        <item>）</item>
      </candidateList>
      <explain>文本全半角错误。</explain>
      <paraID>7DF29450</paraID>
      <start>168</start>
      <end>169</end>
      <status>unmodified</status>
      <modifiedWord/>
      <trackRevisions>false</trackRevisions>
    </reviewItem>
    <reviewItem>
      <errorID>121da2fa-97c3-4ce2-8e91-33fad37172f6</errorID>
      <errorWord>(</errorWord>
      <group>L1_Format</group>
      <groupName>格式问题</groupName>
      <ability>L2_HalfPunc</ability>
      <abilityName>全半角检查</abilityName>
      <candidateList>
        <item>（</item>
      </candidateList>
      <explain>文本全半角错误。</explain>
      <paraID>7DF29450</paraID>
      <start>173</start>
      <end>174</end>
      <status>unmodified</status>
      <modifiedWord/>
      <trackRevisions>false</trackRevisions>
    </reviewItem>
    <reviewItem>
      <errorID>23a9883b-7a0f-4374-8549-0f783402d8a1</errorID>
      <errorWord>)</errorWord>
      <group>L1_Format</group>
      <groupName>格式问题</groupName>
      <ability>L2_HalfPunc</ability>
      <abilityName>全半角检查</abilityName>
      <candidateList>
        <item>）</item>
      </candidateList>
      <explain>文本全半角错误。</explain>
      <paraID>7DF29450</paraID>
      <start>176</start>
      <end>177</end>
      <status>unmodified</status>
      <modifiedWord/>
      <trackRevisions>false</trackRevisions>
    </reviewItem>
    <reviewItem>
      <errorID>d11f0718-90c0-4722-b8eb-e4d740e818e2</errorID>
      <errorWord>(</errorWord>
      <group>L1_Format</group>
      <groupName>格式问题</groupName>
      <ability>L2_HalfPunc</ability>
      <abilityName>全半角检查</abilityName>
      <candidateList>
        <item>（</item>
      </candidateList>
      <explain>文本全半角错误。</explain>
      <paraID>7DF29450</paraID>
      <start>181</start>
      <end>182</end>
      <status>unmodified</status>
      <modifiedWord/>
      <trackRevisions>false</trackRevisions>
    </reviewItem>
    <reviewItem>
      <errorID>d8bf22aa-a73a-4672-ba50-063deff703aa</errorID>
      <errorWord>)</errorWord>
      <group>L1_Format</group>
      <groupName>格式问题</groupName>
      <ability>L2_HalfPunc</ability>
      <abilityName>全半角检查</abilityName>
      <candidateList>
        <item>）</item>
      </candidateList>
      <explain>文本全半角错误。</explain>
      <paraID>7DF29450</paraID>
      <start>183</start>
      <end>184</end>
      <status>unmodified</status>
      <modifiedWord/>
      <trackRevisions>false</trackRevisions>
    </reviewItem>
    <reviewItem>
      <errorID>e09f021b-e93e-4ad6-a675-7028a7f1dc86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6753C7E0</paraID>
      <start>0</start>
      <end>3</end>
      <status>unmodified</status>
      <modifiedWord/>
      <trackRevisions>false</trackRevisions>
    </reviewItem>
    <reviewItem>
      <errorID>dfb3b15c-59f9-41fb-b81b-33b64a4dc4fa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1820CC22</paraID>
      <start>0</start>
      <end>3</end>
      <status>unmodified</status>
      <modifiedWord/>
      <trackRevisions>false</trackRevisions>
    </reviewItem>
    <reviewItem>
      <errorID>a26931b3-561c-4540-a590-3aa0191c178f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1158085A</paraID>
      <start>0</start>
      <end>3</end>
      <status>unmodified</status>
      <modifiedWord/>
      <trackRevisions>false</trackRevisions>
    </reviewItem>
    <reviewItem>
      <errorID>596c53db-3427-4980-b392-9659c1d348d2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4B6A85AD</paraID>
      <start>0</start>
      <end>3</end>
      <status>unmodified</status>
      <modifiedWord/>
      <trackRevisions>false</trackRevisions>
    </reviewItem>
    <reviewItem>
      <errorID>5371b1ca-5d1e-436d-8a5b-2ccda5feb624</errorID>
      <errorWord>：采</errorWord>
      <group>L1_Word</group>
      <groupName>字词问题</groupName>
      <ability>L2_Typo</ability>
      <abilityName>字词错误</abilityName>
      <candidateList>
        <item>：</item>
      </candidateList>
      <explain/>
      <paraID>4B6A85AD</paraID>
      <start>7</start>
      <end>9</end>
      <status>unmodified</status>
      <modifiedWord/>
      <trackRevisions>false</trackRevisions>
    </reviewItem>
    <reviewItem>
      <errorID>2b113b87-39f1-4ba0-a252-543fa77c7f3b</errorID>
      <errorWord>符合符合</errorWord>
      <group>L1_Word</group>
      <groupName>字词问题</groupName>
      <ability>L2_Typo</ability>
      <abilityName>字词错误</abilityName>
      <candidateList>
        <item>符合</item>
      </candidateList>
      <explain>〈动〉（数量、形状、情节等）相合：～事实｜这些产品不～质量标准。</explain>
      <paraID> 247F834</paraID>
      <start>17</start>
      <end>21</end>
      <status>unmodified</status>
      <modifiedWord/>
      <trackRevisions>false</trackRevisions>
    </reviewItem>
    <reviewItem>
      <errorID>8246979e-7f8e-4189-83c2-baa05c30ebff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4F3704F2</paraID>
      <start>0</start>
      <end>3</end>
      <status>unmodified</status>
      <modifiedWord/>
      <trackRevisions>false</trackRevisions>
    </reviewItem>
    <reviewItem>
      <errorID>d5f251b1-3cd9-47ed-9412-4f6ab2b23f8d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2F3D6FEA</paraID>
      <start>0</start>
      <end>3</end>
      <status>unmodified</status>
      <modifiedWord/>
      <trackRevisions>false</trackRevisions>
    </reviewItem>
    <reviewItem>
      <errorID>85e65614-c305-4436-8533-40969b789a95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7966FBAD</paraID>
      <start>0</start>
      <end>3</end>
      <status>unmodified</status>
      <modifiedWord/>
      <trackRevisions>false</trackRevisions>
    </reviewItem>
    <reviewItem>
      <errorID>b5a64f95-7f79-4ab0-8aa9-6e0ef3db3764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19AADE29</paraID>
      <start>0</start>
      <end>3</end>
      <status>unmodified</status>
      <modifiedWord/>
      <trackRevisions>false</trackRevisions>
    </reviewItem>
    <reviewItem>
      <errorID>b54d7971-5acb-4f3f-a0c1-466b3d1f0357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61F56A81</paraID>
      <start>0</start>
      <end>3</end>
      <status>unmodified</status>
      <modifiedWord/>
      <trackRevisions>false</trackRevisions>
    </reviewItem>
    <reviewItem>
      <errorID>f968752e-6570-40ee-a077-65db16ebbbc7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C602F7B</paraID>
      <start>0</start>
      <end>3</end>
      <status>unmodified</status>
      <modifiedWord/>
      <trackRevisions>false</trackRevisions>
    </reviewItem>
    <reviewItem>
      <errorID>1d6f021f-9d0c-4e16-827e-cca00170be17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6BEC6DF1</paraID>
      <start>0</start>
      <end>3</end>
      <status>unmodified</status>
      <modifiedWord/>
      <trackRevisions>false</trackRevisions>
    </reviewItem>
    <reviewItem>
      <errorID>06fb35c7-4d4b-49fe-9f23-ca8837d8bfbe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1C9419F4</paraID>
      <start>0</start>
      <end>3</end>
      <status>unmodified</status>
      <modifiedWord/>
      <trackRevisions>false</trackRevisions>
    </reviewItem>
    <reviewItem>
      <errorID>40a55b2f-94a1-471f-9388-2ce79ceec17d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5B4DD098</paraID>
      <start>0</start>
      <end>3</end>
      <status>unmodified</status>
      <modifiedWord/>
      <trackRevisions>false</trackRevisions>
    </reviewItem>
    <reviewItem>
      <errorID>540c4c44-2a93-4fec-ba52-3e6e45595615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330D4E21</paraID>
      <start>0</start>
      <end>3</end>
      <status>unmodified</status>
      <modifiedWord/>
      <trackRevisions>false</trackRevisions>
    </reviewItem>
    <reviewItem>
      <errorID>c798800c-8660-4cd4-a325-f11235491f2a</errorID>
      <errorWord>(</errorWord>
      <group>L1_Format</group>
      <groupName>格式问题</groupName>
      <ability>L2_HalfPunc</ability>
      <abilityName>全半角检查</abilityName>
      <candidateList>
        <item>（</item>
      </candidateList>
      <explain>文本全半角错误。</explain>
      <paraID>330D4E21</paraID>
      <start>33</start>
      <end>34</end>
      <status>unmodified</status>
      <modifiedWord/>
      <trackRevisions>false</trackRevisions>
    </reviewItem>
    <reviewItem>
      <errorID>d783f1e9-10c8-43b9-a5e4-6f06422431c0</errorID>
      <errorWord>)</errorWord>
      <group>L1_Format</group>
      <groupName>格式问题</groupName>
      <ability>L2_HalfPunc</ability>
      <abilityName>全半角检查</abilityName>
      <candidateList>
        <item>）</item>
      </candidateList>
      <explain>文本全半角错误。</explain>
      <paraID>330D4E21</paraID>
      <start>35</start>
      <end>36</end>
      <status>unmodified</status>
      <modifiedWord/>
      <trackRevisions>false</trackRevisions>
    </reviewItem>
    <reviewItem>
      <errorID>f503ea5d-a8f1-4fc0-8f26-61b117d9cc22</errorID>
      <errorWord>(</errorWord>
      <group>L1_Format</group>
      <groupName>格式问题</groupName>
      <ability>L2_HalfPunc</ability>
      <abilityName>全半角检查</abilityName>
      <candidateList>
        <item>（</item>
      </candidateList>
      <explain>文本全半角错误。</explain>
      <paraID>330D4E21</paraID>
      <start>46</start>
      <end>47</end>
      <status>unmodified</status>
      <modifiedWord/>
      <trackRevisions>false</trackRevisions>
    </reviewItem>
    <reviewItem>
      <errorID>a7fa918a-d742-42de-be7d-737a0f6a6db7</errorID>
      <errorWord>)</errorWord>
      <group>L1_Format</group>
      <groupName>格式问题</groupName>
      <ability>L2_HalfPunc</ability>
      <abilityName>全半角检查</abilityName>
      <candidateList>
        <item>）</item>
      </candidateList>
      <explain>文本全半角错误。</explain>
      <paraID>330D4E21</paraID>
      <start>48</start>
      <end>49</end>
      <status>unmodified</status>
      <modifiedWord/>
      <trackRevisions>false</trackRevisions>
    </reviewItem>
    <reviewItem>
      <errorID>48420192-8f04-4d67-be39-163c8728fe4f</errorID>
      <errorWord>(</errorWord>
      <group>L1_Format</group>
      <groupName>格式问题</groupName>
      <ability>L2_HalfPunc</ability>
      <abilityName>全半角检查</abilityName>
      <candidateList>
        <item>（</item>
      </candidateList>
      <explain>文本全半角错误。</explain>
      <paraID>330D4E21</paraID>
      <start>57</start>
      <end>58</end>
      <status>unmodified</status>
      <modifiedWord/>
      <trackRevisions>false</trackRevisions>
    </reviewItem>
    <reviewItem>
      <errorID>1b7c3594-6e0b-44c6-8278-95afd90453c0</errorID>
      <errorWord>)</errorWord>
      <group>L1_Format</group>
      <groupName>格式问题</groupName>
      <ability>L2_HalfPunc</ability>
      <abilityName>全半角检查</abilityName>
      <candidateList>
        <item>）</item>
      </candidateList>
      <explain>文本全半角错误。</explain>
      <paraID>330D4E21</paraID>
      <start>59</start>
      <end>60</end>
      <status>unmodified</status>
      <modifiedWord/>
      <trackRevisions>false</trackRevisions>
    </reviewItem>
    <reviewItem>
      <errorID>d5b70570-b31b-4c7b-b6c4-166d06412694</errorID>
      <errorWord>(</errorWord>
      <group>L1_Format</group>
      <groupName>格式问题</groupName>
      <ability>L2_HalfPunc</ability>
      <abilityName>全半角检查</abilityName>
      <candidateList>
        <item>（</item>
      </candidateList>
      <explain>文本全半角错误。</explain>
      <paraID>330D4E21</paraID>
      <start>77</start>
      <end>78</end>
      <status>unmodified</status>
      <modifiedWord/>
      <trackRevisions>false</trackRevisions>
    </reviewItem>
    <reviewItem>
      <errorID>a6421b1f-cbe2-4938-8bb2-9c65c1932abb</errorID>
      <errorWord>)</errorWord>
      <group>L1_Format</group>
      <groupName>格式问题</groupName>
      <ability>L2_HalfPunc</ability>
      <abilityName>全半角检查</abilityName>
      <candidateList>
        <item>）</item>
      </candidateList>
      <explain>文本全半角错误。</explain>
      <paraID>330D4E21</paraID>
      <start>79</start>
      <end>80</end>
      <status>unmodified</status>
      <modifiedWord/>
      <trackRevisions>false</trackRevisions>
    </reviewItem>
    <reviewItem>
      <errorID>b0d9b49d-dea6-40bd-aabd-4fd7e690247c</errorID>
      <errorWord>(</errorWord>
      <group>L1_Format</group>
      <groupName>格式问题</groupName>
      <ability>L2_HalfPunc</ability>
      <abilityName>全半角检查</abilityName>
      <candidateList>
        <item>（</item>
      </candidateList>
      <explain>文本全半角错误。</explain>
      <paraID>330D4E21</paraID>
      <start>88</start>
      <end>89</end>
      <status>unmodified</status>
      <modifiedWord/>
      <trackRevisions>false</trackRevisions>
    </reviewItem>
    <reviewItem>
      <errorID>62ac8575-7f78-4ac0-9a08-7125d4ae6928</errorID>
      <errorWord>)</errorWord>
      <group>L1_Format</group>
      <groupName>格式问题</groupName>
      <ability>L2_HalfPunc</ability>
      <abilityName>全半角检查</abilityName>
      <candidateList>
        <item>）</item>
      </candidateList>
      <explain>文本全半角错误。</explain>
      <paraID>330D4E21</paraID>
      <start>90</start>
      <end>91</end>
      <status>unmodified</status>
      <modifiedWord/>
      <trackRevisions>false</trackRevisions>
    </reviewItem>
    <reviewItem>
      <errorID>3d87dc11-153d-41d5-8299-1429eb8a32c1</errorID>
      <errorWord>(</errorWord>
      <group>L1_Format</group>
      <groupName>格式问题</groupName>
      <ability>L2_HalfPunc</ability>
      <abilityName>全半角检查</abilityName>
      <candidateList>
        <item>（</item>
      </candidateList>
      <explain>文本全半角错误。</explain>
      <paraID>330D4E21</paraID>
      <start>105</start>
      <end>106</end>
      <status>unmodified</status>
      <modifiedWord/>
      <trackRevisions>false</trackRevisions>
    </reviewItem>
    <reviewItem>
      <errorID>c73370c8-88d1-40ba-8292-22e5d0da398b</errorID>
      <errorWord>)</errorWord>
      <group>L1_Format</group>
      <groupName>格式问题</groupName>
      <ability>L2_HalfPunc</ability>
      <abilityName>全半角检查</abilityName>
      <candidateList>
        <item>）</item>
      </candidateList>
      <explain>文本全半角错误。</explain>
      <paraID>330D4E21</paraID>
      <start>107</start>
      <end>108</end>
      <status>unmodified</status>
      <modifiedWord/>
      <trackRevisions>false</trackRevisions>
    </reviewItem>
    <reviewItem>
      <errorID>5ba201f3-8064-48ad-a307-46ae238af927</errorID>
      <errorWord>)</errorWord>
      <group>L1_Format</group>
      <groupName>格式问题</groupName>
      <ability>L2_HalfPunc</ability>
      <abilityName>全半角检查</abilityName>
      <candidateList>
        <item>）</item>
      </candidateList>
      <explain>文本全半角错误。</explain>
      <paraID>330D4E21</paraID>
      <start>126</start>
      <end>127</end>
      <status>unmodified</status>
      <modifiedWord/>
      <trackRevisions>false</trackRevisions>
    </reviewItem>
    <reviewItem>
      <errorID>b1c544b5-3a3d-45be-8da9-420c70070bd1</errorID>
      <errorWord>(</errorWord>
      <group>L1_Format</group>
      <groupName>格式问题</groupName>
      <ability>L2_HalfPunc</ability>
      <abilityName>全半角检查</abilityName>
      <candidateList>
        <item>（</item>
      </candidateList>
      <explain>文本全半角错误。</explain>
      <paraID>330D4E21</paraID>
      <start>135</start>
      <end>136</end>
      <status>unmodified</status>
      <modifiedWord/>
      <trackRevisions>false</trackRevisions>
    </reviewItem>
    <reviewItem>
      <errorID>2f27064a-ccbf-4fc9-9607-d9563e20f122</errorID>
      <errorWord>)</errorWord>
      <group>L1_Format</group>
      <groupName>格式问题</groupName>
      <ability>L2_HalfPunc</ability>
      <abilityName>全半角检查</abilityName>
      <candidateList>
        <item>）</item>
      </candidateList>
      <explain>文本全半角错误。</explain>
      <paraID>330D4E21</paraID>
      <start>138</start>
      <end>139</end>
      <status>unmodified</status>
      <modifiedWord/>
      <trackRevisions>false</trackRevisions>
    </reviewItem>
    <reviewItem>
      <errorID>4d21595c-33e3-4c2b-832e-cb8ae91fc87b</errorID>
      <errorWord>(</errorWord>
      <group>L1_Format</group>
      <groupName>格式问题</groupName>
      <ability>L2_HalfPunc</ability>
      <abilityName>全半角检查</abilityName>
      <candidateList>
        <item>（</item>
      </candidateList>
      <explain>文本全半角错误。</explain>
      <paraID>330D4E21</paraID>
      <start>141</start>
      <end>142</end>
      <status>unmodified</status>
      <modifiedWord/>
      <trackRevisions>false</trackRevisions>
    </reviewItem>
    <reviewItem>
      <errorID>2fd35ad5-6878-4cea-b55b-06cd90a3c856</errorID>
      <errorWord>)</errorWord>
      <group>L1_Format</group>
      <groupName>格式问题</groupName>
      <ability>L2_HalfPunc</ability>
      <abilityName>全半角检查</abilityName>
      <candidateList>
        <item>）</item>
      </candidateList>
      <explain>文本全半角错误。</explain>
      <paraID>330D4E21</paraID>
      <start>144</start>
      <end>145</end>
      <status>unmodified</status>
      <modifiedWord/>
      <trackRevisions>false</trackRevisions>
    </reviewItem>
    <reviewItem>
      <errorID>a01ff786-fcfd-4bab-b825-e0c3ad303cb2</errorID>
      <errorWord>(</errorWord>
      <group>L1_Format</group>
      <groupName>格式问题</groupName>
      <ability>L2_HalfPunc</ability>
      <abilityName>全半角检查</abilityName>
      <candidateList>
        <item>（</item>
      </candidateList>
      <explain>文本全半角错误。</explain>
      <paraID>330D4E21</paraID>
      <start>151</start>
      <end>152</end>
      <status>unmodified</status>
      <modifiedWord/>
      <trackRevisions>false</trackRevisions>
    </reviewItem>
    <reviewItem>
      <errorID>ec8e453b-92b6-4baf-9998-f6ea1c3bb31f</errorID>
      <errorWord>)</errorWord>
      <group>L1_Format</group>
      <groupName>格式问题</groupName>
      <ability>L2_HalfPunc</ability>
      <abilityName>全半角检查</abilityName>
      <candidateList>
        <item>）</item>
      </candidateList>
      <explain>文本全半角错误。</explain>
      <paraID>330D4E21</paraID>
      <start>153</start>
      <end>154</end>
      <status>unmodified</status>
      <modifiedWord/>
      <trackRevisions>false</trackRevisions>
    </reviewItem>
    <reviewItem>
      <errorID>d5338726-e791-47fd-a9e1-4f4a2f5ba9c4</errorID>
      <errorWord>(</errorWord>
      <group>L1_Format</group>
      <groupName>格式问题</groupName>
      <ability>L2_HalfPunc</ability>
      <abilityName>全半角检查</abilityName>
      <candidateList>
        <item>（</item>
      </candidateList>
      <explain>文本全半角错误。</explain>
      <paraID>330D4E21</paraID>
      <start>170</start>
      <end>171</end>
      <status>unmodified</status>
      <modifiedWord/>
      <trackRevisions>false</trackRevisions>
    </reviewItem>
    <reviewItem>
      <errorID>f1b7a8c1-3e21-45aa-9544-b2c42be9941e</errorID>
      <errorWord>)</errorWord>
      <group>L1_Format</group>
      <groupName>格式问题</groupName>
      <ability>L2_HalfPunc</ability>
      <abilityName>全半角检查</abilityName>
      <candidateList>
        <item>）</item>
      </candidateList>
      <explain>文本全半角错误。</explain>
      <paraID>330D4E21</paraID>
      <start>173</start>
      <end>174</end>
      <status>unmodified</status>
      <modifiedWord/>
      <trackRevisions>false</trackRevisions>
    </reviewItem>
    <reviewItem>
      <errorID>3bfaa61a-02d4-4580-9178-817adb4beea2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6A696ED4</paraID>
      <start>0</start>
      <end>3</end>
      <status>unmodified</status>
      <modifiedWord/>
      <trackRevisions>false</trackRevisions>
    </reviewItem>
    <reviewItem>
      <errorID>8c3c6d29-d5d3-4a0e-8773-c1b461471d34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436C85CA</paraID>
      <start>0</start>
      <end>3</end>
      <status>unmodified</status>
      <modifiedWord/>
      <trackRevisions>false</trackRevisions>
    </reviewItem>
    <reviewItem>
      <errorID>a8f6634d-05fa-4850-ab51-8d1c546dca18</errorID>
      <errorWord>,</errorWord>
      <group>L1_Format</group>
      <groupName>格式问题</groupName>
      <ability>L2_HalfPunc</ability>
      <abilityName>全半角检查</abilityName>
      <candidateList>
        <item>，</item>
      </candidateList>
      <explain>文本全半角错误。</explain>
      <paraID>436C85CA</paraID>
      <start>17</start>
      <end>18</end>
      <status>unmodified</status>
      <modifiedWord/>
      <trackRevisions>false</trackRevisions>
    </reviewItem>
    <reviewItem>
      <errorID>5354afbe-6a0a-4dca-8f6c-cb5589a22ba2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7BC7C18</paraID>
      <start>0</start>
      <end>3</end>
      <status>unmodified</status>
      <modifiedWord/>
      <trackRevisions>false</trackRevisions>
    </reviewItem>
    <reviewItem>
      <errorID>6f3bceee-1c6a-497c-b897-35a56c436077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7211B0CB</paraID>
      <start>0</start>
      <end>3</end>
      <status>unmodified</status>
      <modifiedWord/>
      <trackRevisions>false</trackRevisions>
    </reviewItem>
    <reviewItem>
      <errorID>c3221ad1-8cc5-4390-82e2-eac820ddbba9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6252B50D</paraID>
      <start>0</start>
      <end>3</end>
      <status>unmodified</status>
      <modifiedWord/>
      <trackRevisions>false</trackRevisions>
    </reviewItem>
    <reviewItem>
      <errorID>a5ba4cff-2a38-48a8-8124-ec2da12c0f31</errorID>
      <errorWord>符合符合</errorWord>
      <group>L1_Word</group>
      <groupName>字词问题</groupName>
      <ability>L2_Typo</ability>
      <abilityName>字词错误</abilityName>
      <candidateList>
        <item>符合</item>
      </candidateList>
      <explain>〈动〉（数量、形状、情节等）相合：～事实｜这些产品不～质量标准。</explain>
      <paraID> 44283C3</paraID>
      <start>103</start>
      <end>107</end>
      <status>unmodified</status>
      <modifiedWord/>
      <trackRevisions>false</trackRevisions>
    </reviewItem>
    <reviewItem>
      <errorID>baf0466b-c914-449d-8e62-a596f807e244</errorID>
      <errorWord>,</errorWord>
      <group>L1_Format</group>
      <groupName>格式问题</groupName>
      <ability>L2_HalfPunc</ability>
      <abilityName>全半角检查</abilityName>
      <candidateList>
        <item>，</item>
      </candidateList>
      <explain>文本全半角错误。</explain>
      <paraID> 44283C3</paraID>
      <start>133</start>
      <end>134</end>
      <status>unmodified</status>
      <modifiedWord/>
      <trackRevisions>false</trackRevisions>
    </reviewItem>
    <reviewItem>
      <errorID>f7ab4428-68eb-42df-a402-41f3754390b8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6CCDE020</paraID>
      <start>0</start>
      <end>3</end>
      <status>unmodified</status>
      <modifiedWord/>
      <trackRevisions>false</trackRevisions>
    </reviewItem>
    <reviewItem>
      <errorID>7ff5f142-4a2f-44d8-af79-24b1fa4d42aa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23D9DE0E</paraID>
      <start>0</start>
      <end>3</end>
      <status>unmodified</status>
      <modifiedWord/>
      <trackRevisions>false</trackRevisions>
    </reviewItem>
    <reviewItem>
      <errorID>f7a4df3d-612d-4d44-bb6e-f565dd6d9ed9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77D7C33</paraID>
      <start>0</start>
      <end>3</end>
      <status>unmodified</status>
      <modifiedWord/>
      <trackRevisions>false</trackRevisions>
    </reviewItem>
    <reviewItem>
      <errorID>beea5eab-0c83-40c1-89ed-f71f9ce0a967</errorID>
      <errorWord>同色同色</errorWord>
      <group>L1_Word</group>
      <groupName>字词问题</groupName>
      <ability>L2_Typo</ability>
      <abilityName>字词错误</abilityName>
      <candidateList>
        <item>同色</item>
      </candidateList>
      <explain/>
      <paraID> 77D7C33</paraID>
      <start>8</start>
      <end>12</end>
      <status>unmodified</status>
      <modifiedWord/>
      <trackRevisions>false</trackRevisions>
    </reviewItem>
    <reviewItem>
      <errorID>bcb31e81-3803-4a0e-87ee-3dc6dcad2e1c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7C87CFAA</paraID>
      <start>0</start>
      <end>3</end>
      <status>unmodified</status>
      <modifiedWord/>
      <trackRevisions>false</trackRevisions>
    </reviewItem>
    <reviewItem>
      <errorID>6de55109-dd73-4f13-a34c-a3e1943e4dac</errorID>
      <errorWord>包括不限于</errorWord>
      <group>L1_Word</group>
      <groupName>字词问题</groupName>
      <ability>L2_Typo</ability>
      <abilityName>字词错误</abilityName>
      <candidateList>
        <item>包括但不限于</item>
      </candidateList>
      <explain/>
      <paraID>7C87CFAA</paraID>
      <start>36</start>
      <end>41</end>
      <status>unmodified</status>
      <modifiedWord/>
      <trackRevisions>false</trackRevisions>
    </reviewItem>
    <reviewItem>
      <errorID>4b90d05a-2e38-400a-81eb-683367fb3841</errorID>
      <errorWord>:</errorWord>
      <group>L1_Format</group>
      <groupName>格式问题</groupName>
      <ability>L2_HalfPunc</ability>
      <abilityName>全半角检查</abilityName>
      <candidateList>
        <item>：</item>
      </candidateList>
      <explain>文本全半角错误。</explain>
      <paraID>7C87CFAA</paraID>
      <start>41</start>
      <end>42</end>
      <status>unmodified</status>
      <modifiedWord/>
      <trackRevisions>false</trackRevisions>
    </reviewItem>
    <reviewItem>
      <errorID>50a70a7b-9d14-4384-a47a-e54236e7dcf2</errorID>
      <errorWord>)</errorWord>
      <group>L1_Format</group>
      <groupName>格式问题</groupName>
      <ability>L2_HalfPunc</ability>
      <abilityName>全半角检查</abilityName>
      <candidateList>
        <item>）</item>
      </candidateList>
      <explain>文本全半角错误。</explain>
      <paraID>7C87CFAA</paraID>
      <start>60</start>
      <end>61</end>
      <status>unmodified</status>
      <modifiedWord/>
      <trackRevisions>false</trackRevisions>
    </reviewItem>
    <reviewItem>
      <errorID>3dfd96ad-be87-466c-9b84-0fbeea03475b</errorID>
      <errorWord>;</errorWord>
      <group>L1_Format</group>
      <groupName>格式问题</groupName>
      <ability>L2_HalfPunc</ability>
      <abilityName>全半角检查</abilityName>
      <candidateList>
        <item>；</item>
      </candidateList>
      <explain>文本全半角错误。</explain>
      <paraID>7C87CFAA</paraID>
      <start>67</start>
      <end>68</end>
      <status>unmodified</status>
      <modifiedWord/>
      <trackRevisions>false</trackRevisions>
    </reviewItem>
    <reviewItem>
      <errorID>a5f0b38e-55e7-47b9-9593-1931291349d0</errorID>
      <errorWord>)</errorWord>
      <group>L1_Format</group>
      <groupName>格式问题</groupName>
      <ability>L2_HalfPunc</ability>
      <abilityName>全半角检查</abilityName>
      <candidateList>
        <item>）</item>
      </candidateList>
      <explain>文本全半角错误。</explain>
      <paraID>7C87CFAA</paraID>
      <start>70</start>
      <end>71</end>
      <status>unmodified</status>
      <modifiedWord/>
      <trackRevisions>false</trackRevisions>
    </reviewItem>
    <reviewItem>
      <errorID>d1f902ba-c3db-401c-aa32-4e4b554e8b95</errorID>
      <errorWord>:</errorWord>
      <group>L1_Format</group>
      <groupName>格式问题</groupName>
      <ability>L2_HalfPunc</ability>
      <abilityName>全半角检查</abilityName>
      <candidateList>
        <item>：</item>
      </candidateList>
      <explain>文本全半角错误。</explain>
      <paraID>7C87CFAA</paraID>
      <start>79</start>
      <end>80</end>
      <status>unmodified</status>
      <modifiedWord/>
      <trackRevisions>false</trackRevisions>
    </reviewItem>
    <reviewItem>
      <errorID>79fd827c-5bb1-467c-843a-3125b850ddd1</errorID>
      <errorWord>)</errorWord>
      <group>L1_Format</group>
      <groupName>格式问题</groupName>
      <ability>L2_HalfPunc</ability>
      <abilityName>全半角检查</abilityName>
      <candidateList>
        <item>）</item>
      </candidateList>
      <explain>文本全半角错误。</explain>
      <paraID>7C87CFAA</paraID>
      <start>112</start>
      <end>113</end>
      <status>unmodified</status>
      <modifiedWord/>
      <trackRevisions>false</trackRevisions>
    </reviewItem>
    <reviewItem>
      <errorID>914f3024-994f-42e1-9c35-263abd0cc708</errorID>
      <errorWord>(</errorWord>
      <group>L1_Format</group>
      <groupName>格式问题</groupName>
      <ability>L2_HalfPunc</ability>
      <abilityName>全半角检查</abilityName>
      <candidateList>
        <item>（</item>
      </candidateList>
      <explain>文本全半角错误。</explain>
      <paraID>7C87CFAA</paraID>
      <start>115</start>
      <end>116</end>
      <status>unmodified</status>
      <modifiedWord/>
      <trackRevisions>false</trackRevisions>
    </reviewItem>
    <reviewItem>
      <errorID>2d59cf50-5e19-43c2-94e0-ee2c2544494d</errorID>
      <errorWord>)</errorWord>
      <group>L1_Format</group>
      <groupName>格式问题</groupName>
      <ability>L2_HalfPunc</ability>
      <abilityName>全半角检查</abilityName>
      <candidateList>
        <item>）</item>
      </candidateList>
      <explain>文本全半角错误。</explain>
      <paraID>7C87CFAA</paraID>
      <start>120</start>
      <end>121</end>
      <status>unmodified</status>
      <modifiedWord/>
      <trackRevisions>false</trackRevisions>
    </reviewItem>
    <reviewItem>
      <errorID>10765670-5f25-4dbf-9ab0-102a5c0906d3</errorID>
      <errorWord>(</errorWord>
      <group>L1_Format</group>
      <groupName>格式问题</groupName>
      <ability>L2_HalfPunc</ability>
      <abilityName>全半角检查</abilityName>
      <candidateList>
        <item>（</item>
      </candidateList>
      <explain>文本全半角错误。</explain>
      <paraID>7C87CFAA</paraID>
      <start>130</start>
      <end>131</end>
      <status>unmodified</status>
      <modifiedWord/>
      <trackRevisions>false</trackRevisions>
    </reviewItem>
    <reviewItem>
      <errorID>657a49ee-d38e-46b0-9b03-4ca1b5356aac</errorID>
      <errorWord>)</errorWord>
      <group>L1_Format</group>
      <groupName>格式问题</groupName>
      <ability>L2_HalfPunc</ability>
      <abilityName>全半角检查</abilityName>
      <candidateList>
        <item>）</item>
      </candidateList>
      <explain>文本全半角错误。</explain>
      <paraID>7C87CFAA</paraID>
      <start>132</start>
      <end>133</end>
      <status>unmodified</status>
      <modifiedWord/>
      <trackRevisions>false</trackRevisions>
    </reviewItem>
    <reviewItem>
      <errorID>a21d4d24-8f35-496e-a2b4-532873d9e2be</errorID>
      <errorWord>(</errorWord>
      <group>L1_Format</group>
      <groupName>格式问题</groupName>
      <ability>L2_HalfPunc</ability>
      <abilityName>全半角检查</abilityName>
      <candidateList>
        <item>（</item>
      </candidateList>
      <explain>文本全半角错误。</explain>
      <paraID>7C87CFAA</paraID>
      <start>146</start>
      <end>147</end>
      <status>unmodified</status>
      <modifiedWord/>
      <trackRevisions>false</trackRevisions>
    </reviewItem>
    <reviewItem>
      <errorID>f32ab214-1e79-4e90-9774-78b5eeacc4e2</errorID>
      <errorWord>)</errorWord>
      <group>L1_Format</group>
      <groupName>格式问题</groupName>
      <ability>L2_HalfPunc</ability>
      <abilityName>全半角检查</abilityName>
      <candidateList>
        <item>）</item>
      </candidateList>
      <explain>文本全半角错误。</explain>
      <paraID>7C87CFAA</paraID>
      <start>148</start>
      <end>149</end>
      <status>unmodified</status>
      <modifiedWord/>
      <trackRevisions>false</trackRevisions>
    </reviewItem>
    <reviewItem>
      <errorID>5f7f0cb9-8512-4590-b2e8-8375ccf3aacf</errorID>
      <errorWord>(</errorWord>
      <group>L1_Format</group>
      <groupName>格式问题</groupName>
      <ability>L2_HalfPunc</ability>
      <abilityName>全半角检查</abilityName>
      <candidateList>
        <item>（</item>
      </candidateList>
      <explain>文本全半角错误。</explain>
      <paraID>7C87CFAA</paraID>
      <start>156</start>
      <end>157</end>
      <status>unmodified</status>
      <modifiedWord/>
      <trackRevisions>false</trackRevisions>
    </reviewItem>
    <reviewItem>
      <errorID>8f7c7dfc-6201-4115-adcd-6533081a3f23</errorID>
      <errorWord>)</errorWord>
      <group>L1_Format</group>
      <groupName>格式问题</groupName>
      <ability>L2_HalfPunc</ability>
      <abilityName>全半角检查</abilityName>
      <candidateList>
        <item>）</item>
      </candidateList>
      <explain>文本全半角错误。</explain>
      <paraID>7C87CFAA</paraID>
      <start>158</start>
      <end>159</end>
      <status>unmodified</status>
      <modifiedWord/>
      <trackRevisions>false</trackRevisions>
    </reviewItem>
    <reviewItem>
      <errorID>c37bd2d7-f91b-4bf3-9f4d-bd7778134b0a</errorID>
      <errorWord>(</errorWord>
      <group>L1_Format</group>
      <groupName>格式问题</groupName>
      <ability>L2_HalfPunc</ability>
      <abilityName>全半角检查</abilityName>
      <candidateList>
        <item>（</item>
      </candidateList>
      <explain>文本全半角错误。</explain>
      <paraID>7C87CFAA</paraID>
      <start>166</start>
      <end>167</end>
      <status>unmodified</status>
      <modifiedWord/>
      <trackRevisions>false</trackRevisions>
    </reviewItem>
    <reviewItem>
      <errorID>6e52178a-be22-4ec7-a030-22f8133c0cb2</errorID>
      <errorWord>)</errorWord>
      <group>L1_Format</group>
      <groupName>格式问题</groupName>
      <ability>L2_HalfPunc</ability>
      <abilityName>全半角检查</abilityName>
      <candidateList>
        <item>）</item>
      </candidateList>
      <explain>文本全半角错误。</explain>
      <paraID>7C87CFAA</paraID>
      <start>168</start>
      <end>169</end>
      <status>unmodified</status>
      <modifiedWord/>
      <trackRevisions>false</trackRevisions>
    </reviewItem>
    <reviewItem>
      <errorID>ee386803-e0c6-41f1-bcb0-39ce3c7db15a</errorID>
      <errorWord>(</errorWord>
      <group>L1_Format</group>
      <groupName>格式问题</groupName>
      <ability>L2_HalfPunc</ability>
      <abilityName>全半角检查</abilityName>
      <candidateList>
        <item>（</item>
      </candidateList>
      <explain>文本全半角错误。</explain>
      <paraID>7C87CFAA</paraID>
      <start>173</start>
      <end>174</end>
      <status>unmodified</status>
      <modifiedWord/>
      <trackRevisions>false</trackRevisions>
    </reviewItem>
    <reviewItem>
      <errorID>55ff2e72-5717-429d-9cd0-9fc68b23bafd</errorID>
      <errorWord>)</errorWord>
      <group>L1_Format</group>
      <groupName>格式问题</groupName>
      <ability>L2_HalfPunc</ability>
      <abilityName>全半角检查</abilityName>
      <candidateList>
        <item>）</item>
      </candidateList>
      <explain>文本全半角错误。</explain>
      <paraID>7C87CFAA</paraID>
      <start>176</start>
      <end>177</end>
      <status>unmodified</status>
      <modifiedWord/>
      <trackRevisions>false</trackRevisions>
    </reviewItem>
    <reviewItem>
      <errorID>8fbae830-3c58-448e-af3c-2403c4fc4dcd</errorID>
      <errorWord>(</errorWord>
      <group>L1_Format</group>
      <groupName>格式问题</groupName>
      <ability>L2_HalfPunc</ability>
      <abilityName>全半角检查</abilityName>
      <candidateList>
        <item>（</item>
      </candidateList>
      <explain>文本全半角错误。</explain>
      <paraID>7C87CFAA</paraID>
      <start>181</start>
      <end>182</end>
      <status>unmodified</status>
      <modifiedWord/>
      <trackRevisions>false</trackRevisions>
    </reviewItem>
    <reviewItem>
      <errorID>25347426-f892-45a0-b99e-8de3f807b5ce</errorID>
      <errorWord>)</errorWord>
      <group>L1_Format</group>
      <groupName>格式问题</groupName>
      <ability>L2_HalfPunc</ability>
      <abilityName>全半角检查</abilityName>
      <candidateList>
        <item>）</item>
      </candidateList>
      <explain>文本全半角错误。</explain>
      <paraID>7C87CFAA</paraID>
      <start>183</start>
      <end>184</end>
      <status>unmodified</status>
      <modifiedWord/>
      <trackRevisions>false</trackRevisions>
    </reviewItem>
    <reviewItem>
      <errorID>2296ab55-ad74-4870-af92-fc69d65ab676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61A91FEF</paraID>
      <start>0</start>
      <end>3</end>
      <status>unmodified</status>
      <modifiedWord/>
      <trackRevisions>false</trackRevisions>
    </reviewItem>
    <reviewItem>
      <errorID>8dcb58d0-dad8-4949-9969-312eacc4dc8e</errorID>
      <errorWord>(</errorWord>
      <group>L1_Format</group>
      <groupName>格式问题</groupName>
      <ability>L2_HalfPunc</ability>
      <abilityName>全半角检查</abilityName>
      <candidateList>
        <item>（</item>
      </candidateList>
      <explain>文本全半角错误。</explain>
      <paraID>7D4EF872</paraID>
      <start>1</start>
      <end>2</end>
      <status>unmodified</status>
      <modifiedWord/>
      <trackRevisions>false</trackRevisions>
    </reviewItem>
    <reviewItem>
      <errorID>a6c71ae3-ced4-4713-872f-38778e9cce23</errorID>
      <errorWord>)</errorWord>
      <group>L1_Format</group>
      <groupName>格式问题</groupName>
      <ability>L2_HalfPunc</ability>
      <abilityName>全半角检查</abilityName>
      <candidateList>
        <item>）</item>
      </candidateList>
      <explain>文本全半角错误。</explain>
      <paraID>7D4EF872</paraID>
      <start>8</start>
      <end>9</end>
      <status>unmodified</status>
      <modifiedWord/>
      <trackRevisions>false</trackRevisions>
    </reviewItem>
    <reviewItem>
      <errorID>7b1ff7c4-2bbe-4f84-9cdd-061ebba43b8f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7D4EF872</paraID>
      <start>15</start>
      <end>16</end>
      <status>unmodified</status>
      <modifiedWord/>
      <trackRevisions>false</trackRevisions>
    </reviewItem>
    <reviewItem>
      <errorID>4d6f46dd-9258-438e-8dcd-1fb943fcadd8</errorID>
      <errorWord>)</errorWord>
      <group>L1_Format</group>
      <groupName>格式问题</groupName>
      <ability>L2_HalfPunc</ability>
      <abilityName>全半角检查</abilityName>
      <candidateList>
        <item>）</item>
      </candidateList>
      <explain>文本全半角错误。</explain>
      <paraID>5DB1E7E0</paraID>
      <start>31</start>
      <end>32</end>
      <status>unmodified</status>
      <modifiedWord/>
      <trackRevisions>false</trackRevisions>
    </reviewItem>
    <reviewItem>
      <errorID>c5b37ef0-16d5-416f-a080-f8b60fd2e212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491ED3EB</paraID>
      <start>0</start>
      <end>3</end>
      <status>unmodified</status>
      <modifiedWord/>
      <trackRevisions>false</trackRevisions>
    </reviewItem>
    <reviewItem>
      <errorID>4ef91e97-da0d-4a56-82f1-a43e0064354e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349B4796</paraID>
      <start>0</start>
      <end>3</end>
      <status>unmodified</status>
      <modifiedWord/>
      <trackRevisions>false</trackRevisions>
    </reviewItem>
    <reviewItem>
      <errorID>8f2f4ea0-6870-4ea8-9b03-330bf7b53636</errorID>
      <errorWord>,</errorWord>
      <group>L1_Format</group>
      <groupName>格式问题</groupName>
      <ability>L2_HalfPunc</ability>
      <abilityName>全半角检查</abilityName>
      <candidateList>
        <item>，</item>
      </candidateList>
      <explain>文本全半角错误。</explain>
      <paraID>349B4796</paraID>
      <start>17</start>
      <end>18</end>
      <status>unmodified</status>
      <modifiedWord/>
      <trackRevisions>false</trackRevisions>
    </reviewItem>
    <reviewItem>
      <errorID>66fa04a1-6818-4550-a207-e1af18fdccce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4F735050</paraID>
      <start>0</start>
      <end>3</end>
      <status>unmodified</status>
      <modifiedWord/>
      <trackRevisions>false</trackRevisions>
    </reviewItem>
    <reviewItem>
      <errorID>88c6808c-b002-459b-84d9-fdef6766928d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381B63E8</paraID>
      <start>0</start>
      <end>3</end>
      <status>unmodified</status>
      <modifiedWord/>
      <trackRevisions>false</trackRevisions>
    </reviewItem>
    <reviewItem>
      <errorID>0699ca45-e471-4844-b397-43bbdde6e09f</errorID>
      <errorWord>按键按键</errorWord>
      <group>L1_Word</group>
      <groupName>字词问题</groupName>
      <ability>L2_Typo</ability>
      <abilityName>字词错误</abilityName>
      <candidateList>
        <item>按键</item>
      </candidateList>
      <explain/>
      <paraID>381B63E8</paraID>
      <start>24</start>
      <end>28</end>
      <status>unmodified</status>
      <modifiedWord/>
      <trackRevisions>false</trackRevisions>
    </reviewItem>
    <reviewItem>
      <errorID>dde48157-d4f1-43b5-a3d5-f5016ebd6b1f</errorID>
      <errorWord>)</errorWord>
      <group>L1_Format</group>
      <groupName>格式问题</groupName>
      <ability>L2_HalfPunc</ability>
      <abilityName>全半角检查</abilityName>
      <candidateList>
        <item>）</item>
      </candidateList>
      <explain>文本全半角错误。</explain>
      <paraID>381B63E8</paraID>
      <start>60</start>
      <end>61</end>
      <status>unmodified</status>
      <modifiedWord/>
      <trackRevisions>false</trackRevisions>
    </reviewItem>
    <reviewItem>
      <errorID>8b6fbdb1-646e-4840-903e-65ecd7e2c37d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664A25DC</paraID>
      <start>0</start>
      <end>3</end>
      <status>unmodified</status>
      <modifiedWord/>
      <trackRevisions>false</trackRevisions>
    </reviewItem>
    <reviewItem>
      <errorID>ae6fd155-21fe-45c9-96b5-44e679156c3b</errorID>
      <errorWord>)</errorWord>
      <group>L1_Format</group>
      <groupName>格式问题</groupName>
      <ability>L2_HalfPunc</ability>
      <abilityName>全半角检查</abilityName>
      <candidateList>
        <item>）</item>
      </candidateList>
      <explain>文本全半角错误。</explain>
      <paraID>664A25DC</paraID>
      <start>34</start>
      <end>35</end>
      <status>unmodified</status>
      <modifiedWord/>
      <trackRevisions>false</trackRevisions>
    </reviewItem>
    <reviewItem>
      <errorID>3db5fa75-fa66-4dbd-99f8-f196776f48b9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79C5662A</paraID>
      <start>0</start>
      <end>3</end>
      <status>unmodified</status>
      <modifiedWord/>
      <trackRevisions>false</trackRevisions>
    </reviewItem>
    <reviewItem>
      <errorID>70af3234-3088-4517-b1d5-5021b44f5401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6CF0AA44</paraID>
      <start>0</start>
      <end>3</end>
      <status>unmodified</status>
      <modifiedWord/>
      <trackRevisions>false</trackRevisions>
    </reviewItem>
    <reviewItem>
      <errorID>c74fd756-eda0-4319-ba09-4a793aa3cc84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5DF032A8</paraID>
      <start>0</start>
      <end>3</end>
      <status>unmodified</status>
      <modifiedWord/>
      <trackRevisions>false</trackRevisions>
    </reviewItem>
    <reviewItem>
      <errorID>0b09a26b-9947-401c-9493-cf9b343c018a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303FF551</paraID>
      <start>0</start>
      <end>3</end>
      <status>unmodified</status>
      <modifiedWord/>
      <trackRevisions>false</trackRevisions>
    </reviewItem>
    <reviewItem>
      <errorID>4d856807-3036-4909-9efd-77d90a6f30cb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6597C3DF</paraID>
      <start>0</start>
      <end>3</end>
      <status>unmodified</status>
      <modifiedWord/>
      <trackRevisions>false</trackRevisions>
    </reviewItem>
    <reviewItem>
      <errorID>249ba7fd-30b6-40fb-9b44-2c6eab7bb1cd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4EE120A1</paraID>
      <start>0</start>
      <end>3</end>
      <status>unmodified</status>
      <modifiedWord/>
      <trackRevisions>false</trackRevisions>
    </reviewItem>
    <reviewItem>
      <errorID>5e31bf99-e5e0-4c61-b215-78e492d9eb5e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3CCC01CE</paraID>
      <start>7</start>
      <end>8</end>
      <status>unmodified</status>
      <modifiedWord/>
      <trackRevisions>false</trackRevisions>
    </reviewItem>
    <reviewItem>
      <errorID>7e88e467-b59f-4b3e-a713-9583cc0349df</errorID>
      <errorWord>,</errorWord>
      <group>L1_Format</group>
      <groupName>格式问题</groupName>
      <ability>L2_HalfPunc</ability>
      <abilityName>全半角检查</abilityName>
      <candidateList>
        <item>，</item>
      </candidateList>
      <explain>文本全半角错误。</explain>
      <paraID>6DEC6234</paraID>
      <start>10</start>
      <end>11</end>
      <status>unmodified</status>
      <modifiedWord/>
      <trackRevisions>false</trackRevisions>
    </reviewItem>
    <reviewItem>
      <errorID>02c33d8a-b108-43ea-b398-f85243db139a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4B63F8BD</paraID>
      <start>0</start>
      <end>3</end>
      <status>unmodified</status>
      <modifiedWord/>
      <trackRevisions>false</trackRevisions>
    </reviewItem>
    <reviewItem>
      <errorID>110ae6e1-a93b-4103-bcb3-5f3efd6ef67d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63C5A01E</paraID>
      <start>0</start>
      <end>3</end>
      <status>unmodified</status>
      <modifiedWord/>
      <trackRevisions>false</trackRevisions>
    </reviewItem>
    <reviewItem>
      <errorID>b0dfa645-819e-44eb-a3ed-f92805484ea8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60D69DB9</paraID>
      <start>0</start>
      <end>3</end>
      <status>unmodified</status>
      <modifiedWord/>
      <trackRevisions>false</trackRevisions>
    </reviewItem>
    <reviewItem>
      <errorID>15ccf13c-49fb-4d6b-bfed-1731650fb39d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4BC97A4</paraID>
      <start>0</start>
      <end>3</end>
      <status>unmodified</status>
      <modifiedWord/>
      <trackRevisions>false</trackRevisions>
    </reviewItem>
    <reviewItem>
      <errorID>50a17808-cd5a-4865-a1e6-4016faa9ee03</errorID>
      <errorWord>弓型</errorWord>
      <group>L1_Word</group>
      <groupName>字词问题</groupName>
      <ability>L2_Typo</ability>
      <abilityName>字词错误</abilityName>
      <candidateList>
        <item>弓形</item>
      </candidateList>
      <explain>存在发音相同字词的误用。</explain>
      <paraID> 4BC97A4</paraID>
      <start>6</start>
      <end>8</end>
      <status>unmodified</status>
      <modifiedWord/>
      <trackRevisions>false</trackRevisions>
    </reviewItem>
    <reviewItem>
      <errorID>71ce3ef7-0691-4963-b662-01734bf7b142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909070D</paraID>
      <start>0</start>
      <end>3</end>
      <status>unmodified</status>
      <modifiedWord/>
      <trackRevisions>false</trackRevisions>
    </reviewItem>
    <reviewItem>
      <errorID>dd38aa07-3326-478a-8988-9d6ba37f5890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78DE85BD</paraID>
      <start>0</start>
      <end>3</end>
      <status>unmodified</status>
      <modifiedWord/>
      <trackRevisions>false</trackRevisions>
    </reviewItem>
    <reviewItem>
      <errorID>6a750988-f39f-4b36-8b87-8029a8b86cbc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49EEC4B</paraID>
      <start>0</start>
      <end>3</end>
      <status>unmodified</status>
      <modifiedWord/>
      <trackRevisions>false</trackRevisions>
    </reviewItem>
    <reviewItem>
      <errorID>24ba0342-70a4-43b3-9960-afed1db83646</errorID>
      <errorWord>:</errorWord>
      <group>L1_Format</group>
      <groupName>格式问题</groupName>
      <ability>L2_HalfPunc</ability>
      <abilityName>全半角检查</abilityName>
      <candidateList>
        <item>：</item>
      </candidateList>
      <explain>文本全半角错误。</explain>
      <paraID> 49EEC4B</paraID>
      <start>38</start>
      <end>39</end>
      <status>unmodified</status>
      <modifiedWord/>
      <trackRevisions>false</trackRevisions>
    </reviewItem>
    <reviewItem>
      <errorID>5f5e6b5a-d96c-4809-ae69-3f0bf3196339</errorID>
      <errorWord>;</errorWord>
      <group>L1_Format</group>
      <groupName>格式问题</groupName>
      <ability>L2_HalfPunc</ability>
      <abilityName>全半角检查</abilityName>
      <candidateList>
        <item>；</item>
      </candidateList>
      <explain>文本全半角错误。</explain>
      <paraID> 49EEC4B</paraID>
      <start>52</start>
      <end>53</end>
      <status>unmodified</status>
      <modifiedWord/>
      <trackRevisions>false</trackRevisions>
    </reviewItem>
    <reviewItem>
      <errorID>110a7fad-299e-41d8-a02d-4dc4b3fad26c</errorID>
      <errorWord>:</errorWord>
      <group>L1_Format</group>
      <groupName>格式问题</groupName>
      <ability>L2_HalfPunc</ability>
      <abilityName>全半角检查</abilityName>
      <candidateList>
        <item>：</item>
      </candidateList>
      <explain>文本全半角错误。</explain>
      <paraID> 49EEC4B</paraID>
      <start>56</start>
      <end>57</end>
      <status>unmodified</status>
      <modifiedWord/>
      <trackRevisions>false</trackRevisions>
    </reviewItem>
    <reviewItem>
      <errorID>69d59002-3540-41ae-81f3-4394d08696c9</errorID>
      <errorWord>;</errorWord>
      <group>L1_Format</group>
      <groupName>格式问题</groupName>
      <ability>L2_HalfPunc</ability>
      <abilityName>全半角检查</abilityName>
      <candidateList>
        <item>；</item>
      </candidateList>
      <explain>文本全半角错误。</explain>
      <paraID> 49EEC4B</paraID>
      <start>68</start>
      <end>69</end>
      <status>unmodified</status>
      <modifiedWord/>
      <trackRevisions>false</trackRevisions>
    </reviewItem>
    <reviewItem>
      <errorID>d6548f4d-0c85-4860-aadd-256e0a8c7d65</errorID>
      <errorWord>(</errorWord>
      <group>L1_Format</group>
      <groupName>格式问题</groupName>
      <ability>L2_HalfPunc</ability>
      <abilityName>全半角检查</abilityName>
      <candidateList>
        <item>（</item>
      </candidateList>
      <explain>文本全半角错误。</explain>
      <paraID> 49EEC4B</paraID>
      <start>73</start>
      <end>74</end>
      <status>unmodified</status>
      <modifiedWord/>
      <trackRevisions>false</trackRevisions>
    </reviewItem>
    <reviewItem>
      <errorID>0bf05ed4-02ee-4ade-ba63-1c7e8416c3a4</errorID>
      <errorWord>)</errorWord>
      <group>L1_Format</group>
      <groupName>格式问题</groupName>
      <ability>L2_HalfPunc</ability>
      <abilityName>全半角检查</abilityName>
      <candidateList>
        <item>）</item>
      </candidateList>
      <explain>文本全半角错误。</explain>
      <paraID> 49EEC4B</paraID>
      <start>78</start>
      <end>79</end>
      <status>unmodified</status>
      <modifiedWord/>
      <trackRevisions>false</trackRevisions>
    </reviewItem>
    <reviewItem>
      <errorID>a45d2c96-ce14-46a9-8757-0e72e0b8b3e5</errorID>
      <errorWord>;</errorWord>
      <group>L1_Format</group>
      <groupName>格式问题</groupName>
      <ability>L2_HalfPunc</ability>
      <abilityName>全半角检查</abilityName>
      <candidateList>
        <item>；</item>
      </candidateList>
      <explain>文本全半角错误。</explain>
      <paraID> 49EEC4B</paraID>
      <start>83</start>
      <end>84</end>
      <status>unmodified</status>
      <modifiedWord/>
      <trackRevisions>false</trackRevisions>
    </reviewItem>
    <reviewItem>
      <errorID>a3927966-80e9-45a4-ae31-b841af602b12</errorID>
      <errorWord>:</errorWord>
      <group>L1_Format</group>
      <groupName>格式问题</groupName>
      <ability>L2_HalfPunc</ability>
      <abilityName>全半角检查</abilityName>
      <candidateList>
        <item>：</item>
      </candidateList>
      <explain>文本全半角错误。</explain>
      <paraID> 49EEC4B</paraID>
      <start>88</start>
      <end>89</end>
      <status>unmodified</status>
      <modifiedWord/>
      <trackRevisions>false</trackRevisions>
    </reviewItem>
    <reviewItem>
      <errorID>7afcf43a-9ef6-4e68-bbbb-93b6fb0f47a9</errorID>
      <errorWord>;</errorWord>
      <group>L1_Format</group>
      <groupName>格式问题</groupName>
      <ability>L2_HalfPunc</ability>
      <abilityName>全半角检查</abilityName>
      <candidateList>
        <item>；</item>
      </candidateList>
      <explain>文本全半角错误。</explain>
      <paraID> 49EEC4B</paraID>
      <start>93</start>
      <end>94</end>
      <status>unmodified</status>
      <modifiedWord/>
      <trackRevisions>false</trackRevisions>
    </reviewItem>
    <reviewItem>
      <errorID>7811bc25-ce77-46ac-9d9c-0118b3b52e11</errorID>
      <errorWord>:</errorWord>
      <group>L1_Format</group>
      <groupName>格式问题</groupName>
      <ability>L2_HalfPunc</ability>
      <abilityName>全半角检查</abilityName>
      <candidateList>
        <item>：</item>
      </candidateList>
      <explain>文本全半角错误。</explain>
      <paraID> 49EEC4B</paraID>
      <start>100</start>
      <end>101</end>
      <status>unmodified</status>
      <modifiedWord/>
      <trackRevisions>false</trackRevisions>
    </reviewItem>
    <reviewItem>
      <errorID>e7cd83af-c860-4377-854f-901335a3990d</errorID>
      <errorWord>;</errorWord>
      <group>L1_Format</group>
      <groupName>格式问题</groupName>
      <ability>L2_HalfPunc</ability>
      <abilityName>全半角检查</abilityName>
      <candidateList>
        <item>；</item>
      </candidateList>
      <explain>文本全半角错误。</explain>
      <paraID> 49EEC4B</paraID>
      <start>117</start>
      <end>118</end>
      <status>unmodified</status>
      <modifiedWord/>
      <trackRevisions>false</trackRevisions>
    </reviewItem>
    <reviewItem>
      <errorID>03705e78-0159-4634-ad29-9ecea1e3118a</errorID>
      <errorWord>:</errorWord>
      <group>L1_Format</group>
      <groupName>格式问题</groupName>
      <ability>L2_HalfPunc</ability>
      <abilityName>全半角检查</abilityName>
      <candidateList>
        <item>：</item>
      </candidateList>
      <explain>文本全半角错误。</explain>
      <paraID> 49EEC4B</paraID>
      <start>123</start>
      <end>124</end>
      <status>unmodified</status>
      <modifiedWord/>
      <trackRevisions>false</trackRevisions>
    </reviewItem>
    <reviewItem>
      <errorID>879696a2-a5fb-4bf6-80b4-ad7001e3e973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78164439</paraID>
      <start>0</start>
      <end>3</end>
      <status>unmodified</status>
      <modifiedWord/>
      <trackRevisions>false</trackRevisions>
    </reviewItem>
    <reviewItem>
      <errorID>af03f8d1-ffed-4f9d-b051-00d347593795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1DCC0C17</paraID>
      <start>0</start>
      <end>3</end>
      <status>unmodified</status>
      <modifiedWord/>
      <trackRevisions>false</trackRevisions>
    </reviewItem>
    <reviewItem>
      <errorID>988df8e8-951f-4fcd-b46a-7f04157eddc5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438C3CAF</paraID>
      <start>0</start>
      <end>3</end>
      <status>unmodified</status>
      <modifiedWord/>
      <trackRevisions>false</trackRevisions>
    </reviewItem>
    <reviewItem>
      <errorID>d53992e1-063a-495c-8ff5-1966418ef83b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61B6CBD0</paraID>
      <start>0</start>
      <end>3</end>
      <status>unmodified</status>
      <modifiedWord/>
      <trackRevisions>false</trackRevisions>
    </reviewItem>
    <reviewItem>
      <errorID>c79536b8-976b-456a-b633-432c5fd0472d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57770560</paraID>
      <start>0</start>
      <end>3</end>
      <status>unmodified</status>
      <modifiedWord/>
      <trackRevisions>false</trackRevisions>
    </reviewItem>
    <reviewItem>
      <errorID>71568c22-036c-4460-bccc-f02ecc7ddfae</errorID>
      <errorWord>,</errorWord>
      <group>L1_Format</group>
      <groupName>格式问题</groupName>
      <ability>L2_HalfPunc</ability>
      <abilityName>全半角检查</abilityName>
      <candidateList>
        <item>，</item>
      </candidateList>
      <explain>文本全半角错误。</explain>
      <paraID>4A42853D</paraID>
      <start>35</start>
      <end>36</end>
      <status>unmodified</status>
      <modifiedWord/>
      <trackRevisions>false</trackRevisions>
    </reviewItem>
    <reviewItem>
      <errorID>000432f8-b31d-4838-8746-920fd623c167</errorID>
      <errorWord>，。</errorWord>
      <group>L1_Punc</group>
      <groupName>标点问题</groupName>
      <ability>L2_Punc</ability>
      <abilityName>标点符号检查</abilityName>
      <candidateList>
        <item>，</item>
      </candidateList>
      <explain/>
      <paraID>21B47DB9</paraID>
      <start>9</start>
      <end>11</end>
      <status>unmodified</status>
      <modifiedWord/>
      <trackRevisions>false</trackRevisions>
    </reviewItem>
    <reviewItem>
      <errorID>ebd64e1d-5a87-4e74-ab96-37e720b49fd1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44CDA53F</paraID>
      <start>0</start>
      <end>3</end>
      <status>unmodified</status>
      <modifiedWord/>
      <trackRevisions>false</trackRevisions>
    </reviewItem>
    <reviewItem>
      <errorID>b1ae8271-dbec-40ea-9e2d-f046cdd7e316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68684390</paraID>
      <start>0</start>
      <end>3</end>
      <status>unmodified</status>
      <modifiedWord/>
      <trackRevisions>false</trackRevisions>
    </reviewItem>
    <reviewItem>
      <errorID>89f64f6a-cce9-4d7f-a72d-c43284a7b138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2E9851FB</paraID>
      <start>0</start>
      <end>3</end>
      <status>unmodified</status>
      <modifiedWord/>
      <trackRevisions>false</trackRevisions>
    </reviewItem>
    <reviewItem>
      <errorID>9032a83a-6b89-423a-939b-69ff7a1e0765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2AA5296D</paraID>
      <start>0</start>
      <end>3</end>
      <status>unmodified</status>
      <modifiedWord/>
      <trackRevisions>false</trackRevisions>
    </reviewItem>
    <reviewItem>
      <errorID>a07b06f7-6e54-46ef-aaec-1423fe3d8d04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36C77A71</paraID>
      <start>0</start>
      <end>3</end>
      <status>unmodified</status>
      <modifiedWord/>
      <trackRevisions>false</trackRevisions>
    </reviewItem>
    <reviewItem>
      <errorID>0322080a-539f-4e5e-a088-e3c99ea83d7d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623E9A41</paraID>
      <start>0</start>
      <end>3</end>
      <status>unmodified</status>
      <modifiedWord/>
      <trackRevisions>false</trackRevisions>
    </reviewItem>
    <reviewItem>
      <errorID>08801019-2be4-4b2e-bf4a-cf3ca6baec9b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3BFBB67A</paraID>
      <start>0</start>
      <end>3</end>
      <status>unmodified</status>
      <modifiedWord/>
      <trackRevisions>false</trackRevisions>
    </reviewItem>
    <reviewItem>
      <errorID>8ab841b7-9afd-4ed5-aa33-a8552ec09cfa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452F1A7B</paraID>
      <start>0</start>
      <end>3</end>
      <status>unmodified</status>
      <modifiedWord/>
      <trackRevisions>false</trackRevisions>
    </reviewItem>
    <reviewItem>
      <errorID>f79947c1-f525-4754-9278-9dbbc349f66c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1ADE11FB</paraID>
      <start>0</start>
      <end>3</end>
      <status>unmodified</status>
      <modifiedWord/>
      <trackRevisions>false</trackRevisions>
    </reviewItem>
    <reviewItem>
      <errorID>d0b87348-219f-42c9-93fd-3a13b4e5c2ac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66B96F63</paraID>
      <start>0</start>
      <end>3</end>
      <status>unmodified</status>
      <modifiedWord/>
      <trackRevisions>false</trackRevisions>
    </reviewItem>
    <reviewItem>
      <errorID>fd7c0c08-28a5-4355-a6a8-e7074237f4ec</errorID>
      <errorWord>)</errorWord>
      <group>L1_Format</group>
      <groupName>格式问题</groupName>
      <ability>L2_HalfPunc</ability>
      <abilityName>全半角检查</abilityName>
      <candidateList>
        <item>）</item>
      </candidateList>
      <explain>文本全半角错误。</explain>
      <paraID>66B96F63</paraID>
      <start>31</start>
      <end>32</end>
      <status>unmodified</status>
      <modifiedWord/>
      <trackRevisions>false</trackRevisions>
    </reviewItem>
    <reviewItem>
      <errorID>803b84ca-e158-4936-9c17-b1735279a803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786B460F</paraID>
      <start>0</start>
      <end>3</end>
      <status>unmodified</status>
      <modifiedWord/>
      <trackRevisions>false</trackRevisions>
    </reviewItem>
    <reviewItem>
      <errorID>9b022ebe-2a5f-472c-893b-804eda2efab3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1FE2EF17</paraID>
      <start>0</start>
      <end>3</end>
      <status>unmodified</status>
      <modifiedWord/>
      <trackRevisions>false</trackRevisions>
    </reviewItem>
    <reviewItem>
      <errorID>077c902f-3235-49e8-84de-abf4d42b73c0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5F82C506</paraID>
      <start>0</start>
      <end>3</end>
      <status>unmodified</status>
      <modifiedWord/>
      <trackRevisions>false</trackRevisions>
    </reviewItem>
    <reviewItem>
      <errorID>a7017da5-8f99-43e3-aefd-9ba8f3ec05fd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5BF19845</paraID>
      <start>0</start>
      <end>3</end>
      <status>unmodified</status>
      <modifiedWord/>
      <trackRevisions>false</trackRevisions>
    </reviewItem>
    <reviewItem>
      <errorID>047aa30f-f8c5-4ec9-ac7e-b5c3cf42b6bc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62893D80</paraID>
      <start>0</start>
      <end>3</end>
      <status>unmodified</status>
      <modifiedWord/>
      <trackRevisions>false</trackRevisions>
    </reviewItem>
    <reviewItem>
      <errorID>9daa12a6-7f04-4086-960d-9dd238d41a74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5FCEDA5B</paraID>
      <start>0</start>
      <end>3</end>
      <status>unmodified</status>
      <modifiedWord/>
      <trackRevisions>false</trackRevisions>
    </reviewItem>
    <reviewItem>
      <errorID>227203a1-aa5f-4130-9a13-f81be7234196</errorID>
      <errorWord>)</errorWord>
      <group>L1_Format</group>
      <groupName>格式问题</groupName>
      <ability>L2_HalfPunc</ability>
      <abilityName>全半角检查</abilityName>
      <candidateList>
        <item>）</item>
      </candidateList>
      <explain>文本全半角错误。</explain>
      <paraID>5FCEDA5B</paraID>
      <start>31</start>
      <end>32</end>
      <status>unmodified</status>
      <modifiedWord/>
      <trackRevisions>false</trackRevisions>
    </reviewItem>
    <reviewItem>
      <errorID>4c6e83ab-ded1-4cfd-ba34-eca212e64379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6C26ABEE</paraID>
      <start>0</start>
      <end>3</end>
      <status>unmodified</status>
      <modifiedWord/>
      <trackRevisions>false</trackRevisions>
    </reviewItem>
    <reviewItem>
      <errorID>2cdc6c4e-40e8-4989-a0c5-843329e62afc</errorID>
      <errorWord>:</errorWord>
      <group>L1_Format</group>
      <groupName>格式问题</groupName>
      <ability>L2_HalfPunc</ability>
      <abilityName>全半角检查</abilityName>
      <candidateList>
        <item>：</item>
      </candidateList>
      <explain>文本全半角错误。</explain>
      <paraID>6C26ABEE</paraID>
      <start>5</start>
      <end>6</end>
      <status>unmodified</status>
      <modifiedWord/>
      <trackRevisions>false</trackRevisions>
    </reviewItem>
    <reviewItem>
      <errorID>3b4f7329-211c-4737-86bd-9b359f4de7a6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1D31EB6F</paraID>
      <start>0</start>
      <end>3</end>
      <status>unmodified</status>
      <modifiedWord/>
      <trackRevisions>false</trackRevisions>
    </reviewItem>
    <reviewItem>
      <errorID>fa35989b-6e22-4104-b826-1005ebcf615f</errorID>
      <errorWord>座垫</errorWord>
      <group>L1_Word</group>
      <groupName>字词问题</groupName>
      <ability>L2_Typo</ability>
      <abilityName>字词错误</abilityName>
      <candidateList>
        <item>坐垫</item>
      </candidateList>
      <explain>存在发音相同字词的误用。</explain>
      <paraID>1D31EB6F</paraID>
      <start>13</start>
      <end>15</end>
      <status>unmodified</status>
      <modifiedWord/>
      <trackRevisions>false</trackRevisions>
    </reviewItem>
    <reviewItem>
      <errorID>82c9be47-1aaa-4e35-a397-460f007a9053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7961825D</paraID>
      <start>0</start>
      <end>3</end>
      <status>unmodified</status>
      <modifiedWord/>
      <trackRevisions>false</trackRevisions>
    </reviewItem>
    <reviewItem>
      <errorID>a6476dc9-4397-4251-b867-3f9d89e5472b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2E02A1B0</paraID>
      <start>0</start>
      <end>3</end>
      <status>unmodified</status>
      <modifiedWord/>
      <trackRevisions>false</trackRevisions>
    </reviewItem>
    <reviewItem>
      <errorID>933f1bc6-799d-472d-b04c-54ec5f00c13e</errorID>
      <errorWord>:</errorWord>
      <group>L1_Format</group>
      <groupName>格式问题</groupName>
      <ability>L2_HalfPunc</ability>
      <abilityName>全半角检查</abilityName>
      <candidateList>
        <item>：</item>
      </candidateList>
      <explain>文本全半角错误。</explain>
      <paraID>2E02A1B0</paraID>
      <start>5</start>
      <end>6</end>
      <status>unmodified</status>
      <modifiedWord/>
      <trackRevisions>false</trackRevisions>
    </reviewItem>
    <reviewItem>
      <errorID>454d167a-ffd6-4b33-8b12-b8c693024f11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3D705C44</paraID>
      <start>0</start>
      <end>3</end>
      <status>unmodified</status>
      <modifiedWord/>
      <trackRevisions>false</trackRevisions>
    </reviewItem>
    <reviewItem>
      <errorID>348fd1d7-626f-4ad6-b2c8-01062e1d58f2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66EF628D</paraID>
      <start>0</start>
      <end>3</end>
      <status>unmodified</status>
      <modifiedWord/>
      <trackRevisions>false</trackRevisions>
    </reviewItem>
    <reviewItem>
      <errorID>dd5be96f-abc3-4dc4-aa2b-ceba31bb0d92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754796F6</paraID>
      <start>0</start>
      <end>3</end>
      <status>unmodified</status>
      <modifiedWord/>
      <trackRevisions>false</trackRevisions>
    </reviewItem>
    <reviewItem>
      <errorID>d60b0bba-3177-4d72-8247-60155368caa2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2F42D6FB</paraID>
      <start>0</start>
      <end>3</end>
      <status>unmodified</status>
      <modifiedWord/>
      <trackRevisions>false</trackRevisions>
    </reviewItem>
    <reviewItem>
      <errorID>e7123ab7-7c4b-49e6-99af-7223c341bbca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3F452C7A</paraID>
      <start>0</start>
      <end>3</end>
      <status>unmodified</status>
      <modifiedWord/>
      <trackRevisions>false</trackRevisions>
    </reviewItem>
    <reviewItem>
      <errorID>9b0dc49b-b59b-4867-8063-6fa370c9e9cb</errorID>
      <errorWord>胶粘剂</errorWord>
      <group>L1_Word</group>
      <groupName>字词问题</groupName>
      <ability>L2_Typo</ability>
      <abilityName>字词错误</abilityName>
      <candidateList>
        <item>胶黏剂</item>
      </candidateList>
      <explain/>
      <paraID>3F452C7A</paraID>
      <start>3</start>
      <end>6</end>
      <status>unmodified</status>
      <modifiedWord/>
      <trackRevisions>false</trackRevisions>
    </reviewItem>
    <reviewItem>
      <errorID>52bdd0a2-2aa2-4b52-892d-19ba83c32002</errorID>
      <errorWord>水型</errorWord>
      <group>L1_Word</group>
      <groupName>字词问题</groupName>
      <ability>L2_Typo</ability>
      <abilityName>字词错误</abilityName>
      <candidateList>
        <item>水性</item>
      </candidateList>
      <explain>存在发音相同字词的误用。</explain>
      <paraID>3F452C7A</paraID>
      <start>8</start>
      <end>10</end>
      <status>unmodified</status>
      <modifiedWord/>
      <trackRevisions>false</trackRevisions>
    </reviewItem>
    <reviewItem>
      <errorID>90221abf-02dd-465f-b30e-236f3ecc451a</errorID>
      <errorWord>胶粘剂</errorWord>
      <group>L1_Word</group>
      <groupName>字词问题</groupName>
      <ability>L2_Typo</ability>
      <abilityName>字词错误</abilityName>
      <candidateList>
        <item>胶黏剂</item>
      </candidateList>
      <explain/>
      <paraID>3F452C7A</paraID>
      <start>10</start>
      <end>13</end>
      <status>unmodified</status>
      <modifiedWord/>
      <trackRevisions>false</trackRevisions>
    </reviewItem>
    <reviewItem>
      <errorID>45920f21-f1a9-4ff5-80b5-1b6ac11da912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4D7B61F</paraID>
      <start>0</start>
      <end>3</end>
      <status>unmodified</status>
      <modifiedWord/>
      <trackRevisions>false</trackRevisions>
    </reviewItem>
    <reviewItem>
      <errorID>2456c47e-2bda-4bd9-88b6-65a4456c2628</errorID>
      <errorWord>符合符合</errorWord>
      <group>L1_Word</group>
      <groupName>字词问题</groupName>
      <ability>L2_Typo</ability>
      <abilityName>字词错误</abilityName>
      <candidateList>
        <item>符合</item>
      </candidateList>
      <explain>〈动〉（数量、形状、情节等）相合：～事实｜这些产品不～质量标准。</explain>
      <paraID>131ABACA</paraID>
      <start>17</start>
      <end>21</end>
      <status>unmodified</status>
      <modifiedWord/>
      <trackRevisions>false</trackRevisions>
    </reviewItem>
    <reviewItem>
      <errorID>632061a0-801d-46fd-b5c2-7d2e8de0b9e4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6B82E936</paraID>
      <start>0</start>
      <end>3</end>
      <status>unmodified</status>
      <modifiedWord/>
      <trackRevisions>false</trackRevisions>
    </reviewItem>
    <reviewItem>
      <errorID>5bae06f7-7cfa-47d3-828d-7c8d1db80b9a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4418981</paraID>
      <start>0</start>
      <end>3</end>
      <status>unmodified</status>
      <modifiedWord/>
      <trackRevisions>false</trackRevisions>
    </reviewItem>
    <reviewItem>
      <errorID>63139ce3-5fbd-49ad-80d2-f722f113d5af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44D150E</paraID>
      <start>0</start>
      <end>3</end>
      <status>unmodified</status>
      <modifiedWord/>
      <trackRevisions>false</trackRevisions>
    </reviewItem>
    <reviewItem>
      <errorID>6da7f503-5b92-4daa-b44a-27eb8cd54a4d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60EDF90F</paraID>
      <start>0</start>
      <end>3</end>
      <status>unmodified</status>
      <modifiedWord/>
      <trackRevisions>false</trackRevisions>
    </reviewItem>
    <reviewItem>
      <errorID>65b995a9-6592-4da6-99f7-695ae6bf4115</errorID>
      <errorWord>胶粘剂</errorWord>
      <group>L1_Word</group>
      <groupName>字词问题</groupName>
      <ability>L2_Typo</ability>
      <abilityName>字词错误</abilityName>
      <candidateList>
        <item>胶黏剂</item>
      </candidateList>
      <explain/>
      <paraID>60EDF90F</paraID>
      <start>3</start>
      <end>6</end>
      <status>unmodified</status>
      <modifiedWord/>
      <trackRevisions>false</trackRevisions>
    </reviewItem>
    <reviewItem>
      <errorID>3efffce3-c57f-4413-ac3d-e5ece209838a</errorID>
      <errorWord>水型</errorWord>
      <group>L1_Word</group>
      <groupName>字词问题</groupName>
      <ability>L2_Typo</ability>
      <abilityName>字词错误</abilityName>
      <candidateList>
        <item>水性</item>
      </candidateList>
      <explain>存在发音相同字词的误用。</explain>
      <paraID>60EDF90F</paraID>
      <start>10</start>
      <end>12</end>
      <status>unmodified</status>
      <modifiedWord/>
      <trackRevisions>false</trackRevisions>
    </reviewItem>
    <reviewItem>
      <errorID>14fddece-abfa-4c94-b781-06c0b7f75347</errorID>
      <errorWord>胶粘剂</errorWord>
      <group>L1_Word</group>
      <groupName>字词问题</groupName>
      <ability>L2_Typo</ability>
      <abilityName>字词错误</abilityName>
      <candidateList>
        <item>胶黏剂</item>
      </candidateList>
      <explain/>
      <paraID>60EDF90F</paraID>
      <start>12</start>
      <end>15</end>
      <status>unmodified</status>
      <modifiedWord/>
      <trackRevisions>false</trackRevisions>
    </reviewItem>
    <reviewItem>
      <errorID>7278278d-5fb5-4a76-8626-b8add4890388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4A94CB6F</paraID>
      <start>0</start>
      <end>3</end>
      <status>unmodified</status>
      <modifiedWord/>
      <trackRevisions>false</trackRevisions>
    </reviewItem>
    <reviewItem>
      <errorID>eca4f7a7-5188-4e7e-a816-ae61ad723f3b</errorID>
      <errorWord>符合符合</errorWord>
      <group>L1_Word</group>
      <groupName>字词问题</groupName>
      <ability>L2_Typo</ability>
      <abilityName>字词错误</abilityName>
      <candidateList>
        <item>符合</item>
      </candidateList>
      <explain>〈动〉（数量、形状、情节等）相合：～事实｜这些产品不～质量标准。</explain>
      <paraID>2454A552</paraID>
      <start>17</start>
      <end>21</end>
      <status>unmodified</status>
      <modifiedWord/>
      <trackRevisions>false</trackRevisions>
    </reviewItem>
    <reviewItem>
      <errorID>422a3f22-659c-4a8b-a232-ac9af13797ae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61AEFA80</paraID>
      <start>0</start>
      <end>3</end>
      <status>unmodified</status>
      <modifiedWord/>
      <trackRevisions>false</trackRevisions>
    </reviewItem>
    <reviewItem>
      <errorID>6a196ff8-9548-41bb-a46b-1847613e612b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174F7D07</paraID>
      <start>0</start>
      <end>3</end>
      <status>unmodified</status>
      <modifiedWord/>
      <trackRevisions>false</trackRevisions>
    </reviewItem>
    <reviewItem>
      <errorID>2964e905-3fe0-48ba-ab2f-2a2549a02f11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28D7766C</paraID>
      <start>0</start>
      <end>3</end>
      <status>unmodified</status>
      <modifiedWord/>
      <trackRevisions>false</trackRevisions>
    </reviewItem>
    <reviewItem>
      <errorID>312d395e-c834-45dd-aa76-df10bfe40177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6BCD8F6F</paraID>
      <start>0</start>
      <end>3</end>
      <status>unmodified</status>
      <modifiedWord/>
      <trackRevisions>false</trackRevisions>
    </reviewItem>
    <reviewItem>
      <errorID>b41674f7-1326-455a-9cd0-50fa815ba739</errorID>
      <errorWord>胶粘剂</errorWord>
      <group>L1_Word</group>
      <groupName>字词问题</groupName>
      <ability>L2_Typo</ability>
      <abilityName>字词错误</abilityName>
      <candidateList>
        <item>胶黏剂</item>
      </candidateList>
      <explain/>
      <paraID>6BCD8F6F</paraID>
      <start>3</start>
      <end>6</end>
      <status>unmodified</status>
      <modifiedWord/>
      <trackRevisions>false</trackRevisions>
    </reviewItem>
    <reviewItem>
      <errorID>3586399d-2dc8-4248-a06d-5b9a4fe166d9</errorID>
      <errorWord>水型</errorWord>
      <group>L1_Word</group>
      <groupName>字词问题</groupName>
      <ability>L2_Typo</ability>
      <abilityName>字词错误</abilityName>
      <candidateList>
        <item>水性</item>
      </candidateList>
      <explain>存在发音相同字词的误用。</explain>
      <paraID>6BCD8F6F</paraID>
      <start>8</start>
      <end>10</end>
      <status>unmodified</status>
      <modifiedWord/>
      <trackRevisions>false</trackRevisions>
    </reviewItem>
    <reviewItem>
      <errorID>d3ae3ff0-1ec8-47ee-9263-7674c4114603</errorID>
      <errorWord>胶粘剂</errorWord>
      <group>L1_Word</group>
      <groupName>字词问题</groupName>
      <ability>L2_Typo</ability>
      <abilityName>字词错误</abilityName>
      <candidateList>
        <item>胶黏剂</item>
      </candidateList>
      <explain/>
      <paraID>6BCD8F6F</paraID>
      <start>10</start>
      <end>13</end>
      <status>unmodified</status>
      <modifiedWord/>
      <trackRevisions>false</trackRevisions>
    </reviewItem>
    <reviewItem>
      <errorID>6a835894-fcdd-4bc1-8010-b4b1c421ae72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1EE2D136</paraID>
      <start>0</start>
      <end>3</end>
      <status>unmodified</status>
      <modifiedWord/>
      <trackRevisions>false</trackRevisions>
    </reviewItem>
    <reviewItem>
      <errorID>56b9d916-1b5c-49b7-b31f-4e57acbb6871</errorID>
      <errorWord>符合符合</errorWord>
      <group>L1_Word</group>
      <groupName>字词问题</groupName>
      <ability>L2_Typo</ability>
      <abilityName>字词错误</abilityName>
      <candidateList>
        <item>符合</item>
      </candidateList>
      <explain>〈动〉（数量、形状、情节等）相合：～事实｜这些产品不～质量标准。</explain>
      <paraID>747A687D</paraID>
      <start>17</start>
      <end>21</end>
      <status>unmodified</status>
      <modifiedWord/>
      <trackRevisions>false</trackRevisions>
    </reviewItem>
    <reviewItem>
      <errorID>1b288e64-6f83-4413-8cf0-4382578cc17a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3A30AC3D</paraID>
      <start>7</start>
      <end>8</end>
      <status>unmodified</status>
      <modifiedWord/>
      <trackRevisions>false</trackRevisions>
    </reviewItem>
    <reviewItem>
      <errorID>0e24cba0-dbc0-44b1-83d6-03d0ea70cff5</errorID>
      <errorWord>,</errorWord>
      <group>L1_Format</group>
      <groupName>格式问题</groupName>
      <ability>L2_HalfPunc</ability>
      <abilityName>全半角检查</abilityName>
      <candidateList>
        <item>，</item>
      </candidateList>
      <explain>文本全半角错误。</explain>
      <paraID>2891849B</paraID>
      <start>10</start>
      <end>11</end>
      <status>unmodified</status>
      <modifiedWord/>
      <trackRevisions>false</trackRevisions>
    </reviewItem>
    <reviewItem>
      <errorID>5a5fe2bc-b45b-4c96-aa3c-0d7b35080801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C77BE83</paraID>
      <start>0</start>
      <end>3</end>
      <status>unmodified</status>
      <modifiedWord/>
      <trackRevisions>false</trackRevisions>
    </reviewItem>
    <reviewItem>
      <errorID>8bf06c8b-c346-4d2d-8980-69ce97455c5a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61BA51ED</paraID>
      <start>0</start>
      <end>3</end>
      <status>unmodified</status>
      <modifiedWord/>
      <trackRevisions>false</trackRevisions>
    </reviewItem>
    <reviewItem>
      <errorID>90ef35d8-34ed-4889-b0ce-96782e572213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2589B8E0</paraID>
      <start>0</start>
      <end>3</end>
      <status>unmodified</status>
      <modifiedWord/>
      <trackRevisions>false</trackRevisions>
    </reviewItem>
    <reviewItem>
      <errorID>2f6916e0-82fd-4b33-a0db-1aeaef31ba03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C8562D4</paraID>
      <start>0</start>
      <end>3</end>
      <status>unmodified</status>
      <modifiedWord/>
      <trackRevisions>false</trackRevisions>
    </reviewItem>
    <reviewItem>
      <errorID>e2b67b5c-9d08-459e-9d93-3032a0ce9286</errorID>
      <errorWord>胶粘剂</errorWord>
      <group>L1_Word</group>
      <groupName>字词问题</groupName>
      <ability>L2_Typo</ability>
      <abilityName>字词错误</abilityName>
      <candidateList>
        <item>胶黏剂</item>
      </candidateList>
      <explain/>
      <paraID> C8562D4</paraID>
      <start>3</start>
      <end>6</end>
      <status>unmodified</status>
      <modifiedWord/>
      <trackRevisions>false</trackRevisions>
    </reviewItem>
    <reviewItem>
      <errorID>7a0b0512-7f30-4d0e-a2bf-1f8a8240a3c8</errorID>
      <errorWord>水型</errorWord>
      <group>L1_Word</group>
      <groupName>字词问题</groupName>
      <ability>L2_Typo</ability>
      <abilityName>字词错误</abilityName>
      <candidateList>
        <item>水性</item>
      </candidateList>
      <explain>存在发音相同字词的误用。</explain>
      <paraID> C8562D4</paraID>
      <start>8</start>
      <end>10</end>
      <status>unmodified</status>
      <modifiedWord/>
      <trackRevisions>false</trackRevisions>
    </reviewItem>
    <reviewItem>
      <errorID>e3687228-05f8-49bf-8785-8f031093946d</errorID>
      <errorWord>胶粘剂</errorWord>
      <group>L1_Word</group>
      <groupName>字词问题</groupName>
      <ability>L2_Typo</ability>
      <abilityName>字词错误</abilityName>
      <candidateList>
        <item>胶黏剂</item>
      </candidateList>
      <explain/>
      <paraID> C8562D4</paraID>
      <start>10</start>
      <end>13</end>
      <status>unmodified</status>
      <modifiedWord/>
      <trackRevisions>false</trackRevisions>
    </reviewItem>
    <reviewItem>
      <errorID>402212ee-584a-4af1-bede-86ce1a351dfb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63038C76</paraID>
      <start>0</start>
      <end>3</end>
      <status>unmodified</status>
      <modifiedWord/>
      <trackRevisions>false</trackRevisions>
    </reviewItem>
    <reviewItem>
      <errorID>e6f13707-71e3-4ebb-a8c9-c57a808b9e03</errorID>
      <errorWord>符合符合</errorWord>
      <group>L1_Word</group>
      <groupName>字词问题</groupName>
      <ability>L2_Typo</ability>
      <abilityName>字词错误</abilityName>
      <candidateList>
        <item>符合</item>
      </candidateList>
      <explain>〈动〉（数量、形状、情节等）相合：～事实｜这些产品不～质量标准。</explain>
      <paraID>3221F392</paraID>
      <start>17</start>
      <end>21</end>
      <status>unmodified</status>
      <modifiedWord/>
      <trackRevisions>false</trackRevisions>
    </reviewItem>
    <reviewItem>
      <errorID>1a932f52-bb81-4717-a19b-596c6d2e79e7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3FA81C99</paraID>
      <start>0</start>
      <end>3</end>
      <status>unmodified</status>
      <modifiedWord/>
      <trackRevisions>false</trackRevisions>
    </reviewItem>
    <reviewItem>
      <errorID>0e2d5c59-5035-4e71-868a-af3f9413376e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129CF0D5</paraID>
      <start>0</start>
      <end>3</end>
      <status>unmodified</status>
      <modifiedWord/>
      <trackRevisions>false</trackRevisions>
    </reviewItem>
    <reviewItem>
      <errorID>b7970838-8575-4294-accd-6558d3a24688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74042BBB</paraID>
      <start>0</start>
      <end>3</end>
      <status>unmodified</status>
      <modifiedWord/>
      <trackRevisions>false</trackRevisions>
    </reviewItem>
    <reviewItem>
      <errorID>300abd04-7e28-4f22-a0c5-5759d3e25679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23A05E6A</paraID>
      <start>0</start>
      <end>3</end>
      <status>unmodified</status>
      <modifiedWord/>
      <trackRevisions>false</trackRevisions>
    </reviewItem>
    <reviewItem>
      <errorID>5e1754a7-6a09-485f-9ad6-a96ad08870d2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BCF35B7</paraID>
      <start>0</start>
      <end>3</end>
      <status>unmodified</status>
      <modifiedWord/>
      <trackRevisions>false</trackRevisions>
    </reviewItem>
    <reviewItem>
      <errorID>4026eb27-59d5-49a9-87c1-d021867f8378</errorID>
      <errorWord>（</errorWord>
      <group>L1_Punc</group>
      <groupName>标点问题</groupName>
      <ability>L2_Punc</ability>
      <abilityName>标点符号检查</abilityName>
      <candidateList>
        <item/>
      </candidateList>
      <explain>同一形式括号套用。</explain>
      <paraID> BCF35B7</paraID>
      <start>9</start>
      <end>10</end>
      <status>unmodified</status>
      <modifiedWord/>
      <trackRevisions>false</trackRevisions>
    </reviewItem>
    <reviewItem>
      <errorID>f2535dc6-871e-4c62-bc4a-0354d88c08e0</errorID>
      <errorWord>(</errorWord>
      <group>L1_Punc</group>
      <groupName>标点问题</groupName>
      <ability>L2_Punc</ability>
      <abilityName>标点符号检查</abilityName>
      <candidateList/>
      <explain>同一形式括号套用。</explain>
      <paraID> BCF35B7</paraID>
      <start>23</start>
      <end>24</end>
      <status>unmodified</status>
      <modifiedWord/>
      <trackRevisions>false</trackRevisions>
    </reviewItem>
    <reviewItem>
      <errorID>1fc3698b-3a0e-4ce2-8412-145c9252c909</errorID>
      <errorWord>)</errorWord>
      <group>L1_Punc</group>
      <groupName>标点问题</groupName>
      <ability>L2_Punc</ability>
      <abilityName>标点符号检查</abilityName>
      <candidateList/>
      <explain>同一形式括号套用。</explain>
      <paraID> BCF35B7</paraID>
      <start>26</start>
      <end>27</end>
      <status>unmodified</status>
      <modifiedWord/>
      <trackRevisions>false</trackRevisions>
    </reviewItem>
    <reviewItem>
      <errorID>b9066445-ef57-4a0c-8d7a-cdabba485605</errorID>
      <errorWord>）</errorWord>
      <group>L1_Punc</group>
      <groupName>标点问题</groupName>
      <ability>L2_Punc</ability>
      <abilityName>标点符号检查</abilityName>
      <candidateList/>
      <explain>同一形式括号套用。</explain>
      <paraID> BCF35B7</paraID>
      <start>27</start>
      <end>28</end>
      <status>unmodified</status>
      <modifiedWord/>
      <trackRevisions>false</trackRevisions>
    </reviewItem>
    <reviewItem>
      <errorID>88132f9e-b683-4b4d-9136-f1e2be3d3fbc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129FF8FE</paraID>
      <start>0</start>
      <end>3</end>
      <status>unmodified</status>
      <modifiedWord/>
      <trackRevisions>false</trackRevisions>
    </reviewItem>
    <reviewItem>
      <errorID>ba9cb9d8-ce06-408f-8735-892517682fe9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7CACEBD0</paraID>
      <start>0</start>
      <end>3</end>
      <status>unmodified</status>
      <modifiedWord/>
      <trackRevisions>false</trackRevisions>
    </reviewItem>
    <reviewItem>
      <errorID>6beb39ae-72d9-4376-bc3d-be5fd3737f84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5A605882</paraID>
      <start>0</start>
      <end>3</end>
      <status>unmodified</status>
      <modifiedWord/>
      <trackRevisions>false</trackRevisions>
    </reviewItem>
    <reviewItem>
      <errorID>5066f17a-6dd7-4cc5-be16-ca6e4194eee0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4F8016B0</paraID>
      <start>0</start>
      <end>3</end>
      <status>unmodified</status>
      <modifiedWord/>
      <trackRevisions>false</trackRevisions>
    </reviewItem>
    <reviewItem>
      <errorID>ab65af7b-2e80-4ad3-9d22-a4cdd548074d</errorID>
      <errorWord>同色同色</errorWord>
      <group>L1_Word</group>
      <groupName>字词问题</groupName>
      <ability>L2_Typo</ability>
      <abilityName>字词错误</abilityName>
      <candidateList>
        <item>同色</item>
      </candidateList>
      <explain/>
      <paraID>4F8016B0</paraID>
      <start>8</start>
      <end>12</end>
      <status>unmodified</status>
      <modifiedWord/>
      <trackRevisions>false</trackRevisions>
    </reviewItem>
    <reviewItem>
      <errorID>c20b0ee7-5f3a-4105-8cad-506bc0619259</errorID>
      <errorWord>:</errorWord>
      <group>L1_Format</group>
      <groupName>格式问题</groupName>
      <ability>L2_HalfPunc</ability>
      <abilityName>全半角检查</abilityName>
      <candidateList>
        <item>：</item>
      </candidateList>
      <explain>文本全半角错误。</explain>
      <paraID>4F8016B0</paraID>
      <start>70</start>
      <end>71</end>
      <status>unmodified</status>
      <modifiedWord/>
      <trackRevisions>false</trackRevisions>
    </reviewItem>
    <reviewItem>
      <errorID>7a2ce0c1-5949-44de-b9f8-ffba28144f75</errorID>
      <errorWord>:</errorWord>
      <group>L1_Format</group>
      <groupName>格式问题</groupName>
      <ability>L2_HalfPunc</ability>
      <abilityName>全半角检查</abilityName>
      <candidateList>
        <item>：</item>
      </candidateList>
      <explain>文本全半角错误。</explain>
      <paraID>4F8016B0</paraID>
      <start>75</start>
      <end>76</end>
      <status>unmodified</status>
      <modifiedWord/>
      <trackRevisions>false</trackRevisions>
    </reviewItem>
    <reviewItem>
      <errorID>add0b036-ad86-478d-8856-6d9d297c0bf6</errorID>
      <errorWord>;</errorWord>
      <group>L1_Format</group>
      <groupName>格式问题</groupName>
      <ability>L2_HalfPunc</ability>
      <abilityName>全半角检查</abilityName>
      <candidateList>
        <item>；</item>
      </candidateList>
      <explain>文本全半角错误。</explain>
      <paraID>4F8016B0</paraID>
      <start>84</start>
      <end>85</end>
      <status>unmodified</status>
      <modifiedWord/>
      <trackRevisions>false</trackRevisions>
    </reviewItem>
    <reviewItem>
      <errorID>c6e6390c-5cf0-4dc9-89c0-ca7173600f45</errorID>
      <errorWord>:</errorWord>
      <group>L1_Format</group>
      <groupName>格式问题</groupName>
      <ability>L2_HalfPunc</ability>
      <abilityName>全半角检查</abilityName>
      <candidateList>
        <item>：</item>
      </candidateList>
      <explain>文本全半角错误。</explain>
      <paraID>4F8016B0</paraID>
      <start>88</start>
      <end>89</end>
      <status>unmodified</status>
      <modifiedWord/>
      <trackRevisions>false</trackRevisions>
    </reviewItem>
    <reviewItem>
      <errorID>7672d37f-77eb-4941-8879-95f20762a079</errorID>
      <errorWord>;</errorWord>
      <group>L1_Format</group>
      <groupName>格式问题</groupName>
      <ability>L2_HalfPunc</ability>
      <abilityName>全半角检查</abilityName>
      <candidateList>
        <item>；</item>
      </candidateList>
      <explain>文本全半角错误。</explain>
      <paraID>4F8016B0</paraID>
      <start>100</start>
      <end>101</end>
      <status>unmodified</status>
      <modifiedWord/>
      <trackRevisions>false</trackRevisions>
    </reviewItem>
    <reviewItem>
      <errorID>0430d0e8-3cc6-4a4e-87bc-31e2bae8bfa7</errorID>
      <errorWord>(</errorWord>
      <group>L1_Format</group>
      <groupName>格式问题</groupName>
      <ability>L2_HalfPunc</ability>
      <abilityName>全半角检查</abilityName>
      <candidateList>
        <item>（</item>
      </candidateList>
      <explain>文本全半角错误。</explain>
      <paraID>4F8016B0</paraID>
      <start>105</start>
      <end>106</end>
      <status>unmodified</status>
      <modifiedWord/>
      <trackRevisions>false</trackRevisions>
    </reviewItem>
    <reviewItem>
      <errorID>07e6fd68-5eab-4136-89ac-44c1670531f1</errorID>
      <errorWord>)</errorWord>
      <group>L1_Format</group>
      <groupName>格式问题</groupName>
      <ability>L2_HalfPunc</ability>
      <abilityName>全半角检查</abilityName>
      <candidateList>
        <item>）</item>
      </candidateList>
      <explain>文本全半角错误。</explain>
      <paraID>4F8016B0</paraID>
      <start>110</start>
      <end>111</end>
      <status>unmodified</status>
      <modifiedWord/>
      <trackRevisions>false</trackRevisions>
    </reviewItem>
    <reviewItem>
      <errorID>2355b755-c806-425a-aa76-4fda392aee25</errorID>
      <errorWord>;</errorWord>
      <group>L1_Format</group>
      <groupName>格式问题</groupName>
      <ability>L2_HalfPunc</ability>
      <abilityName>全半角检查</abilityName>
      <candidateList>
        <item>；</item>
      </candidateList>
      <explain>文本全半角错误。</explain>
      <paraID>4F8016B0</paraID>
      <start>115</start>
      <end>116</end>
      <status>unmodified</status>
      <modifiedWord/>
      <trackRevisions>false</trackRevisions>
    </reviewItem>
    <reviewItem>
      <errorID>04ed7a69-6033-400b-95d1-fb4df0d690e0</errorID>
      <errorWord>:</errorWord>
      <group>L1_Format</group>
      <groupName>格式问题</groupName>
      <ability>L2_HalfPunc</ability>
      <abilityName>全半角检查</abilityName>
      <candidateList>
        <item>：</item>
      </candidateList>
      <explain>文本全半角错误。</explain>
      <paraID>4F8016B0</paraID>
      <start>120</start>
      <end>121</end>
      <status>unmodified</status>
      <modifiedWord/>
      <trackRevisions>false</trackRevisions>
    </reviewItem>
    <reviewItem>
      <errorID>b8abaff8-e872-4e99-b63a-78367f427308</errorID>
      <errorWord>;</errorWord>
      <group>L1_Format</group>
      <groupName>格式问题</groupName>
      <ability>L2_HalfPunc</ability>
      <abilityName>全半角检查</abilityName>
      <candidateList>
        <item>；</item>
      </candidateList>
      <explain>文本全半角错误。</explain>
      <paraID>4F8016B0</paraID>
      <start>125</start>
      <end>126</end>
      <status>unmodified</status>
      <modifiedWord/>
      <trackRevisions>false</trackRevisions>
    </reviewItem>
    <reviewItem>
      <errorID>6c0f5683-b185-4a9e-b149-4d34c521b0f3</errorID>
      <errorWord>:</errorWord>
      <group>L1_Format</group>
      <groupName>格式问题</groupName>
      <ability>L2_HalfPunc</ability>
      <abilityName>全半角检查</abilityName>
      <candidateList>
        <item>：</item>
      </candidateList>
      <explain>文本全半角错误。</explain>
      <paraID>4F8016B0</paraID>
      <start>132</start>
      <end>133</end>
      <status>unmodified</status>
      <modifiedWord/>
      <trackRevisions>false</trackRevisions>
    </reviewItem>
    <reviewItem>
      <errorID>ea8f93b9-b7d3-40c9-bb48-57a1f13a73c7</errorID>
      <errorWord>;</errorWord>
      <group>L1_Format</group>
      <groupName>格式问题</groupName>
      <ability>L2_HalfPunc</ability>
      <abilityName>全半角检查</abilityName>
      <candidateList>
        <item>；</item>
      </candidateList>
      <explain>文本全半角错误。</explain>
      <paraID>4F8016B0</paraID>
      <start>149</start>
      <end>150</end>
      <status>unmodified</status>
      <modifiedWord/>
      <trackRevisions>false</trackRevisions>
    </reviewItem>
    <reviewItem>
      <errorID>008bb423-20ac-4b88-8852-c034f0a5fa4f</errorID>
      <errorWord>:</errorWord>
      <group>L1_Format</group>
      <groupName>格式问题</groupName>
      <ability>L2_HalfPunc</ability>
      <abilityName>全半角检查</abilityName>
      <candidateList>
        <item>：</item>
      </candidateList>
      <explain>文本全半角错误。</explain>
      <paraID>4F8016B0</paraID>
      <start>155</start>
      <end>156</end>
      <status>unmodified</status>
      <modifiedWord/>
      <trackRevisions>false</trackRevisions>
    </reviewItem>
    <reviewItem>
      <errorID>895015a6-2a91-4bc6-8bb3-51a9385b6911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5498EA10</paraID>
      <start>0</start>
      <end>3</end>
      <status>unmodified</status>
      <modifiedWord/>
      <trackRevisions>false</trackRevisions>
    </reviewItem>
    <reviewItem>
      <errorID>49ef851d-779d-4217-a432-d02e2ad314a7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237F502</paraID>
      <start>0</start>
      <end>3</end>
      <status>unmodified</status>
      <modifiedWord/>
      <trackRevisions>false</trackRevisions>
    </reviewItem>
    <reviewItem>
      <errorID>9bd582cc-c104-4750-86d6-7964f86b39e9</errorID>
      <errorWord>圆型</errorWord>
      <group>L1_Word</group>
      <groupName>字词问题</groupName>
      <ability>L2_Typo</ability>
      <abilityName>字词错误</abilityName>
      <candidateList>
        <item>圆形</item>
      </candidateList>
      <explain>存在发音相同字词的误用。</explain>
      <paraID> B7C4EF6</paraID>
      <start>0</start>
      <end>2</end>
      <status>unmodified</status>
      <modifiedWord/>
      <trackRevisions>false</trackRevisions>
    </reviewItem>
    <reviewItem>
      <errorID>5d3d891e-73f5-4fdf-bacf-422bdfe6406e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75464F36</paraID>
      <start>0</start>
      <end>3</end>
      <status>unmodified</status>
      <modifiedWord/>
      <trackRevisions>false</trackRevisions>
    </reviewItem>
    <reviewItem>
      <errorID>d417d713-dbc0-4beb-bec5-61a95ae8c691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1C1F5285</paraID>
      <start>0</start>
      <end>3</end>
      <status>unmodified</status>
      <modifiedWord/>
      <trackRevisions>false</trackRevisions>
    </reviewItem>
    <reviewItem>
      <errorID>f6e9739c-f097-4a47-b211-3fa2356ee249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4215908D</paraID>
      <start>0</start>
      <end>3</end>
      <status>unmodified</status>
      <modifiedWord/>
      <trackRevisions>false</trackRevisions>
    </reviewItem>
    <reviewItem>
      <errorID>cb513757-df71-489c-bd01-05c4a5caa528</errorID>
      <errorWord>同色同色</errorWord>
      <group>L1_Word</group>
      <groupName>字词问题</groupName>
      <ability>L2_Typo</ability>
      <abilityName>字词错误</abilityName>
      <candidateList>
        <item>同色</item>
      </candidateList>
      <explain/>
      <paraID>4215908D</paraID>
      <start>8</start>
      <end>12</end>
      <status>unmodified</status>
      <modifiedWord/>
      <trackRevisions>false</trackRevisions>
    </reviewItem>
    <reviewItem>
      <errorID>f7014671-4f5f-4912-9f2d-e98ecdf6f6ae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739D63B7</paraID>
      <start>0</start>
      <end>3</end>
      <status>unmodified</status>
      <modifiedWord/>
      <trackRevisions>false</trackRevisions>
    </reviewItem>
    <reviewItem>
      <errorID>38e4283c-3258-475a-88c5-4ab97ddc4b9d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574DD4DE</paraID>
      <start>0</start>
      <end>3</end>
      <status>unmodified</status>
      <modifiedWord/>
      <trackRevisions>false</trackRevisions>
    </reviewItem>
    <reviewItem>
      <errorID>394e00a5-b3fd-40fa-a097-b1c906b038f8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397DDF35</paraID>
      <start>0</start>
      <end>3</end>
      <status>unmodified</status>
      <modifiedWord/>
      <trackRevisions>false</trackRevisions>
    </reviewItem>
    <reviewItem>
      <errorID>33ce915e-d380-4e53-8876-3ad5c3ef6760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434F4986</paraID>
      <start>0</start>
      <end>3</end>
      <status>unmodified</status>
      <modifiedWord/>
      <trackRevisions>false</trackRevisions>
    </reviewItem>
    <reviewItem>
      <errorID>be04a82c-2bbf-4d2a-ac50-45a805fef0a0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27D80F41</paraID>
      <start>0</start>
      <end>3</end>
      <status>unmodified</status>
      <modifiedWord/>
      <trackRevisions>false</trackRevisions>
    </reviewItem>
    <reviewItem>
      <errorID>20d32cf6-0d7b-452a-ba90-f19533cdc415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18582E94</paraID>
      <start>0</start>
      <end>3</end>
      <status>unmodified</status>
      <modifiedWord/>
      <trackRevisions>false</trackRevisions>
    </reviewItem>
    <reviewItem>
      <errorID>a2900a8a-8452-4a50-93a1-2648f7fa7c8e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3A31BA40</paraID>
      <start>0</start>
      <end>3</end>
      <status>unmodified</status>
      <modifiedWord/>
      <trackRevisions>false</trackRevisions>
    </reviewItem>
    <reviewItem>
      <errorID>ab34d5bc-4c88-4e87-83a7-9053b228e1c2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6FCD4490</paraID>
      <start>0</start>
      <end>3</end>
      <status>unmodified</status>
      <modifiedWord/>
      <trackRevisions>false</trackRevisions>
    </reviewItem>
    <reviewItem>
      <errorID>26d513f1-c096-484e-a990-da0283cbaab6</errorID>
      <errorWord>包括不限于</errorWord>
      <group>L1_Word</group>
      <groupName>字词问题</groupName>
      <ability>L2_Typo</ability>
      <abilityName>字词错误</abilityName>
      <candidateList>
        <item>包括但不限于</item>
      </candidateList>
      <explain/>
      <paraID>6FCD4490</paraID>
      <start>45</start>
      <end>50</end>
      <status>unmodified</status>
      <modifiedWord/>
      <trackRevisions>false</trackRevisions>
    </reviewItem>
    <reviewItem>
      <errorID>b9cec085-0197-4dbd-bfaa-96d349324957</errorID>
      <errorWord>:</errorWord>
      <group>L1_Format</group>
      <groupName>格式问题</groupName>
      <ability>L2_HalfPunc</ability>
      <abilityName>全半角检查</abilityName>
      <candidateList>
        <item>：</item>
      </candidateList>
      <explain>文本全半角错误。</explain>
      <paraID>6FCD4490</paraID>
      <start>50</start>
      <end>51</end>
      <status>unmodified</status>
      <modifiedWord/>
      <trackRevisions>false</trackRevisions>
    </reviewItem>
    <reviewItem>
      <errorID>e9ba8d2b-2121-44c4-bd21-0233e31557af</errorID>
      <errorWord>)</errorWord>
      <group>L1_Format</group>
      <groupName>格式问题</groupName>
      <ability>L2_HalfPunc</ability>
      <abilityName>全半角检查</abilityName>
      <candidateList>
        <item>）</item>
      </candidateList>
      <explain>文本全半角错误。</explain>
      <paraID>6FCD4490</paraID>
      <start>69</start>
      <end>70</end>
      <status>unmodified</status>
      <modifiedWord/>
      <trackRevisions>false</trackRevisions>
    </reviewItem>
    <reviewItem>
      <errorID>43348812-cdb9-4bfb-85d0-0fe437bd4c45</errorID>
      <errorWord>;</errorWord>
      <group>L1_Format</group>
      <groupName>格式问题</groupName>
      <ability>L2_HalfPunc</ability>
      <abilityName>全半角检查</abilityName>
      <candidateList>
        <item>；</item>
      </candidateList>
      <explain>文本全半角错误。</explain>
      <paraID>6FCD4490</paraID>
      <start>76</start>
      <end>77</end>
      <status>unmodified</status>
      <modifiedWord/>
      <trackRevisions>false</trackRevisions>
    </reviewItem>
    <reviewItem>
      <errorID>40e2cea7-c5ba-4b73-9883-3bb8a1a9248e</errorID>
      <errorWord>)</errorWord>
      <group>L1_Format</group>
      <groupName>格式问题</groupName>
      <ability>L2_HalfPunc</ability>
      <abilityName>全半角检查</abilityName>
      <candidateList>
        <item>）</item>
      </candidateList>
      <explain>文本全半角错误。</explain>
      <paraID>6FCD4490</paraID>
      <start>79</start>
      <end>80</end>
      <status>unmodified</status>
      <modifiedWord/>
      <trackRevisions>false</trackRevisions>
    </reviewItem>
    <reviewItem>
      <errorID>e35b12c3-3f0a-448d-a109-dfd909c31c72</errorID>
      <errorWord>:</errorWord>
      <group>L1_Format</group>
      <groupName>格式问题</groupName>
      <ability>L2_HalfPunc</ability>
      <abilityName>全半角检查</abilityName>
      <candidateList>
        <item>：</item>
      </candidateList>
      <explain>文本全半角错误。</explain>
      <paraID>6FCD4490</paraID>
      <start>88</start>
      <end>89</end>
      <status>unmodified</status>
      <modifiedWord/>
      <trackRevisions>false</trackRevisions>
    </reviewItem>
    <reviewItem>
      <errorID>a5e7fac1-59fb-48c4-a9c4-18217e3e1dba</errorID>
      <errorWord>)</errorWord>
      <group>L1_Format</group>
      <groupName>格式问题</groupName>
      <ability>L2_HalfPunc</ability>
      <abilityName>全半角检查</abilityName>
      <candidateList>
        <item>）</item>
      </candidateList>
      <explain>文本全半角错误。</explain>
      <paraID>6FCD4490</paraID>
      <start>121</start>
      <end>122</end>
      <status>unmodified</status>
      <modifiedWord/>
      <trackRevisions>false</trackRevisions>
    </reviewItem>
    <reviewItem>
      <errorID>cbdc70a4-6e16-4e88-9147-4a5349d88559</errorID>
      <errorWord>(</errorWord>
      <group>L1_Format</group>
      <groupName>格式问题</groupName>
      <ability>L2_HalfPunc</ability>
      <abilityName>全半角检查</abilityName>
      <candidateList>
        <item>（</item>
      </candidateList>
      <explain>文本全半角错误。</explain>
      <paraID>6FCD4490</paraID>
      <start>124</start>
      <end>125</end>
      <status>unmodified</status>
      <modifiedWord/>
      <trackRevisions>false</trackRevisions>
    </reviewItem>
    <reviewItem>
      <errorID>a55b6fef-4fb0-43e9-b0d0-e59ec1b4ab4b</errorID>
      <errorWord>)</errorWord>
      <group>L1_Format</group>
      <groupName>格式问题</groupName>
      <ability>L2_HalfPunc</ability>
      <abilityName>全半角检查</abilityName>
      <candidateList>
        <item>）</item>
      </candidateList>
      <explain>文本全半角错误。</explain>
      <paraID>6FCD4490</paraID>
      <start>129</start>
      <end>130</end>
      <status>unmodified</status>
      <modifiedWord/>
      <trackRevisions>false</trackRevisions>
    </reviewItem>
    <reviewItem>
      <errorID>9ac46e53-b5a1-4da0-bb03-c2def45c1c8f</errorID>
      <errorWord>(</errorWord>
      <group>L1_Format</group>
      <groupName>格式问题</groupName>
      <ability>L2_HalfPunc</ability>
      <abilityName>全半角检查</abilityName>
      <candidateList>
        <item>（</item>
      </candidateList>
      <explain>文本全半角错误。</explain>
      <paraID>6FCD4490</paraID>
      <start>139</start>
      <end>140</end>
      <status>unmodified</status>
      <modifiedWord/>
      <trackRevisions>false</trackRevisions>
    </reviewItem>
    <reviewItem>
      <errorID>2bc23a5f-4e40-41fe-a923-be61e589da36</errorID>
      <errorWord>)</errorWord>
      <group>L1_Format</group>
      <groupName>格式问题</groupName>
      <ability>L2_HalfPunc</ability>
      <abilityName>全半角检查</abilityName>
      <candidateList>
        <item>）</item>
      </candidateList>
      <explain>文本全半角错误。</explain>
      <paraID>6FCD4490</paraID>
      <start>141</start>
      <end>142</end>
      <status>unmodified</status>
      <modifiedWord/>
      <trackRevisions>false</trackRevisions>
    </reviewItem>
    <reviewItem>
      <errorID>c0255f5b-b43c-4df8-863d-e730ac95297d</errorID>
      <errorWord>(</errorWord>
      <group>L1_Format</group>
      <groupName>格式问题</groupName>
      <ability>L2_HalfPunc</ability>
      <abilityName>全半角检查</abilityName>
      <candidateList>
        <item>（</item>
      </candidateList>
      <explain>文本全半角错误。</explain>
      <paraID>6FCD4490</paraID>
      <start>155</start>
      <end>156</end>
      <status>unmodified</status>
      <modifiedWord/>
      <trackRevisions>false</trackRevisions>
    </reviewItem>
    <reviewItem>
      <errorID>30417079-c1e9-40a9-8a30-2123d46a46c0</errorID>
      <errorWord>)</errorWord>
      <group>L1_Format</group>
      <groupName>格式问题</groupName>
      <ability>L2_HalfPunc</ability>
      <abilityName>全半角检查</abilityName>
      <candidateList>
        <item>）</item>
      </candidateList>
      <explain>文本全半角错误。</explain>
      <paraID>6FCD4490</paraID>
      <start>157</start>
      <end>158</end>
      <status>unmodified</status>
      <modifiedWord/>
      <trackRevisions>false</trackRevisions>
    </reviewItem>
    <reviewItem>
      <errorID>8def2d1b-1894-4dc9-ba75-c94a47190a10</errorID>
      <errorWord>(</errorWord>
      <group>L1_Format</group>
      <groupName>格式问题</groupName>
      <ability>L2_HalfPunc</ability>
      <abilityName>全半角检查</abilityName>
      <candidateList>
        <item>（</item>
      </candidateList>
      <explain>文本全半角错误。</explain>
      <paraID>6FCD4490</paraID>
      <start>165</start>
      <end>166</end>
      <status>unmodified</status>
      <modifiedWord/>
      <trackRevisions>false</trackRevisions>
    </reviewItem>
    <reviewItem>
      <errorID>0a358415-736e-4d7b-8c8f-9dee7c2aece0</errorID>
      <errorWord>)</errorWord>
      <group>L1_Format</group>
      <groupName>格式问题</groupName>
      <ability>L2_HalfPunc</ability>
      <abilityName>全半角检查</abilityName>
      <candidateList>
        <item>）</item>
      </candidateList>
      <explain>文本全半角错误。</explain>
      <paraID>6FCD4490</paraID>
      <start>167</start>
      <end>168</end>
      <status>unmodified</status>
      <modifiedWord/>
      <trackRevisions>false</trackRevisions>
    </reviewItem>
    <reviewItem>
      <errorID>3d2915c7-44c0-48f2-90e3-1d1aea7307e6</errorID>
      <errorWord>(</errorWord>
      <group>L1_Format</group>
      <groupName>格式问题</groupName>
      <ability>L2_HalfPunc</ability>
      <abilityName>全半角检查</abilityName>
      <candidateList>
        <item>（</item>
      </candidateList>
      <explain>文本全半角错误。</explain>
      <paraID>6FCD4490</paraID>
      <start>175</start>
      <end>176</end>
      <status>unmodified</status>
      <modifiedWord/>
      <trackRevisions>false</trackRevisions>
    </reviewItem>
    <reviewItem>
      <errorID>c031cc3b-36c3-4585-a8e6-a29c5f5e464c</errorID>
      <errorWord>)</errorWord>
      <group>L1_Format</group>
      <groupName>格式问题</groupName>
      <ability>L2_HalfPunc</ability>
      <abilityName>全半角检查</abilityName>
      <candidateList>
        <item>）</item>
      </candidateList>
      <explain>文本全半角错误。</explain>
      <paraID>6FCD4490</paraID>
      <start>177</start>
      <end>178</end>
      <status>unmodified</status>
      <modifiedWord/>
      <trackRevisions>false</trackRevisions>
    </reviewItem>
    <reviewItem>
      <errorID>1b050ece-bf34-4ca1-b97e-60b6bc7d6923</errorID>
      <errorWord>(</errorWord>
      <group>L1_Format</group>
      <groupName>格式问题</groupName>
      <ability>L2_HalfPunc</ability>
      <abilityName>全半角检查</abilityName>
      <candidateList>
        <item>（</item>
      </candidateList>
      <explain>文本全半角错误。</explain>
      <paraID>6FCD4490</paraID>
      <start>182</start>
      <end>183</end>
      <status>unmodified</status>
      <modifiedWord/>
      <trackRevisions>false</trackRevisions>
    </reviewItem>
    <reviewItem>
      <errorID>e4a69428-bf3f-487b-b003-19b2956bac71</errorID>
      <errorWord>)</errorWord>
      <group>L1_Format</group>
      <groupName>格式问题</groupName>
      <ability>L2_HalfPunc</ability>
      <abilityName>全半角检查</abilityName>
      <candidateList>
        <item>）</item>
      </candidateList>
      <explain>文本全半角错误。</explain>
      <paraID>6FCD4490</paraID>
      <start>185</start>
      <end>186</end>
      <status>unmodified</status>
      <modifiedWord/>
      <trackRevisions>false</trackRevisions>
    </reviewItem>
    <reviewItem>
      <errorID>020109b9-e899-4dbb-b38c-9d1ae13ae239</errorID>
      <errorWord>(</errorWord>
      <group>L1_Format</group>
      <groupName>格式问题</groupName>
      <ability>L2_HalfPunc</ability>
      <abilityName>全半角检查</abilityName>
      <candidateList>
        <item>（</item>
      </candidateList>
      <explain>文本全半角错误。</explain>
      <paraID>6FCD4490</paraID>
      <start>190</start>
      <end>191</end>
      <status>unmodified</status>
      <modifiedWord/>
      <trackRevisions>false</trackRevisions>
    </reviewItem>
    <reviewItem>
      <errorID>2f944997-7d59-4fcb-8472-dc48d736b15c</errorID>
      <errorWord>)</errorWord>
      <group>L1_Format</group>
      <groupName>格式问题</groupName>
      <ability>L2_HalfPunc</ability>
      <abilityName>全半角检查</abilityName>
      <candidateList>
        <item>）</item>
      </candidateList>
      <explain>文本全半角错误。</explain>
      <paraID>6FCD4490</paraID>
      <start>192</start>
      <end>193</end>
      <status>unmodified</status>
      <modifiedWord/>
      <trackRevisions>false</trackRevisions>
    </reviewItem>
    <reviewItem>
      <errorID>bde4444c-4bbf-4683-ba16-899f9e7649d1</errorID>
      <errorWord>:</errorWord>
      <group>L1_Format</group>
      <groupName>格式问题</groupName>
      <ability>L2_HalfPunc</ability>
      <abilityName>全半角检查</abilityName>
      <candidateList>
        <item>：</item>
      </candidateList>
      <explain>文本全半角错误。</explain>
      <paraID> 98CE1A2</paraID>
      <start>2</start>
      <end>3</end>
      <status>unmodified</status>
      <modifiedWord/>
      <trackRevisions>false</trackRevisions>
    </reviewItem>
    <reviewItem>
      <errorID>03aac3c4-050f-43b5-b9c3-fb4e7501f363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683D1C6D</paraID>
      <start>0</start>
      <end>3</end>
      <status>unmodified</status>
      <modifiedWord/>
      <trackRevisions>false</trackRevisions>
    </reviewItem>
    <reviewItem>
      <errorID>afb58821-94ff-4c6b-8cf0-11d0395a6c9e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8855F86</paraID>
      <start>0</start>
      <end>3</end>
      <status>unmodified</status>
      <modifiedWord/>
      <trackRevisions>false</trackRevisions>
    </reviewItem>
    <reviewItem>
      <errorID>f311ef39-ff22-40ec-872f-f4a9d3aea296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6EC01CEE</paraID>
      <start>0</start>
      <end>3</end>
      <status>unmodified</status>
      <modifiedWord/>
      <trackRevisions>false</trackRevisions>
    </reviewItem>
    <reviewItem>
      <errorID>f3dd1200-b53e-409d-bce4-026f8f210809</errorID>
      <errorWord>同色同色</errorWord>
      <group>L1_Word</group>
      <groupName>字词问题</groupName>
      <ability>L2_Typo</ability>
      <abilityName>字词错误</abilityName>
      <candidateList>
        <item>同色</item>
      </candidateList>
      <explain/>
      <paraID>6EC01CEE</paraID>
      <start>8</start>
      <end>12</end>
      <status>unmodified</status>
      <modifiedWord/>
      <trackRevisions>false</trackRevisions>
    </reviewItem>
    <reviewItem>
      <errorID>315d2c5a-1f9f-4dd8-8770-0ebe647b68ce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2692978A</paraID>
      <start>0</start>
      <end>3</end>
      <status>unmodified</status>
      <modifiedWord/>
      <trackRevisions>false</trackRevisions>
    </reviewItem>
    <reviewItem>
      <errorID>8e94fc55-bfa6-4b60-a2d4-f10cddde3679</errorID>
      <errorWord>有限</errorWord>
      <group>L1_Word</group>
      <groupName>字词问题</groupName>
      <ability>L2_Typo</ability>
      <abilityName>字词错误</abilityName>
      <candidateList>
        <item>有毒</item>
      </candidateList>
      <explain/>
      <paraID>2692978A</paraID>
      <start>24</start>
      <end>26</end>
      <status>unmodified</status>
      <modifiedWord/>
      <trackRevisions>false</trackRevisions>
    </reviewItem>
    <reviewItem>
      <errorID>8c30bd76-30bb-4f5f-8ea4-87c05df89fbd</errorID>
      <errorWord>包括不限于</errorWord>
      <group>L1_Word</group>
      <groupName>字词问题</groupName>
      <ability>L2_Typo</ability>
      <abilityName>字词错误</abilityName>
      <candidateList>
        <item>包括但不限于</item>
      </candidateList>
      <explain/>
      <paraID>2692978A</paraID>
      <start>33</start>
      <end>38</end>
      <status>unmodified</status>
      <modifiedWord/>
      <trackRevisions>false</trackRevisions>
    </reviewItem>
    <reviewItem>
      <errorID>559291fe-4fca-44e5-8078-941084f83311</errorID>
      <errorWord>:</errorWord>
      <group>L1_Format</group>
      <groupName>格式问题</groupName>
      <ability>L2_HalfPunc</ability>
      <abilityName>全半角检查</abilityName>
      <candidateList>
        <item>：</item>
      </candidateList>
      <explain>文本全半角错误。</explain>
      <paraID>2692978A</paraID>
      <start>38</start>
      <end>39</end>
      <status>unmodified</status>
      <modifiedWord/>
      <trackRevisions>false</trackRevisions>
    </reviewItem>
    <reviewItem>
      <errorID>1589f1f7-ab29-4363-a60d-2c1854781c0b</errorID>
      <errorWord>)</errorWord>
      <group>L1_Format</group>
      <groupName>格式问题</groupName>
      <ability>L2_HalfPunc</ability>
      <abilityName>全半角检查</abilityName>
      <candidateList>
        <item>）</item>
      </candidateList>
      <explain>文本全半角错误。</explain>
      <paraID>2692978A</paraID>
      <start>57</start>
      <end>58</end>
      <status>unmodified</status>
      <modifiedWord/>
      <trackRevisions>false</trackRevisions>
    </reviewItem>
    <reviewItem>
      <errorID>f5fdb026-879d-4fa7-9fc2-0b3b0f7648a2</errorID>
      <errorWord>;</errorWord>
      <group>L1_Format</group>
      <groupName>格式问题</groupName>
      <ability>L2_HalfPunc</ability>
      <abilityName>全半角检查</abilityName>
      <candidateList>
        <item>；</item>
      </candidateList>
      <explain>文本全半角错误。</explain>
      <paraID>2692978A</paraID>
      <start>64</start>
      <end>65</end>
      <status>unmodified</status>
      <modifiedWord/>
      <trackRevisions>false</trackRevisions>
    </reviewItem>
    <reviewItem>
      <errorID>8f5b42be-8d57-48c9-b442-bc7bcf10ad8c</errorID>
      <errorWord>)</errorWord>
      <group>L1_Format</group>
      <groupName>格式问题</groupName>
      <ability>L2_HalfPunc</ability>
      <abilityName>全半角检查</abilityName>
      <candidateList>
        <item>）</item>
      </candidateList>
      <explain>文本全半角错误。</explain>
      <paraID>2692978A</paraID>
      <start>67</start>
      <end>68</end>
      <status>unmodified</status>
      <modifiedWord/>
      <trackRevisions>false</trackRevisions>
    </reviewItem>
    <reviewItem>
      <errorID>3cd05db8-2c17-4efb-b76d-c496a46d4f65</errorID>
      <errorWord>:</errorWord>
      <group>L1_Format</group>
      <groupName>格式问题</groupName>
      <ability>L2_HalfPunc</ability>
      <abilityName>全半角检查</abilityName>
      <candidateList>
        <item>：</item>
      </candidateList>
      <explain>文本全半角错误。</explain>
      <paraID>2692978A</paraID>
      <start>76</start>
      <end>77</end>
      <status>unmodified</status>
      <modifiedWord/>
      <trackRevisions>false</trackRevisions>
    </reviewItem>
    <reviewItem>
      <errorID>373740ee-02c5-40de-b3b2-084167688c86</errorID>
      <errorWord>)</errorWord>
      <group>L1_Format</group>
      <groupName>格式问题</groupName>
      <ability>L2_HalfPunc</ability>
      <abilityName>全半角检查</abilityName>
      <candidateList>
        <item>）</item>
      </candidateList>
      <explain>文本全半角错误。</explain>
      <paraID>2692978A</paraID>
      <start>109</start>
      <end>110</end>
      <status>unmodified</status>
      <modifiedWord/>
      <trackRevisions>false</trackRevisions>
    </reviewItem>
    <reviewItem>
      <errorID>b4c33c4a-6fc7-4191-9eae-08a6c5aa7a82</errorID>
      <errorWord>(</errorWord>
      <group>L1_Format</group>
      <groupName>格式问题</groupName>
      <ability>L2_HalfPunc</ability>
      <abilityName>全半角检查</abilityName>
      <candidateList>
        <item>（</item>
      </candidateList>
      <explain>文本全半角错误。</explain>
      <paraID>2692978A</paraID>
      <start>112</start>
      <end>113</end>
      <status>unmodified</status>
      <modifiedWord/>
      <trackRevisions>false</trackRevisions>
    </reviewItem>
    <reviewItem>
      <errorID>4e36b3f1-4a2d-4b7e-bc85-068b2cca9334</errorID>
      <errorWord>)</errorWord>
      <group>L1_Format</group>
      <groupName>格式问题</groupName>
      <ability>L2_HalfPunc</ability>
      <abilityName>全半角检查</abilityName>
      <candidateList>
        <item>）</item>
      </candidateList>
      <explain>文本全半角错误。</explain>
      <paraID>2692978A</paraID>
      <start>117</start>
      <end>118</end>
      <status>unmodified</status>
      <modifiedWord/>
      <trackRevisions>false</trackRevisions>
    </reviewItem>
    <reviewItem>
      <errorID>237f0b67-9451-4f28-96ec-66305f65ec5f</errorID>
      <errorWord>(</errorWord>
      <group>L1_Format</group>
      <groupName>格式问题</groupName>
      <ability>L2_HalfPunc</ability>
      <abilityName>全半角检查</abilityName>
      <candidateList>
        <item>（</item>
      </candidateList>
      <explain>文本全半角错误。</explain>
      <paraID>2692978A</paraID>
      <start>127</start>
      <end>128</end>
      <status>unmodified</status>
      <modifiedWord/>
      <trackRevisions>false</trackRevisions>
    </reviewItem>
    <reviewItem>
      <errorID>15d9c1d6-f490-4626-ad2d-789f1e604833</errorID>
      <errorWord>)</errorWord>
      <group>L1_Format</group>
      <groupName>格式问题</groupName>
      <ability>L2_HalfPunc</ability>
      <abilityName>全半角检查</abilityName>
      <candidateList>
        <item>）</item>
      </candidateList>
      <explain>文本全半角错误。</explain>
      <paraID>2692978A</paraID>
      <start>129</start>
      <end>130</end>
      <status>unmodified</status>
      <modifiedWord/>
      <trackRevisions>false</trackRevisions>
    </reviewItem>
    <reviewItem>
      <errorID>984a59b5-30e9-4405-be8f-3495db652542</errorID>
      <errorWord>(</errorWord>
      <group>L1_Format</group>
      <groupName>格式问题</groupName>
      <ability>L2_HalfPunc</ability>
      <abilityName>全半角检查</abilityName>
      <candidateList>
        <item>（</item>
      </candidateList>
      <explain>文本全半角错误。</explain>
      <paraID>2692978A</paraID>
      <start>143</start>
      <end>144</end>
      <status>unmodified</status>
      <modifiedWord/>
      <trackRevisions>false</trackRevisions>
    </reviewItem>
    <reviewItem>
      <errorID>23ddc17c-fb0c-4049-9b2c-bae07dcceb00</errorID>
      <errorWord>)</errorWord>
      <group>L1_Format</group>
      <groupName>格式问题</groupName>
      <ability>L2_HalfPunc</ability>
      <abilityName>全半角检查</abilityName>
      <candidateList>
        <item>）</item>
      </candidateList>
      <explain>文本全半角错误。</explain>
      <paraID>2692978A</paraID>
      <start>145</start>
      <end>146</end>
      <status>unmodified</status>
      <modifiedWord/>
      <trackRevisions>false</trackRevisions>
    </reviewItem>
    <reviewItem>
      <errorID>d2e2aa79-391f-4110-af00-93c4bdf50866</errorID>
      <errorWord>(</errorWord>
      <group>L1_Format</group>
      <groupName>格式问题</groupName>
      <ability>L2_HalfPunc</ability>
      <abilityName>全半角检查</abilityName>
      <candidateList>
        <item>（</item>
      </candidateList>
      <explain>文本全半角错误。</explain>
      <paraID>2692978A</paraID>
      <start>153</start>
      <end>154</end>
      <status>unmodified</status>
      <modifiedWord/>
      <trackRevisions>false</trackRevisions>
    </reviewItem>
    <reviewItem>
      <errorID>f9031a5c-91f9-4d7c-be64-d1bc28e945bf</errorID>
      <errorWord>)</errorWord>
      <group>L1_Format</group>
      <groupName>格式问题</groupName>
      <ability>L2_HalfPunc</ability>
      <abilityName>全半角检查</abilityName>
      <candidateList>
        <item>）</item>
      </candidateList>
      <explain>文本全半角错误。</explain>
      <paraID>2692978A</paraID>
      <start>155</start>
      <end>156</end>
      <status>unmodified</status>
      <modifiedWord/>
      <trackRevisions>false</trackRevisions>
    </reviewItem>
    <reviewItem>
      <errorID>1f768b4e-82c0-485e-88da-82b1a8cc60fb</errorID>
      <errorWord>(</errorWord>
      <group>L1_Format</group>
      <groupName>格式问题</groupName>
      <ability>L2_HalfPunc</ability>
      <abilityName>全半角检查</abilityName>
      <candidateList>
        <item>（</item>
      </candidateList>
      <explain>文本全半角错误。</explain>
      <paraID>2692978A</paraID>
      <start>163</start>
      <end>164</end>
      <status>unmodified</status>
      <modifiedWord/>
      <trackRevisions>false</trackRevisions>
    </reviewItem>
    <reviewItem>
      <errorID>ddce28dc-efed-4cd5-8eba-91b5e6261a1d</errorID>
      <errorWord>)</errorWord>
      <group>L1_Format</group>
      <groupName>格式问题</groupName>
      <ability>L2_HalfPunc</ability>
      <abilityName>全半角检查</abilityName>
      <candidateList>
        <item>）</item>
      </candidateList>
      <explain>文本全半角错误。</explain>
      <paraID>2692978A</paraID>
      <start>165</start>
      <end>166</end>
      <status>unmodified</status>
      <modifiedWord/>
      <trackRevisions>false</trackRevisions>
    </reviewItem>
    <reviewItem>
      <errorID>2e4879bb-a6ec-427d-b5d6-6769a243db2e</errorID>
      <errorWord>(</errorWord>
      <group>L1_Format</group>
      <groupName>格式问题</groupName>
      <ability>L2_HalfPunc</ability>
      <abilityName>全半角检查</abilityName>
      <candidateList>
        <item>（</item>
      </candidateList>
      <explain>文本全半角错误。</explain>
      <paraID>2692978A</paraID>
      <start>170</start>
      <end>171</end>
      <status>unmodified</status>
      <modifiedWord/>
      <trackRevisions>false</trackRevisions>
    </reviewItem>
    <reviewItem>
      <errorID>2f8d0f4b-0c75-47bd-8f39-d22b029e7a14</errorID>
      <errorWord>)</errorWord>
      <group>L1_Format</group>
      <groupName>格式问题</groupName>
      <ability>L2_HalfPunc</ability>
      <abilityName>全半角检查</abilityName>
      <candidateList>
        <item>）</item>
      </candidateList>
      <explain>文本全半角错误。</explain>
      <paraID>2692978A</paraID>
      <start>173</start>
      <end>174</end>
      <status>unmodified</status>
      <modifiedWord/>
      <trackRevisions>false</trackRevisions>
    </reviewItem>
    <reviewItem>
      <errorID>ca571a61-8942-443d-b322-8c0fbca59a6a</errorID>
      <errorWord>(</errorWord>
      <group>L1_Format</group>
      <groupName>格式问题</groupName>
      <ability>L2_HalfPunc</ability>
      <abilityName>全半角检查</abilityName>
      <candidateList>
        <item>（</item>
      </candidateList>
      <explain>文本全半角错误。</explain>
      <paraID>2692978A</paraID>
      <start>178</start>
      <end>179</end>
      <status>unmodified</status>
      <modifiedWord/>
      <trackRevisions>false</trackRevisions>
    </reviewItem>
    <reviewItem>
      <errorID>06e83335-0c2d-4df3-9a39-f12ee475e3af</errorID>
      <errorWord>)</errorWord>
      <group>L1_Format</group>
      <groupName>格式问题</groupName>
      <ability>L2_HalfPunc</ability>
      <abilityName>全半角检查</abilityName>
      <candidateList>
        <item>）</item>
      </candidateList>
      <explain>文本全半角错误。</explain>
      <paraID>2692978A</paraID>
      <start>180</start>
      <end>181</end>
      <status>unmodified</status>
      <modifiedWord/>
      <trackRevisions>false</trackRevisions>
    </reviewItem>
    <reviewItem>
      <errorID>c8754eb3-0e3d-4551-9690-b777c3eb07ed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70727FE3</paraID>
      <start>0</start>
      <end>3</end>
      <status>unmodified</status>
      <modifiedWord/>
      <trackRevisions>false</trackRevisions>
    </reviewItem>
    <reviewItem>
      <errorID>824f47a2-d5a2-49a4-ac4a-08bed67e05f4</errorID>
      <errorWord>:</errorWord>
      <group>L1_Format</group>
      <groupName>格式问题</groupName>
      <ability>L2_HalfPunc</ability>
      <abilityName>全半角检查</abilityName>
      <candidateList>
        <item>：</item>
      </candidateList>
      <explain>文本全半角错误。</explain>
      <paraID>482CF7C8</paraID>
      <start>2</start>
      <end>3</end>
      <status>unmodified</status>
      <modifiedWord/>
      <trackRevisions>false</trackRevisions>
    </reviewItem>
    <reviewItem>
      <errorID>850db30d-c55c-43f7-ba93-2a2b31c1ad99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5F5203EB</paraID>
      <start>0</start>
      <end>3</end>
      <status>unmodified</status>
      <modifiedWord/>
      <trackRevisions>false</trackRevisions>
    </reviewItem>
    <reviewItem>
      <errorID>ff932c5c-1de6-45ea-8121-841559785844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62192C9C</paraID>
      <start>0</start>
      <end>3</end>
      <status>unmodified</status>
      <modifiedWord/>
      <trackRevisions>false</trackRevisions>
    </reviewItem>
    <reviewItem>
      <errorID>df5ba688-722d-4642-80c3-9b9662003b35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5B16F5E3</paraID>
      <start>0</start>
      <end>3</end>
      <status>unmodified</status>
      <modifiedWord/>
      <trackRevisions>false</trackRevisions>
    </reviewItem>
    <reviewItem>
      <errorID>f6aee7e3-1847-4984-a47a-979e4f2eac9f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1A35E980</paraID>
      <start>0</start>
      <end>3</end>
      <status>unmodified</status>
      <modifiedWord/>
      <trackRevisions>false</trackRevisions>
    </reviewItem>
    <reviewItem>
      <errorID>a1ef9b02-189d-4f7f-a845-b6c6ce340526</errorID>
      <errorWord>弓型</errorWord>
      <group>L1_Word</group>
      <groupName>字词问题</groupName>
      <ability>L2_Typo</ability>
      <abilityName>字词错误</abilityName>
      <candidateList>
        <item>弓形</item>
      </candidateList>
      <explain>存在发音相同字词的误用。</explain>
      <paraID>1A35E980</paraID>
      <start>6</start>
      <end>8</end>
      <status>unmodified</status>
      <modifiedWord/>
      <trackRevisions>false</trackRevisions>
    </reviewItem>
    <reviewItem>
      <errorID>a85e40dc-bff6-4e70-a030-ca53a8544666</errorID>
      <errorWord>(</errorWord>
      <group>L1_Format</group>
      <groupName>格式问题</groupName>
      <ability>L2_HalfPunc</ability>
      <abilityName>全半角检查</abilityName>
      <candidateList>
        <item>（</item>
      </candidateList>
      <explain>文本全半角错误。</explain>
      <paraID>3D6415AD</paraID>
      <start>0</start>
      <end>1</end>
      <status>unmodified</status>
      <modifiedWord/>
      <trackRevisions>false</trackRevisions>
    </reviewItem>
    <reviewItem>
      <errorID>97365f4d-3013-436c-8f0b-65245f541a7f</errorID>
      <errorWord>)</errorWord>
      <group>L1_Format</group>
      <groupName>格式问题</groupName>
      <ability>L2_HalfPunc</ability>
      <abilityName>全半角检查</abilityName>
      <candidateList>
        <item>）</item>
      </candidateList>
      <explain>文本全半角错误。</explain>
      <paraID>3D6415AD</paraID>
      <start>2</start>
      <end>3</end>
      <status>unmodified</status>
      <modifiedWord/>
      <trackRevisions>false</trackRevisions>
    </reviewItem>
    <reviewItem>
      <errorID>d2b1cc33-4faf-41fa-9e9d-9b4a4e5c8297</errorID>
      <errorWord>)</errorWord>
      <group>L1_Format</group>
      <groupName>格式问题</groupName>
      <ability>L2_HalfPunc</ability>
      <abilityName>全半角检查</abilityName>
      <candidateList>
        <item>）</item>
      </candidateList>
      <explain>文本全半角错误。</explain>
      <paraID>3D6415AD</paraID>
      <start>16</start>
      <end>17</end>
      <status>unmodified</status>
      <modifiedWord/>
      <trackRevisions>false</trackRevisions>
    </reviewItem>
    <reviewItem>
      <errorID>928344eb-4de8-47d8-bd73-9d1599a4c564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438C55F2</paraID>
      <start>0</start>
      <end>3</end>
      <status>unmodified</status>
      <modifiedWord/>
      <trackRevisions>false</trackRevisions>
    </reviewItem>
    <reviewItem>
      <errorID>1dd1c5a0-c1ea-4281-bf16-cbcfa0b50019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18E0CAEE</paraID>
      <start>0</start>
      <end>3</end>
      <status>unmodified</status>
      <modifiedWord/>
      <trackRevisions>false</trackRevisions>
    </reviewItem>
    <reviewItem>
      <errorID>1841950e-7c81-4763-9abc-47505b07ed5a</errorID>
      <errorWord>聚氨脂</errorWord>
      <group>L1_Word</group>
      <groupName>字词问题</groupName>
      <ability>L2_Typo</ability>
      <abilityName>字词错误</abilityName>
      <candidateList>
        <item>聚氨酯</item>
      </candidateList>
      <explain/>
      <paraID>18E0CAEE</paraID>
      <start>14</start>
      <end>17</end>
      <status>unmodified</status>
      <modifiedWord/>
      <trackRevisions>false</trackRevisions>
    </reviewItem>
    <reviewItem>
      <errorID>794cfdb5-d6d1-49b7-aadc-2ba123e5013e</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18E0CAEE</paraID>
      <start>19</start>
      <end>21</end>
      <status>unmodified</status>
      <modifiedWord/>
      <trackRevisions>false</trackRevisions>
    </reviewItem>
    <reviewItem>
      <errorID>1fb1af40-5fc9-4ec5-ab6f-f4cc266d70df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6AECE785</paraID>
      <start>0</start>
      <end>3</end>
      <status>unmodified</status>
      <modifiedWord/>
      <trackRevisions>false</trackRevisions>
    </reviewItem>
    <reviewItem>
      <errorID>4f2a6753-6ef0-4503-b9a0-199481ceb6c2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1BD81033</paraID>
      <start>0</start>
      <end>3</end>
      <status>unmodified</status>
      <modifiedWord/>
      <trackRevisions>false</trackRevisions>
    </reviewItem>
    <reviewItem>
      <errorID>ee611c0f-749e-4dc2-b337-378a599adfe0</errorID>
      <errorWord>聚氨脂</errorWord>
      <group>L1_Word</group>
      <groupName>字词问题</groupName>
      <ability>L2_Typo</ability>
      <abilityName>字词错误</abilityName>
      <candidateList>
        <item>聚氨酯</item>
      </candidateList>
      <explain>存在发音相同字词的误用。</explain>
      <paraID>1BD81033</paraID>
      <start>19</start>
      <end>22</end>
      <status>unmodified</status>
      <modifiedWord/>
      <trackRevisions>false</trackRevisions>
    </reviewItem>
    <reviewItem>
      <errorID>77cc642a-8df4-4ee8-b89e-756ca78b2926</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1BD81033</paraID>
      <start>24</start>
      <end>26</end>
      <status>unmodified</status>
      <modifiedWord/>
      <trackRevisions>false</trackRevisions>
    </reviewItem>
    <reviewItem>
      <errorID>c8f4525d-7dcc-43f0-ad58-8b5e2689768d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430E581B</paraID>
      <start>0</start>
      <end>3</end>
      <status>unmodified</status>
      <modifiedWord/>
      <trackRevisions>false</trackRevisions>
    </reviewItem>
    <reviewItem>
      <errorID>8003aa62-e9d6-4907-93ca-2e930359d4c0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7373CDC8</paraID>
      <start>0</start>
      <end>3</end>
      <status>unmodified</status>
      <modifiedWord/>
      <trackRevisions>false</trackRevisions>
    </reviewItem>
    <reviewItem>
      <errorID>be5c6b39-2aa1-4457-9bbd-a99730c1fee9</errorID>
      <errorWord>于</errorWord>
      <group>L1_Word</group>
      <groupName>字词问题</groupName>
      <ability>L2_Typo</ability>
      <abilityName>字词错误</abilityName>
      <candidateList>
        <item>与</item>
      </candidateList>
      <explain>存在发音相同字词的误用。</explain>
      <paraID>7373CDC8</paraID>
      <start>50</start>
      <end>51</end>
      <status>unmodified</status>
      <modifiedWord/>
      <trackRevisions>false</trackRevisions>
    </reviewItem>
    <reviewItem>
      <errorID>8fd19b90-3e67-438d-abd3-abeca0c73e28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1F5CF7D8</paraID>
      <start>0</start>
      <end>3</end>
      <status>unmodified</status>
      <modifiedWord/>
      <trackRevisions>false</trackRevisions>
    </reviewItem>
    <reviewItem>
      <errorID>9db6556a-bff6-422e-9bdf-6ea3a1a53e3b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376CBF63</paraID>
      <start>0</start>
      <end>3</end>
      <status>unmodified</status>
      <modifiedWord/>
      <trackRevisions>false</trackRevisions>
    </reviewItem>
    <reviewItem>
      <errorID>2b0c3b0a-3cf0-4f36-a5bb-e6397e770387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4BEE05E1</paraID>
      <start>0</start>
      <end>4</end>
      <status>unmodified</status>
      <modifiedWord/>
      <trackRevisions>false</trackRevisions>
    </reviewItem>
    <reviewItem>
      <errorID>5571e1db-da82-4122-8588-67f36995f4e6</errorID>
      <errorWord>（</errorWord>
      <group>L1_Punc</group>
      <groupName>标点问题</groupName>
      <ability>L2_Punc</ability>
      <abilityName>标点符号检查</abilityName>
      <candidateList/>
      <explain>同一形式括号套用。</explain>
      <paraID>23D82AD8</paraID>
      <start>110</start>
      <end>111</end>
      <status>unmodified</status>
      <modifiedWord/>
      <trackRevisions>false</trackRevisions>
    </reviewItem>
    <reviewItem>
      <errorID>bde3bf09-0fce-4560-a0e9-412586541d31</errorID>
      <errorWord>）</errorWord>
      <group>L1_Punc</group>
      <groupName>标点问题</groupName>
      <ability>L2_Punc</ability>
      <abilityName>标点符号检查</abilityName>
      <candidateList/>
      <explain>同一形式括号套用。</explain>
      <paraID>23D82AD8</paraID>
      <start>113</start>
      <end>114</end>
      <status>unmodified</status>
      <modifiedWord/>
      <trackRevisions>false</trackRevisions>
    </reviewItem>
    <reviewItem>
      <errorID>c0405e2c-95f6-4651-b5d2-12cade7fce64</errorID>
      <errorWord>（</errorWord>
      <group>L1_Punc</group>
      <groupName>标点问题</groupName>
      <ability>L2_Punc</ability>
      <abilityName>标点符号检查</abilityName>
      <candidateList/>
      <explain>同一形式括号套用。</explain>
      <paraID>23D82AD8</paraID>
      <start>129</start>
      <end>130</end>
      <status>unmodified</status>
      <modifiedWord/>
      <trackRevisions>false</trackRevisions>
    </reviewItem>
    <reviewItem>
      <errorID>949fa1e4-fec5-486c-a338-8edd3724b7ea</errorID>
      <errorWord>）</errorWord>
      <group>L1_Punc</group>
      <groupName>标点问题</groupName>
      <ability>L2_Punc</ability>
      <abilityName>标点符号检查</abilityName>
      <candidateList/>
      <explain>同一形式括号套用。</explain>
      <paraID>23D82AD8</paraID>
      <start>132</start>
      <end>133</end>
      <status>unmodified</status>
      <modifiedWord/>
      <trackRevisions>false</trackRevisions>
    </reviewItem>
    <reviewItem>
      <errorID>58554f04-2124-4ab2-83a2-b1f6a6678020</errorID>
      <errorWord>（</errorWord>
      <group>L1_Punc</group>
      <groupName>标点问题</groupName>
      <ability>L2_Punc</ability>
      <abilityName>标点符号检查</abilityName>
      <candidateList/>
      <explain>同一形式括号套用。</explain>
      <paraID>23D82AD8</paraID>
      <start>138</start>
      <end>139</end>
      <status>unmodified</status>
      <modifiedWord/>
      <trackRevisions>false</trackRevisions>
    </reviewItem>
    <reviewItem>
      <errorID>06dce15e-f834-4725-a01d-cab97341bbf7</errorID>
      <errorWord>）</errorWord>
      <group>L1_Punc</group>
      <groupName>标点问题</groupName>
      <ability>L2_Punc</ability>
      <abilityName>标点符号检查</abilityName>
      <candidateList/>
      <explain>同一形式括号套用。</explain>
      <paraID>23D82AD8</paraID>
      <start>152</start>
      <end>153</end>
      <status>unmodified</status>
      <modifiedWord/>
      <trackRevisions>false</trackRevisions>
    </reviewItem>
    <reviewItem>
      <errorID>0ea08a96-1f7f-4fe1-a00d-445c824143fc</errorID>
      <errorWord>其它需求</errorWord>
      <group>L1_Word</group>
      <groupName>字词问题</groupName>
      <ability>L2_Alias</ability>
      <abilityName>也作/曾用词</abilityName>
      <candidateList>
        <item>其他需求</item>
      </candidateList>
      <explain>词汇[其它需求]为不规范表述或旧称，其规范书面表述为[其他需求]。</explain>
      <paraID>6017CABC</paraID>
      <start>2</start>
      <end>6</end>
      <status>unmodified</status>
      <modifiedWord/>
      <trackRevisions>false</trackRevisions>
    </reviewItem>
    <reviewItem>
      <errorID>cf429cc2-b9c4-4bb6-9bb4-0b5cf5fbbdf3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4C0851B8</paraID>
      <start>13</start>
      <end>14</end>
      <status>unmodified</status>
      <modifiedWord/>
      <trackRevisions>false</trackRevisions>
    </reviewItem>
    <reviewItem>
      <errorID>3036638f-59cc-40f5-9d77-fdf6c7f2881c</errorID>
      <errorWord>应当在</errorWord>
      <group>L1_Word</group>
      <groupName>字词问题</groupName>
      <ability>L2_Typo</ability>
      <abilityName>字词错误</abilityName>
      <candidateList>
        <item>应当</item>
      </candidateList>
      <explain/>
      <paraID>6988164D</paraID>
      <start>122</start>
      <end>125</end>
      <status>unmodified</status>
      <modifiedWord/>
      <trackRevisions>false</trackRevisions>
    </reviewItem>
    <reviewItem>
      <errorID>4f77faa5-626f-4d3a-b0fd-b424164de971</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708E082E</paraID>
      <start>10</start>
      <end>12</end>
      <status>unmodified</status>
      <modifiedWord/>
      <trackRevisions>false</trackRevisions>
    </reviewItem>
    <reviewItem>
      <errorID>f1a175f8-791c-4d51-86b4-fa7cd8ac6486</errorID>
      <errorWord>要求要</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708E082E</paraID>
      <start>21</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531AD5-CF2D-491B-8B4C-00ABDFB77EC7}">
  <ds:schemaRefs/>
</ds:datastoreItem>
</file>

<file path=customXml/itemProps3.xml><?xml version="1.0" encoding="utf-8"?>
<ds:datastoreItem xmlns:ds="http://schemas.openxmlformats.org/officeDocument/2006/customXml" ds:itemID="{cf384623-56b7-4e0e-bad7-ca56dd92c8e9}">
  <ds:schemaRefs/>
</ds:datastoreItem>
</file>

<file path=docProps/app.xml><?xml version="1.0" encoding="utf-8"?>
<Properties xmlns="http://schemas.openxmlformats.org/officeDocument/2006/extended-properties" xmlns:vt="http://schemas.openxmlformats.org/officeDocument/2006/docPropsVTypes">
  <Template>Normal.dotm</Template>
  <Pages>54</Pages>
  <Words>533</Words>
  <Characters>580</Characters>
  <Lines>154</Lines>
  <Paragraphs>43</Paragraphs>
  <TotalTime>9</TotalTime>
  <ScaleCrop>false</ScaleCrop>
  <LinksUpToDate>false</LinksUpToDate>
  <CharactersWithSpaces>659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2026-03-23T09:05:00Z</dcterms:created>
  <dc:creator>简春明</dc:creator>
  <cp:lastModifiedBy>简春明</cp:lastModifiedBy>
  <cp:lastPrinted>2026-05-15T01:02:00Z</cp:lastPrinted>
  <dcterms:modified xsi:type="dcterms:W3CDTF">2026-05-21T09:00:22Z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A5A3878653DA498DA0A2D1D23AC05CB5_13</vt:lpwstr>
  </property>
  <property fmtid="{D5CDD505-2E9C-101B-9397-08002B2CF9AE}" pid="4" name="KSOTemplateDocerSaveRecord">
    <vt:lpwstr>eyJoZGlkIjoiMzJhYjQyYjljZTcyMzQzN2Q0MDM0OGNlN2M4YzcyNjEiLCJ1c2VySWQiOiIxNTM1Mjc3MDEzIn0=</vt:lpwstr>
  </property>
</Properties>
</file>